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34 — Mass, Length, Perimeter &amp; Decimals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 and convert units of mass and length, calculate perimeter, and connect fractions,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% means per cent and swap between benchmark fractions,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grams and kilograms, and between kilograms and tonnes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mass and length in decimal notation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whole = 24)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problems involving different units of mass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metres and kilometres and compare lengths in the same unit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investigate and compare perimeters of rectangles with the same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the number of different rectangles with whole-number sides for a given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length and perimeter problems, including problems with different units of length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the addition and subtraction of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formulas to find the area of triangles and parallelograms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area of composite shapes and convert between area units (cm², m²)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perimeter of composite shapes and the circumference of circles (C = πd)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