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0A0" w:rsidRDefault="00A950A0" w:rsidP="00A950A0">
      <w:pPr>
        <w:pStyle w:val="berschrift1"/>
      </w:pPr>
      <w:r>
        <w:t>Inhaltsverzeichnis</w:t>
      </w:r>
    </w:p>
    <w:p w:rsidR="00A950A0" w:rsidRDefault="00A950A0" w:rsidP="00A950A0"/>
    <w:p w:rsidR="00A950A0" w:rsidRDefault="00A950A0" w:rsidP="00A950A0">
      <w:r>
        <w:t>1. Vorwort</w:t>
      </w:r>
    </w:p>
    <w:p w:rsidR="00A950A0" w:rsidRDefault="00A950A0" w:rsidP="00A950A0">
      <w:r>
        <w:t>2. Zielsetzung</w:t>
      </w:r>
    </w:p>
    <w:p w:rsidR="00A950A0" w:rsidRDefault="00A950A0" w:rsidP="00A950A0">
      <w:r>
        <w:t>3. Theorie</w:t>
      </w:r>
    </w:p>
    <w:p w:rsidR="00A950A0" w:rsidRDefault="00A950A0" w:rsidP="00A950A0">
      <w:r>
        <w:t>4. Planung</w:t>
      </w:r>
    </w:p>
    <w:p w:rsidR="00A950A0" w:rsidRDefault="00A950A0" w:rsidP="00A950A0">
      <w:r>
        <w:t>5. Implementation</w:t>
      </w:r>
    </w:p>
    <w:p w:rsidR="00A950A0" w:rsidRDefault="00A950A0" w:rsidP="00A950A0">
      <w:r>
        <w:t>6. Testen</w:t>
      </w:r>
    </w:p>
    <w:p w:rsidR="00A950A0" w:rsidRPr="00A950A0" w:rsidRDefault="00A950A0" w:rsidP="00A950A0">
      <w:r>
        <w:t>7. Anhang</w:t>
      </w:r>
      <w:bookmarkStart w:id="0" w:name="_GoBack"/>
      <w:bookmarkEnd w:id="0"/>
    </w:p>
    <w:sectPr w:rsidR="00A950A0" w:rsidRPr="00A950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A0"/>
    <w:rsid w:val="003C432A"/>
    <w:rsid w:val="00A950A0"/>
    <w:rsid w:val="00A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37999"/>
  <w15:chartTrackingRefBased/>
  <w15:docId w15:val="{B386FEA5-7CCB-433D-A7D0-B18A1DF9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5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5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2018-04-09T15:49:00Z</dcterms:created>
  <dcterms:modified xsi:type="dcterms:W3CDTF">2018-04-09T15:53:00Z</dcterms:modified>
</cp:coreProperties>
</file>