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21DA" w14:textId="3E7D30C0" w:rsidR="00290C16" w:rsidRDefault="00FB35BC" w:rsidP="00FB35BC">
      <w:pPr>
        <w:pStyle w:val="MAberschrift1"/>
      </w:pPr>
      <w:r>
        <w:t>Vorgehen</w:t>
      </w:r>
    </w:p>
    <w:p w14:paraId="63C4167B" w14:textId="551110EF" w:rsidR="00FB35BC" w:rsidRDefault="00C0353A" w:rsidP="00FB35BC">
      <w:pPr>
        <w:pStyle w:val="MAText"/>
      </w:pPr>
      <w:r>
        <w:rPr>
          <w:noProof/>
        </w:rPr>
        <mc:AlternateContent>
          <mc:Choice Requires="wps">
            <w:drawing>
              <wp:anchor distT="0" distB="0" distL="114300" distR="114300" simplePos="0" relativeHeight="251660288" behindDoc="0" locked="0" layoutInCell="1" allowOverlap="1" wp14:anchorId="0AC39258" wp14:editId="590FB217">
                <wp:simplePos x="0" y="0"/>
                <wp:positionH relativeFrom="column">
                  <wp:posOffset>0</wp:posOffset>
                </wp:positionH>
                <wp:positionV relativeFrom="paragraph">
                  <wp:posOffset>5340985</wp:posOffset>
                </wp:positionV>
                <wp:extent cx="576072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E4068B4" w14:textId="220E608F" w:rsidR="00C0353A" w:rsidRPr="00D57806" w:rsidRDefault="00C0353A" w:rsidP="00C0353A">
                            <w:pPr>
                              <w:pStyle w:val="Beschriftung"/>
                              <w:rPr>
                                <w:rFonts w:ascii="Garamond" w:hAnsi="Garamond"/>
                                <w:noProof/>
                              </w:rPr>
                            </w:pPr>
                            <w:r>
                              <w:t xml:space="preserve">Abbildung </w:t>
                            </w:r>
                            <w:fldSimple w:instr=" SEQ Abbildun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C39258" id="_x0000_t202" coordsize="21600,21600" o:spt="202" path="m,l,21600r21600,l21600,xe">
                <v:stroke joinstyle="miter"/>
                <v:path gradientshapeok="t" o:connecttype="rect"/>
              </v:shapetype>
              <v:shape id="Textfeld 2" o:spid="_x0000_s1026" type="#_x0000_t202" style="position:absolute;left:0;text-align:left;margin-left:0;margin-top:420.5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IYWhVrfAAAACAEAAA8AAABkcnMvZG93bnJl&#10;di54bWxMj8FOwzAQRO9I/IO1SFxQ6yREpYQ4VVXBAS4VoZfe3HgbB+J1ZDtt+HtML3CcndXMm3I1&#10;mZ6d0PnOkoB0ngBDaqzqqBWw+3iZLYH5IEnJ3hIK+EYPq+r6qpSFsmd6x1MdWhZDyBdSgA5hKDj3&#10;jUYj/dwOSNE7WmdkiNK1XDl5juGm51mSLLiRHcUGLQfcaGy+6tEI2Ob7rb4bj89v6/zeve7GzeKz&#10;rYW4vZnWT8ACTuHvGX7xIzpUkelgR1Ke9QLikCBgmacpsGg/Jg8ZsMPlkgGvSv5/QPUDAAD//wMA&#10;UEsBAi0AFAAGAAgAAAAhALaDOJL+AAAA4QEAABMAAAAAAAAAAAAAAAAAAAAAAFtDb250ZW50X1R5&#10;cGVzXS54bWxQSwECLQAUAAYACAAAACEAOP0h/9YAAACUAQAACwAAAAAAAAAAAAAAAAAvAQAAX3Jl&#10;bHMvLnJlbHNQSwECLQAUAAYACAAAACEAiSnroSsCAABdBAAADgAAAAAAAAAAAAAAAAAuAgAAZHJz&#10;L2Uyb0RvYy54bWxQSwECLQAUAAYACAAAACEAhhaFWt8AAAAIAQAADwAAAAAAAAAAAAAAAACFBAAA&#10;ZHJzL2Rvd25yZXYueG1sUEsFBgAAAAAEAAQA8wAAAJEFAAAAAA==&#10;" stroked="f">
                <v:textbox style="mso-fit-shape-to-text:t" inset="0,0,0,0">
                  <w:txbxContent>
                    <w:p w14:paraId="2E4068B4" w14:textId="220E608F" w:rsidR="00C0353A" w:rsidRPr="00D57806" w:rsidRDefault="00C0353A" w:rsidP="00C0353A">
                      <w:pPr>
                        <w:pStyle w:val="Beschriftung"/>
                        <w:rPr>
                          <w:rFonts w:ascii="Garamond" w:hAnsi="Garamond"/>
                          <w:noProof/>
                        </w:rPr>
                      </w:pPr>
                      <w:r>
                        <w:t xml:space="preserve">Abbildung </w:t>
                      </w:r>
                      <w:fldSimple w:instr=" SEQ Abbildung \* ARABIC ">
                        <w:r>
                          <w:rPr>
                            <w:noProof/>
                          </w:rPr>
                          <w:t>1</w:t>
                        </w:r>
                      </w:fldSimple>
                    </w:p>
                  </w:txbxContent>
                </v:textbox>
                <w10:wrap type="square"/>
              </v:shape>
            </w:pict>
          </mc:Fallback>
        </mc:AlternateContent>
      </w:r>
      <w:r w:rsidR="00C1625A">
        <w:rPr>
          <w:noProof/>
        </w:rPr>
        <w:drawing>
          <wp:anchor distT="0" distB="0" distL="114300" distR="114300" simplePos="0" relativeHeight="251658240" behindDoc="1" locked="0" layoutInCell="1" allowOverlap="1" wp14:anchorId="3D1CE70B" wp14:editId="47250598">
            <wp:simplePos x="0" y="0"/>
            <wp:positionH relativeFrom="margin">
              <wp:align>right</wp:align>
            </wp:positionH>
            <wp:positionV relativeFrom="paragraph">
              <wp:posOffset>963295</wp:posOffset>
            </wp:positionV>
            <wp:extent cx="5760720" cy="43205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Waterfall_model-de.sv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FB35BC">
        <w:t xml:space="preserve">Dieses Projekt wurde nach dem Wasserfallmodell entwickelt. Das Wasserfallmodell unterteilt ein Projekt in mehrere Phasen. </w:t>
      </w:r>
      <w:r w:rsidR="009B35BD">
        <w:t>In der ersten Phase müssen die Anforderungen an das Projekt definiert werden.</w:t>
      </w:r>
      <w:r w:rsidR="003E0F0D">
        <w:t xml:space="preserve"> In der nächsten Phase wird die Softwarearchitektur entworfen. Ein der dritten Phase wird die Software implementiert. In der darauffolgenden Phase wird die Software getestet. Die letzte Phase des Wasserfallmodells ist das Warten der Software. Auf diese Phase konnte bei diesem Projekt verzichtet werden, da die Anwendung nicht in Betrieb genommen wird.</w:t>
      </w:r>
    </w:p>
    <w:p w14:paraId="125E51CD" w14:textId="61DEEBC0" w:rsidR="0080473A" w:rsidRPr="00FB35BC" w:rsidRDefault="003E53A8" w:rsidP="00FB35BC">
      <w:pPr>
        <w:pStyle w:val="MAText"/>
      </w:pPr>
      <w:r>
        <w:t xml:space="preserve">Ausserhalb dieser Phasen wurde auch noch ein Zeitplan erstellt, nach </w:t>
      </w:r>
      <w:r w:rsidR="00397D00">
        <w:t xml:space="preserve">welchem </w:t>
      </w:r>
      <w:r>
        <w:t>grob gearbeitet wurde.</w:t>
      </w:r>
      <w:bookmarkStart w:id="0" w:name="_GoBack"/>
      <w:bookmarkEnd w:id="0"/>
    </w:p>
    <w:sectPr w:rsidR="0080473A" w:rsidRPr="00FB35BC" w:rsidSect="00E8043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C24DB" w14:textId="77777777" w:rsidR="00526642" w:rsidRDefault="00526642" w:rsidP="00C1625A">
      <w:pPr>
        <w:spacing w:after="0" w:line="240" w:lineRule="auto"/>
      </w:pPr>
      <w:r>
        <w:separator/>
      </w:r>
    </w:p>
  </w:endnote>
  <w:endnote w:type="continuationSeparator" w:id="0">
    <w:p w14:paraId="03B0EC8C" w14:textId="77777777" w:rsidR="00526642" w:rsidRDefault="00526642" w:rsidP="00C1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D102" w14:textId="4B28E725" w:rsidR="00C1625A" w:rsidRDefault="00C1625A">
    <w:pPr>
      <w:pStyle w:val="Fuzeile"/>
    </w:pPr>
    <w:hyperlink r:id="rId1" w:history="1">
      <w:r w:rsidRPr="002A2F7B">
        <w:rPr>
          <w:rStyle w:val="Hyperlink"/>
        </w:rPr>
        <w:t>https://de.wikipedia.org/wiki/Wasserfallmodell#/media/File:Waterfall_model-de.svg</w:t>
      </w:r>
    </w:hyperlink>
  </w:p>
  <w:p w14:paraId="033B4CD6" w14:textId="77777777" w:rsidR="00C1625A" w:rsidRDefault="00C162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D72A0" w14:textId="77777777" w:rsidR="00526642" w:rsidRDefault="00526642" w:rsidP="00C1625A">
      <w:pPr>
        <w:spacing w:after="0" w:line="240" w:lineRule="auto"/>
      </w:pPr>
      <w:r>
        <w:separator/>
      </w:r>
    </w:p>
  </w:footnote>
  <w:footnote w:type="continuationSeparator" w:id="0">
    <w:p w14:paraId="4CF0D708" w14:textId="77777777" w:rsidR="00526642" w:rsidRDefault="00526642" w:rsidP="00C162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85"/>
    <w:rsid w:val="00290C16"/>
    <w:rsid w:val="00334752"/>
    <w:rsid w:val="0039378B"/>
    <w:rsid w:val="00397D00"/>
    <w:rsid w:val="003C432A"/>
    <w:rsid w:val="003E0F0D"/>
    <w:rsid w:val="003E53A8"/>
    <w:rsid w:val="00502A35"/>
    <w:rsid w:val="00526642"/>
    <w:rsid w:val="005839E1"/>
    <w:rsid w:val="005A3B3E"/>
    <w:rsid w:val="00776F85"/>
    <w:rsid w:val="007E2DDC"/>
    <w:rsid w:val="0080473A"/>
    <w:rsid w:val="00820F0A"/>
    <w:rsid w:val="009246E7"/>
    <w:rsid w:val="009B35BD"/>
    <w:rsid w:val="009E0237"/>
    <w:rsid w:val="00AC477F"/>
    <w:rsid w:val="00C0353A"/>
    <w:rsid w:val="00C1625A"/>
    <w:rsid w:val="00D75E94"/>
    <w:rsid w:val="00E6218E"/>
    <w:rsid w:val="00FB3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968C"/>
  <w15:chartTrackingRefBased/>
  <w15:docId w15:val="{B26CB566-6937-4DC4-A665-3634ADFD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83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83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AText">
    <w:name w:val="MA Text"/>
    <w:basedOn w:val="Standard"/>
    <w:qFormat/>
    <w:rsid w:val="00E6218E"/>
    <w:pPr>
      <w:spacing w:after="0" w:line="240" w:lineRule="auto"/>
      <w:jc w:val="both"/>
    </w:pPr>
    <w:rPr>
      <w:rFonts w:ascii="Garamond" w:hAnsi="Garamond"/>
    </w:rPr>
  </w:style>
  <w:style w:type="paragraph" w:customStyle="1" w:styleId="MAberschrift1">
    <w:name w:val="MA Überschrift 1"/>
    <w:basedOn w:val="berschrift1"/>
    <w:next w:val="MAText"/>
    <w:qFormat/>
    <w:rsid w:val="005839E1"/>
    <w:pPr>
      <w:spacing w:after="120" w:line="240" w:lineRule="auto"/>
    </w:pPr>
    <w:rPr>
      <w:rFonts w:asciiTheme="minorHAnsi" w:hAnsiTheme="minorHAnsi"/>
      <w:color w:val="auto"/>
    </w:rPr>
  </w:style>
  <w:style w:type="paragraph" w:customStyle="1" w:styleId="MAberschrift2">
    <w:name w:val="MA Überschrift 2"/>
    <w:basedOn w:val="berschrift2"/>
    <w:next w:val="MAText"/>
    <w:qFormat/>
    <w:rsid w:val="005839E1"/>
    <w:pPr>
      <w:spacing w:before="160" w:after="120"/>
    </w:pPr>
    <w:rPr>
      <w:rFonts w:asciiTheme="minorHAnsi" w:hAnsiTheme="minorHAnsi"/>
      <w:color w:val="auto"/>
    </w:rPr>
  </w:style>
  <w:style w:type="character" w:customStyle="1" w:styleId="berschrift1Zchn">
    <w:name w:val="Überschrift 1 Zchn"/>
    <w:basedOn w:val="Absatz-Standardschriftart"/>
    <w:link w:val="berschrift1"/>
    <w:uiPriority w:val="9"/>
    <w:rsid w:val="00E6218E"/>
    <w:rPr>
      <w:rFonts w:asciiTheme="majorHAnsi" w:eastAsiaTheme="majorEastAsia" w:hAnsiTheme="majorHAnsi" w:cstheme="majorBidi"/>
      <w:color w:val="2F5496" w:themeColor="accent1" w:themeShade="BF"/>
      <w:sz w:val="32"/>
      <w:szCs w:val="32"/>
    </w:rPr>
  </w:style>
  <w:style w:type="paragraph" w:customStyle="1" w:styleId="MAberschrift3">
    <w:name w:val="MA Überschrift 3"/>
    <w:basedOn w:val="berschrift3"/>
    <w:qFormat/>
    <w:rsid w:val="005839E1"/>
    <w:pPr>
      <w:spacing w:before="160" w:after="120"/>
    </w:pPr>
    <w:rPr>
      <w:rFonts w:asciiTheme="minorHAnsi" w:hAnsiTheme="minorHAnsi" w:cstheme="minorHAnsi"/>
      <w:color w:val="auto"/>
    </w:rPr>
  </w:style>
  <w:style w:type="character" w:customStyle="1" w:styleId="berschrift2Zchn">
    <w:name w:val="Überschrift 2 Zchn"/>
    <w:basedOn w:val="Absatz-Standardschriftart"/>
    <w:link w:val="berschrift2"/>
    <w:uiPriority w:val="9"/>
    <w:semiHidden/>
    <w:rsid w:val="005839E1"/>
    <w:rPr>
      <w:rFonts w:asciiTheme="majorHAnsi" w:eastAsiaTheme="majorEastAsia" w:hAnsiTheme="majorHAnsi" w:cstheme="majorBidi"/>
      <w:color w:val="2F5496" w:themeColor="accent1" w:themeShade="BF"/>
      <w:sz w:val="26"/>
      <w:szCs w:val="26"/>
    </w:rPr>
  </w:style>
  <w:style w:type="table" w:styleId="HelleSchattierung">
    <w:name w:val="Light Shading"/>
    <w:basedOn w:val="NormaleTabelle"/>
    <w:uiPriority w:val="60"/>
    <w:semiHidden/>
    <w:unhideWhenUsed/>
    <w:rsid w:val="00583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3Zchn">
    <w:name w:val="Überschrift 3 Zchn"/>
    <w:basedOn w:val="Absatz-Standardschriftart"/>
    <w:link w:val="berschrift3"/>
    <w:uiPriority w:val="9"/>
    <w:semiHidden/>
    <w:rsid w:val="005839E1"/>
    <w:rPr>
      <w:rFonts w:asciiTheme="majorHAnsi" w:eastAsiaTheme="majorEastAsia" w:hAnsiTheme="majorHAnsi" w:cstheme="majorBidi"/>
      <w:color w:val="1F3763" w:themeColor="accent1" w:themeShade="7F"/>
      <w:sz w:val="24"/>
      <w:szCs w:val="24"/>
    </w:rPr>
  </w:style>
  <w:style w:type="paragraph" w:customStyle="1" w:styleId="MABildunterschrift">
    <w:name w:val="MA Bildunterschrift"/>
    <w:qFormat/>
    <w:rsid w:val="005839E1"/>
    <w:rPr>
      <w:rFonts w:ascii="Garamond" w:eastAsiaTheme="majorEastAsia" w:hAnsi="Garamond" w:cstheme="majorBidi"/>
      <w:i/>
      <w:color w:val="7F7F7F" w:themeColor="text1" w:themeTint="80"/>
      <w:sz w:val="20"/>
      <w:szCs w:val="26"/>
    </w:rPr>
  </w:style>
  <w:style w:type="paragraph" w:styleId="Beschriftung">
    <w:name w:val="caption"/>
    <w:basedOn w:val="Standard"/>
    <w:next w:val="Standard"/>
    <w:uiPriority w:val="35"/>
    <w:unhideWhenUsed/>
    <w:qFormat/>
    <w:rsid w:val="005839E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C162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25A"/>
  </w:style>
  <w:style w:type="paragraph" w:styleId="Fuzeile">
    <w:name w:val="footer"/>
    <w:basedOn w:val="Standard"/>
    <w:link w:val="FuzeileZchn"/>
    <w:uiPriority w:val="99"/>
    <w:unhideWhenUsed/>
    <w:rsid w:val="00C162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25A"/>
  </w:style>
  <w:style w:type="character" w:styleId="Hyperlink">
    <w:name w:val="Hyperlink"/>
    <w:basedOn w:val="Absatz-Standardschriftart"/>
    <w:uiPriority w:val="99"/>
    <w:unhideWhenUsed/>
    <w:rsid w:val="00C1625A"/>
    <w:rPr>
      <w:color w:val="0563C1" w:themeColor="hyperlink"/>
      <w:u w:val="single"/>
    </w:rPr>
  </w:style>
  <w:style w:type="character" w:styleId="NichtaufgelsteErwhnung">
    <w:name w:val="Unresolved Mention"/>
    <w:basedOn w:val="Absatz-Standardschriftart"/>
    <w:uiPriority w:val="99"/>
    <w:semiHidden/>
    <w:unhideWhenUsed/>
    <w:rsid w:val="00C162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de.wikipedia.org/wiki/Wasserfallmodell#/media/File:Waterfall_model-de.sv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8A8C7-FF55-42FE-A691-0D0E7447A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573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8</cp:revision>
  <dcterms:created xsi:type="dcterms:W3CDTF">2018-10-16T19:02:00Z</dcterms:created>
  <dcterms:modified xsi:type="dcterms:W3CDTF">2018-10-16T20:06:00Z</dcterms:modified>
</cp:coreProperties>
</file>