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sdt>
      <w:sdtPr>
        <w:rPr>
          <w:rFonts w:ascii="Times New Roman" w:hAnsi="Times New Roman" w:cs="Times New Roman"/>
          <w:sz w:val="24"/>
          <w:szCs w:val="24"/>
        </w:rPr>
        <w:id w:val="606627416"/>
        <w:docPartObj>
          <w:docPartGallery w:val="Cover Pages"/>
          <w:docPartUnique/>
        </w:docPartObj>
      </w:sdtPr>
      <w:sdtEndPr>
        <w:rPr>
          <w:b/>
        </w:rPr>
      </w:sdtEndPr>
      <w:sdtContent>
        <w:p w:rsidR="0004510D" w:rsidRPr="00DC1731" w:rsidRDefault="0004510D">
          <w:pPr>
            <w:rPr>
              <w:rFonts w:ascii="Times New Roman" w:hAnsi="Times New Roman" w:cs="Times New Roman"/>
              <w:sz w:val="24"/>
              <w:szCs w:val="24"/>
            </w:rPr>
          </w:pPr>
          <w:r w:rsidRPr="00DC1731">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simplePos x="0" y="0"/>
                    <wp:positionH relativeFrom="page">
                      <wp:align>left</wp:align>
                    </wp:positionH>
                    <wp:positionV relativeFrom="paragraph">
                      <wp:posOffset>-904875</wp:posOffset>
                    </wp:positionV>
                    <wp:extent cx="5476875" cy="1543050"/>
                    <wp:effectExtent l="0" t="0" r="66675" b="38100"/>
                    <wp:wrapNone/>
                    <wp:docPr id="2" name="Diagonal Stripe 2"/>
                    <wp:cNvGraphicFramePr/>
                    <a:graphic xmlns:a="http://schemas.openxmlformats.org/drawingml/2006/main">
                      <a:graphicData uri="http://schemas.microsoft.com/office/word/2010/wordprocessingShape">
                        <wps:wsp>
                          <wps:cNvSpPr/>
                          <wps:spPr>
                            <a:xfrm>
                              <a:off x="0" y="0"/>
                              <a:ext cx="5476875" cy="1543050"/>
                            </a:xfrm>
                            <a:prstGeom prst="diagStripe">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A1EA4" id="Diagonal Stripe 2" o:spid="_x0000_s1026" style="position:absolute;margin-left:0;margin-top:-71.25pt;width:431.25pt;height:121.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5476875,154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" path="m,771525l2738438,,5476875,,,1543050,,771525xe" fillcolor="#f2f2f2 [3052]" strokecolor="#1f4d78 [1604]" strokeweight="1pt">
                    <v:stroke joinstyle="miter"/>
                    <v:path arrowok="t" o:connecttype="custom" o:connectlocs="0,771525;2738438,0;5476875,0;0,1543050;0,771525" o:connectangles="0,0,0,0,0"/>
                    <w10:wrap anchorx="page"/>
                  </v:shape>
                </w:pict>
              </mc:Fallback>
            </mc:AlternateContent>
          </w:r>
          <w:r w:rsidRPr="00DC1731">
            <w:rPr>
              <w:rFonts w:ascii="Times New Roman" w:hAnsi="Times New Roman" w:cs="Times New Roman"/>
              <w:noProof/>
              <w:sz w:val="24"/>
              <w:szCs w:val="24"/>
              <w:lang w:eastAsia="en-GB"/>
            </w:rPr>
            <mc:AlternateContent>
              <mc:Choice Requires="wpg">
                <w:drawing>
                  <wp:anchor distT="0" distB="0" distL="114300" distR="114300" simplePos="0" relativeHeight="251662336" behindDoc="0" locked="0" layoutInCell="1" allowOverlap="1">
                    <wp:simplePos x="0" y="0"/>
                    <wp:positionH relativeFrom="page">
                      <wp:align>left</wp:align>
                    </wp:positionH>
                    <wp:positionV relativeFrom="page">
                      <wp:posOffset>9525</wp:posOffset>
                    </wp:positionV>
                    <wp:extent cx="7562850" cy="1529715"/>
                    <wp:effectExtent l="0" t="0" r="0" b="0"/>
                    <wp:wrapNone/>
                    <wp:docPr id="149" name="Group 149"/>
                    <wp:cNvGraphicFramePr/>
                    <a:graphic xmlns:a="http://schemas.openxmlformats.org/drawingml/2006/main">
                      <a:graphicData uri="http://schemas.microsoft.com/office/word/2010/wordprocessingGroup">
                        <wpg:wgp>
                          <wpg:cNvGrpSpPr/>
                          <wpg:grpSpPr>
                            <a:xfrm>
                              <a:off x="0" y="0"/>
                              <a:ext cx="7562850" cy="1529715"/>
                              <a:chOff x="0" y="-1"/>
                              <a:chExt cx="7315200" cy="1216153"/>
                            </a:xfrm>
                            <a:solidFill>
                              <a:srgbClr val="7030A0"/>
                            </a:solidFill>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EC5D5CB" id="Group 149" o:spid="_x0000_s1026" style="position:absolute;margin-left:0;margin-top:.75pt;width:595.5pt;height:120.45pt;z-index:251662336;mso-position-horizontal:left;mso-position-horizontal-relative:page;mso-position-vertical-relative:page"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" filled="f" stroked="f" strokeweight="1pt"/>
                    <w10:wrap anchorx="page" anchory="page"/>
                  </v:group>
                </w:pict>
              </mc:Fallback>
            </mc:AlternateContent>
          </w:r>
          <w:r w:rsidRPr="00DC1731">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3FE533CC" wp14:editId="5700E2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45911" w:themeColor="accent2"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510D" w:rsidRPr="0004510D" w:rsidRDefault="0004510D">
                                    <w:pPr>
                                      <w:jc w:val="right"/>
                                      <w:rPr>
                                        <w:smallCaps/>
                                        <w:color w:val="C45911" w:themeColor="accent2" w:themeShade="BF"/>
                                        <w:sz w:val="36"/>
                                        <w:szCs w:val="36"/>
                                      </w:rPr>
                                    </w:pPr>
                                    <w:r w:rsidRPr="0004510D">
                                      <w:rPr>
                                        <w:color w:val="C45911" w:themeColor="accent2" w:themeShade="BF"/>
                                        <w:sz w:val="36"/>
                                        <w:szCs w:val="36"/>
                                        <w:lang w:val="en-US"/>
                                      </w:rPr>
                                      <w:t>NYOHAKI GROUP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FE533CC"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sdt>
                          <w:sdtPr>
                            <w:rPr>
                              <w:color w:val="C45911" w:themeColor="accent2" w:themeShade="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4510D" w:rsidRPr="0004510D" w:rsidRDefault="0004510D">
                              <w:pPr>
                                <w:jc w:val="right"/>
                                <w:rPr>
                                  <w:smallCaps/>
                                  <w:color w:val="C45911" w:themeColor="accent2" w:themeShade="BF"/>
                                  <w:sz w:val="36"/>
                                  <w:szCs w:val="36"/>
                                </w:rPr>
                              </w:pPr>
                              <w:r w:rsidRPr="0004510D">
                                <w:rPr>
                                  <w:color w:val="C45911" w:themeColor="accent2" w:themeShade="BF"/>
                                  <w:sz w:val="36"/>
                                  <w:szCs w:val="36"/>
                                  <w:lang w:val="en-US"/>
                                </w:rPr>
                                <w:t>NYOHAKI GROUP</w:t>
                              </w:r>
                            </w:p>
                          </w:sdtContent>
                        </w:sdt>
                      </w:txbxContent>
                    </v:textbox>
                    <w10:wrap type="square" anchorx="page" anchory="page"/>
                  </v:shape>
                </w:pict>
              </mc:Fallback>
            </mc:AlternateContent>
          </w:r>
        </w:p>
        <w:p w:rsidR="0004510D" w:rsidRPr="00DC1731" w:rsidRDefault="003F39C7">
          <w:pPr>
            <w:rPr>
              <w:rFonts w:ascii="Times New Roman" w:hAnsi="Times New Roman" w:cs="Times New Roman"/>
              <w:b/>
              <w:sz w:val="24"/>
              <w:szCs w:val="24"/>
            </w:rPr>
          </w:pPr>
          <w:r w:rsidRPr="00DC1731">
            <w:rPr>
              <w:rFonts w:ascii="Times New Roman" w:hAnsi="Times New Roman" w:cs="Times New Roman"/>
              <w:noProof/>
              <w:sz w:val="24"/>
              <w:szCs w:val="24"/>
              <w:lang w:eastAsia="en-GB"/>
            </w:rPr>
            <mc:AlternateContent>
              <mc:Choice Requires="wps">
                <w:drawing>
                  <wp:anchor distT="0" distB="0" distL="114300" distR="114300" simplePos="0" relativeHeight="251660288" behindDoc="0" locked="0" layoutInCell="1" allowOverlap="1" wp14:anchorId="1A670F61" wp14:editId="7EC5C990">
                    <wp:simplePos x="0" y="0"/>
                    <wp:positionH relativeFrom="page">
                      <wp:align>right</wp:align>
                    </wp:positionH>
                    <wp:positionV relativeFrom="page">
                      <wp:posOffset>8743950</wp:posOffset>
                    </wp:positionV>
                    <wp:extent cx="733425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342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4510D" w:rsidRPr="00DC1731" w:rsidRDefault="003F39C7">
                                    <w:pPr>
                                      <w:pStyle w:val="NoSpacing"/>
                                      <w:jc w:val="right"/>
                                      <w:rPr>
                                        <w:color w:val="C00000"/>
                                        <w:sz w:val="28"/>
                                        <w:szCs w:val="28"/>
                                      </w:rPr>
                                    </w:pPr>
                                    <w:r w:rsidRPr="00DC1731">
                                      <w:rPr>
                                        <w:color w:val="C00000"/>
                                        <w:sz w:val="28"/>
                                        <w:szCs w:val="28"/>
                                      </w:rPr>
                                      <w:t>Lead Generation AI</w:t>
                                    </w:r>
                                  </w:p>
                                </w:sdtContent>
                              </w:sdt>
                              <w:p w:rsidR="0004510D" w:rsidRDefault="0004510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F39C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1A670F61" id="Text Box 152" o:spid="_x0000_s1027" type="#_x0000_t202" style="position:absolute;margin-left:526.3pt;margin-top:688.5pt;width:577.5pt;height:1in;z-index:251660288;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" filled="f" stroked="f" strokeweight=".5pt">
                    <v:textbox inset="126pt,0,54pt,0">
                      <w:txbxContent>
                        <w:sdt>
                          <w:sdtPr>
                            <w:rPr>
                              <w:color w:val="C00000"/>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4510D" w:rsidRPr="00DC1731" w:rsidRDefault="003F39C7">
                              <w:pPr>
                                <w:pStyle w:val="NoSpacing"/>
                                <w:jc w:val="right"/>
                                <w:rPr>
                                  <w:color w:val="C00000"/>
                                  <w:sz w:val="28"/>
                                  <w:szCs w:val="28"/>
                                </w:rPr>
                              </w:pPr>
                              <w:r w:rsidRPr="00DC1731">
                                <w:rPr>
                                  <w:color w:val="C00000"/>
                                  <w:sz w:val="28"/>
                                  <w:szCs w:val="28"/>
                                </w:rPr>
                                <w:t>Lead Generation AI</w:t>
                              </w:r>
                            </w:p>
                          </w:sdtContent>
                        </w:sdt>
                        <w:p w:rsidR="0004510D" w:rsidRDefault="0004510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3F39C7">
                                <w:rPr>
                                  <w:color w:val="595959" w:themeColor="text1" w:themeTint="A6"/>
                                  <w:sz w:val="18"/>
                                  <w:szCs w:val="18"/>
                                </w:rPr>
                                <w:t xml:space="preserve">     </w:t>
                              </w:r>
                            </w:sdtContent>
                          </w:sdt>
                        </w:p>
                      </w:txbxContent>
                    </v:textbox>
                    <w10:wrap type="square" anchorx="page" anchory="page"/>
                  </v:shape>
                </w:pict>
              </mc:Fallback>
            </mc:AlternateContent>
          </w:r>
          <w:r w:rsidRPr="00DC1731">
            <w:rPr>
              <w:rFonts w:ascii="Times New Roman" w:hAnsi="Times New Roman" w:cs="Times New Roman"/>
              <w:noProof/>
              <w:sz w:val="24"/>
              <w:szCs w:val="24"/>
              <w:lang w:eastAsia="en-GB"/>
            </w:rPr>
            <mc:AlternateContent>
              <mc:Choice Requires="wps">
                <w:drawing>
                  <wp:anchor distT="0" distB="0" distL="114300" distR="114300" simplePos="0" relativeHeight="251661312" behindDoc="0" locked="0" layoutInCell="1" allowOverlap="1" wp14:anchorId="512BEC5D" wp14:editId="1D177D29">
                    <wp:simplePos x="0" y="0"/>
                    <wp:positionH relativeFrom="page">
                      <wp:posOffset>-1485900</wp:posOffset>
                    </wp:positionH>
                    <wp:positionV relativeFrom="page">
                      <wp:posOffset>8639175</wp:posOffset>
                    </wp:positionV>
                    <wp:extent cx="90297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90297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10D" w:rsidRDefault="0004510D" w:rsidP="003F39C7">
                                <w:pPr>
                                  <w:pStyle w:val="NoSpacing"/>
                                  <w:rPr>
                                    <w:color w:val="5B9BD5"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4510D" w:rsidRDefault="003F39C7" w:rsidP="003F39C7">
                                    <w:pPr>
                                      <w:pStyle w:val="NoSpacing"/>
                                      <w:rPr>
                                        <w:color w:val="595959" w:themeColor="text1" w:themeTint="A6"/>
                                        <w:sz w:val="20"/>
                                        <w:szCs w:val="20"/>
                                      </w:rPr>
                                    </w:pPr>
                                    <w:r>
                                      <w:rPr>
                                        <w:color w:val="595959" w:themeColor="text1" w:themeTint="A6"/>
                                        <w:sz w:val="20"/>
                                        <w:szCs w:val="20"/>
                                      </w:rPr>
                                      <w:t>Lead generation in the insurance system is key to drive market share being held and distributed effectively .</w:t>
                                    </w:r>
                                    <w:r>
                                      <w:rPr>
                                        <w:color w:val="595959" w:themeColor="text1" w:themeTint="A6"/>
                                        <w:sz w:val="20"/>
                                        <w:szCs w:val="20"/>
                                      </w:rPr>
                                      <w:br/>
                                      <w:t>This document is property and all rights are held by NYOHAKI GROUP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12BEC5D" id="Text Box 153" o:spid="_x0000_s1028" type="#_x0000_t202" style="position:absolute;margin-left:-117pt;margin-top:680.25pt;width:711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" filled="f" stroked="f" strokeweight=".5pt">
                    <v:textbox style="mso-fit-shape-to-text:t" inset="126pt,0,54pt,0">
                      <w:txbxContent>
                        <w:p w:rsidR="0004510D" w:rsidRDefault="0004510D" w:rsidP="003F39C7">
                          <w:pPr>
                            <w:pStyle w:val="NoSpacing"/>
                            <w:rPr>
                              <w:color w:val="5B9BD5" w:themeColor="accent1"/>
                              <w:sz w:val="28"/>
                              <w:szCs w:val="28"/>
                            </w:rPr>
                          </w:pP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4510D" w:rsidRDefault="003F39C7" w:rsidP="003F39C7">
                              <w:pPr>
                                <w:pStyle w:val="NoSpacing"/>
                                <w:rPr>
                                  <w:color w:val="595959" w:themeColor="text1" w:themeTint="A6"/>
                                  <w:sz w:val="20"/>
                                  <w:szCs w:val="20"/>
                                </w:rPr>
                              </w:pPr>
                              <w:r>
                                <w:rPr>
                                  <w:color w:val="595959" w:themeColor="text1" w:themeTint="A6"/>
                                  <w:sz w:val="20"/>
                                  <w:szCs w:val="20"/>
                                </w:rPr>
                                <w:t>Lead generation in the insurance system is key to drive market share being held and distributed effectively .</w:t>
                              </w:r>
                              <w:r>
                                <w:rPr>
                                  <w:color w:val="595959" w:themeColor="text1" w:themeTint="A6"/>
                                  <w:sz w:val="20"/>
                                  <w:szCs w:val="20"/>
                                </w:rPr>
                                <w:br/>
                                <w:t>This document is property and all rights are held by NYOHAKI GROUP .</w:t>
                              </w:r>
                            </w:p>
                          </w:sdtContent>
                        </w:sdt>
                      </w:txbxContent>
                    </v:textbox>
                    <w10:wrap type="square" anchorx="page" anchory="page"/>
                  </v:shape>
                </w:pict>
              </mc:Fallback>
            </mc:AlternateContent>
          </w:r>
          <w:r w:rsidR="0004510D" w:rsidRPr="00DC1731">
            <w:rPr>
              <w:rFonts w:ascii="Times New Roman" w:hAnsi="Times New Roman" w:cs="Times New Roman"/>
              <w:b/>
              <w:noProof/>
              <w:sz w:val="24"/>
              <w:szCs w:val="24"/>
              <w:lang w:eastAsia="en-GB"/>
            </w:rPr>
            <mc:AlternateContent>
              <mc:Choice Requires="wps">
                <w:drawing>
                  <wp:anchor distT="45720" distB="45720" distL="114300" distR="114300" simplePos="0" relativeHeight="251664384" behindDoc="0" locked="0" layoutInCell="1" allowOverlap="1">
                    <wp:simplePos x="0" y="0"/>
                    <wp:positionH relativeFrom="page">
                      <wp:align>right</wp:align>
                    </wp:positionH>
                    <wp:positionV relativeFrom="paragraph">
                      <wp:posOffset>200025</wp:posOffset>
                    </wp:positionV>
                    <wp:extent cx="4829175" cy="3543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543300"/>
                            </a:xfrm>
                            <a:prstGeom prst="rect">
                              <a:avLst/>
                            </a:prstGeom>
                            <a:noFill/>
                            <a:ln w="9525">
                              <a:noFill/>
                              <a:miter lim="800000"/>
                              <a:headEnd/>
                              <a:tailEnd/>
                            </a:ln>
                          </wps:spPr>
                          <wps:txbx>
                            <w:txbxContent>
                              <w:p w:rsidR="0004510D" w:rsidRDefault="0004510D" w:rsidP="0004510D">
                                <w:pPr>
                                  <w:jc w:val="center"/>
                                </w:pPr>
                                <w:r>
                                  <w:rPr>
                                    <w:rFonts w:ascii="Segoe UI" w:hAnsi="Segoe UI" w:cs="Segoe UI"/>
                                    <w:b/>
                                    <w:noProof/>
                                    <w:lang w:eastAsia="en-GB"/>
                                  </w:rPr>
                                  <w:drawing>
                                    <wp:inline distT="0" distB="0" distL="0" distR="0" wp14:anchorId="283BB312" wp14:editId="15518AC4">
                                      <wp:extent cx="4275455"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50904-WA0005-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4275455" cy="427545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margin-left:329.05pt;margin-top:15.75pt;width:380.25pt;height:279pt;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" filled="f" stroked="f">
                    <v:textbox>
                      <w:txbxContent>
                        <w:p w:rsidR="0004510D" w:rsidRDefault="0004510D" w:rsidP="0004510D">
                          <w:pPr>
                            <w:jc w:val="center"/>
                          </w:pPr>
                          <w:r>
                            <w:rPr>
                              <w:rFonts w:ascii="Segoe UI" w:hAnsi="Segoe UI" w:cs="Segoe UI"/>
                              <w:b/>
                              <w:noProof/>
                              <w:lang w:eastAsia="en-GB"/>
                            </w:rPr>
                            <w:drawing>
                              <wp:inline distT="0" distB="0" distL="0" distR="0" wp14:anchorId="283BB312" wp14:editId="15518AC4">
                                <wp:extent cx="4275455" cy="427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250904-WA0005-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4275455" cy="4275455"/>
                                        </a:xfrm>
                                        <a:prstGeom prst="rect">
                                          <a:avLst/>
                                        </a:prstGeom>
                                      </pic:spPr>
                                    </pic:pic>
                                  </a:graphicData>
                                </a:graphic>
                              </wp:inline>
                            </w:drawing>
                          </w:r>
                        </w:p>
                      </w:txbxContent>
                    </v:textbox>
                    <w10:wrap type="square" anchorx="page"/>
                  </v:shape>
                </w:pict>
              </mc:Fallback>
            </mc:AlternateContent>
          </w:r>
          <w:r w:rsidR="0004510D" w:rsidRPr="00DC1731">
            <w:rPr>
              <w:rFonts w:ascii="Times New Roman" w:hAnsi="Times New Roman" w:cs="Times New Roman"/>
              <w:b/>
              <w:sz w:val="24"/>
              <w:szCs w:val="24"/>
            </w:rPr>
            <w:br w:type="page"/>
          </w:r>
        </w:p>
      </w:sdtContent>
    </w:sdt>
    <w:p w:rsidR="00A62250" w:rsidRPr="00DC1731" w:rsidRDefault="00A62250" w:rsidP="00633B18">
      <w:pPr>
        <w:pStyle w:val="PlainText"/>
        <w:spacing w:line="360" w:lineRule="auto"/>
        <w:jc w:val="center"/>
        <w:rPr>
          <w:rFonts w:ascii="Times New Roman" w:hAnsi="Times New Roman" w:cs="Times New Roman"/>
          <w:b/>
          <w:sz w:val="24"/>
          <w:szCs w:val="24"/>
        </w:rPr>
      </w:pPr>
      <w:r w:rsidRPr="00DC1731">
        <w:rPr>
          <w:rFonts w:ascii="Times New Roman" w:hAnsi="Times New Roman" w:cs="Times New Roman"/>
          <w:b/>
          <w:sz w:val="24"/>
          <w:szCs w:val="24"/>
        </w:rPr>
        <w:lastRenderedPageBreak/>
        <w:t>Insurance Lead Scoring Models Documentation</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Table of Contents</w:t>
      </w:r>
    </w:p>
    <w:p w:rsidR="00A62250" w:rsidRPr="00DC1731" w:rsidRDefault="009D093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1. </w:t>
      </w:r>
      <w:r w:rsidR="00A62250" w:rsidRPr="00DC1731">
        <w:rPr>
          <w:rFonts w:ascii="Times New Roman" w:hAnsi="Times New Roman" w:cs="Times New Roman"/>
          <w:sz w:val="24"/>
          <w:szCs w:val="24"/>
        </w:rPr>
        <w:t>Overview</w:t>
      </w:r>
      <w:r w:rsidRPr="00DC1731">
        <w:rPr>
          <w:rFonts w:ascii="Times New Roman" w:hAnsi="Times New Roman" w:cs="Times New Roman"/>
          <w:sz w:val="24"/>
          <w:szCs w:val="24"/>
        </w:rPr>
        <w:t>.</w:t>
      </w:r>
    </w:p>
    <w:p w:rsidR="00A62250" w:rsidRPr="00DC1731" w:rsidRDefault="009D093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2.</w:t>
      </w:r>
      <w:r w:rsidR="00A62250" w:rsidRPr="00DC1731">
        <w:rPr>
          <w:rFonts w:ascii="Times New Roman" w:hAnsi="Times New Roman" w:cs="Times New Roman"/>
          <w:sz w:val="24"/>
          <w:szCs w:val="24"/>
        </w:rPr>
        <w:t>Base Insurance Lead Scoring Model</w:t>
      </w:r>
      <w:r w:rsidRPr="00DC1731">
        <w:rPr>
          <w:rFonts w:ascii="Times New Roman" w:hAnsi="Times New Roman" w:cs="Times New Roman"/>
          <w:sz w:val="24"/>
          <w:szCs w:val="24"/>
        </w:rPr>
        <w:t>.</w:t>
      </w:r>
    </w:p>
    <w:p w:rsidR="009D0933" w:rsidRPr="00DC1731" w:rsidRDefault="009D093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3. </w:t>
      </w:r>
      <w:r w:rsidR="00A62250" w:rsidRPr="00DC1731">
        <w:rPr>
          <w:rFonts w:ascii="Times New Roman" w:hAnsi="Times New Roman" w:cs="Times New Roman"/>
          <w:sz w:val="24"/>
          <w:szCs w:val="24"/>
        </w:rPr>
        <w:t>Healthcare Insurance Lead Scoring Model</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4</w:t>
      </w:r>
      <w:r w:rsidR="009D0933" w:rsidRPr="00DC1731">
        <w:rPr>
          <w:rFonts w:ascii="Times New Roman" w:hAnsi="Times New Roman" w:cs="Times New Roman"/>
          <w:sz w:val="24"/>
          <w:szCs w:val="24"/>
        </w:rPr>
        <w:t xml:space="preserve">. </w:t>
      </w:r>
      <w:r w:rsidRPr="00DC1731">
        <w:rPr>
          <w:rFonts w:ascii="Times New Roman" w:hAnsi="Times New Roman" w:cs="Times New Roman"/>
          <w:sz w:val="24"/>
          <w:szCs w:val="24"/>
        </w:rPr>
        <w:t>Life Insurance Lead Scoring Model</w:t>
      </w:r>
      <w:r w:rsidR="009D0933" w:rsidRPr="00DC1731">
        <w:rPr>
          <w:rFonts w:ascii="Times New Roman" w:hAnsi="Times New Roman" w:cs="Times New Roman"/>
          <w:sz w:val="24"/>
          <w:szCs w:val="24"/>
        </w:rPr>
        <w:t>.</w:t>
      </w:r>
    </w:p>
    <w:p w:rsidR="00A62250" w:rsidRPr="00DC1731" w:rsidRDefault="009D093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5. API Documentation.</w:t>
      </w:r>
    </w:p>
    <w:p w:rsidR="00A62250" w:rsidRPr="00DC1731" w:rsidRDefault="009D093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6. </w:t>
      </w:r>
      <w:r w:rsidR="00A62250" w:rsidRPr="00DC1731">
        <w:rPr>
          <w:rFonts w:ascii="Times New Roman" w:hAnsi="Times New Roman" w:cs="Times New Roman"/>
          <w:sz w:val="24"/>
          <w:szCs w:val="24"/>
        </w:rPr>
        <w:t>Model Evaluation</w:t>
      </w:r>
      <w:r w:rsidRPr="00DC1731">
        <w:rPr>
          <w:rFonts w:ascii="Times New Roman" w:hAnsi="Times New Roman" w:cs="Times New Roman"/>
          <w:sz w:val="24"/>
          <w:szCs w:val="24"/>
        </w:rPr>
        <w:t>.</w:t>
      </w:r>
    </w:p>
    <w:p w:rsidR="00A62250" w:rsidRPr="00DC1731" w:rsidRDefault="009D093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7. </w:t>
      </w:r>
      <w:r w:rsidR="00A62250" w:rsidRPr="00DC1731">
        <w:rPr>
          <w:rFonts w:ascii="Times New Roman" w:hAnsi="Times New Roman" w:cs="Times New Roman"/>
          <w:sz w:val="24"/>
          <w:szCs w:val="24"/>
        </w:rPr>
        <w:t>Compliance &amp; Ethics</w:t>
      </w:r>
      <w:r w:rsidRPr="00DC1731">
        <w:rPr>
          <w:rFonts w:ascii="Times New Roman" w:hAnsi="Times New Roman" w:cs="Times New Roman"/>
          <w:sz w:val="24"/>
          <w:szCs w:val="24"/>
        </w:rPr>
        <w:t>.</w:t>
      </w:r>
    </w:p>
    <w:p w:rsidR="00A62250" w:rsidRPr="00DC1731" w:rsidRDefault="009D093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8. </w:t>
      </w:r>
      <w:r w:rsidR="00A62250" w:rsidRPr="00DC1731">
        <w:rPr>
          <w:rFonts w:ascii="Times New Roman" w:hAnsi="Times New Roman" w:cs="Times New Roman"/>
          <w:sz w:val="24"/>
          <w:szCs w:val="24"/>
        </w:rPr>
        <w:t>Deployment Guide</w:t>
      </w: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493888" w:rsidP="00633B1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lastRenderedPageBreak/>
        <w:t>Overview</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The Insurance Lead Scoring System is a comprehensive machine learning platform designed to evaluate and score insurance leads across multiple product lines. The system provides accurate, fair, and compliant lead scoring with specialized models for different insurance types.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System Architecture</w:t>
      </w:r>
      <w:r w:rsidR="009D0933" w:rsidRPr="00DC1731">
        <w:rPr>
          <w:rFonts w:ascii="Times New Roman" w:hAnsi="Times New Roman" w:cs="Times New Roman"/>
          <w:b/>
          <w:sz w:val="24"/>
          <w:szCs w:val="24"/>
        </w:rPr>
        <w:br/>
      </w:r>
    </w:p>
    <w:p w:rsidR="00A62250" w:rsidRPr="00DC1731" w:rsidRDefault="00A62250" w:rsidP="00633B18">
      <w:pPr>
        <w:pStyle w:val="PlainText"/>
        <w:numPr>
          <w:ilvl w:val="0"/>
          <w:numId w:val="1"/>
        </w:numPr>
        <w:spacing w:line="360" w:lineRule="auto"/>
        <w:rPr>
          <w:rFonts w:ascii="Times New Roman" w:hAnsi="Times New Roman" w:cs="Times New Roman"/>
          <w:sz w:val="24"/>
          <w:szCs w:val="24"/>
        </w:rPr>
      </w:pPr>
      <w:r w:rsidRPr="00DC1731">
        <w:rPr>
          <w:rFonts w:ascii="Times New Roman" w:hAnsi="Times New Roman" w:cs="Times New Roman"/>
          <w:sz w:val="24"/>
          <w:szCs w:val="24"/>
        </w:rPr>
        <w:t>Insurance Lead Scoring System</w:t>
      </w:r>
    </w:p>
    <w:p w:rsidR="00A62250" w:rsidRPr="00DC1731" w:rsidRDefault="00A62250" w:rsidP="00633B18">
      <w:pPr>
        <w:pStyle w:val="PlainText"/>
        <w:numPr>
          <w:ilvl w:val="0"/>
          <w:numId w:val="1"/>
        </w:numPr>
        <w:spacing w:line="360" w:lineRule="auto"/>
        <w:rPr>
          <w:rFonts w:ascii="Times New Roman" w:hAnsi="Times New Roman" w:cs="Times New Roman"/>
          <w:sz w:val="24"/>
          <w:szCs w:val="24"/>
        </w:rPr>
      </w:pPr>
      <w:r w:rsidRPr="00DC1731">
        <w:rPr>
          <w:rFonts w:ascii="Times New Roman" w:hAnsi="Times New Roman" w:cs="Times New Roman"/>
          <w:sz w:val="24"/>
          <w:szCs w:val="24"/>
        </w:rPr>
        <w:t>Base Insurance Model (Foundation)</w:t>
      </w:r>
    </w:p>
    <w:p w:rsidR="00A62250" w:rsidRPr="00DC1731" w:rsidRDefault="00A62250" w:rsidP="00633B18">
      <w:pPr>
        <w:pStyle w:val="PlainText"/>
        <w:numPr>
          <w:ilvl w:val="0"/>
          <w:numId w:val="1"/>
        </w:numPr>
        <w:spacing w:line="360" w:lineRule="auto"/>
        <w:rPr>
          <w:rFonts w:ascii="Times New Roman" w:hAnsi="Times New Roman" w:cs="Times New Roman"/>
          <w:sz w:val="24"/>
          <w:szCs w:val="24"/>
        </w:rPr>
      </w:pPr>
      <w:r w:rsidRPr="00DC1731">
        <w:rPr>
          <w:rFonts w:ascii="Times New Roman" w:hAnsi="Times New Roman" w:cs="Times New Roman"/>
          <w:sz w:val="24"/>
          <w:szCs w:val="24"/>
        </w:rPr>
        <w:t>Healthcare Insurance Model (Specialized)</w:t>
      </w:r>
    </w:p>
    <w:p w:rsidR="00A62250" w:rsidRPr="00DC1731" w:rsidRDefault="00A62250" w:rsidP="00633B18">
      <w:pPr>
        <w:pStyle w:val="PlainText"/>
        <w:numPr>
          <w:ilvl w:val="0"/>
          <w:numId w:val="1"/>
        </w:numPr>
        <w:spacing w:line="360" w:lineRule="auto"/>
        <w:rPr>
          <w:rFonts w:ascii="Times New Roman" w:hAnsi="Times New Roman" w:cs="Times New Roman"/>
          <w:sz w:val="24"/>
          <w:szCs w:val="24"/>
        </w:rPr>
      </w:pPr>
      <w:r w:rsidRPr="00DC1731">
        <w:rPr>
          <w:rFonts w:ascii="Times New Roman" w:hAnsi="Times New Roman" w:cs="Times New Roman"/>
          <w:sz w:val="24"/>
          <w:szCs w:val="24"/>
        </w:rPr>
        <w:t>Life Insurance Model (Specialized)</w:t>
      </w:r>
    </w:p>
    <w:p w:rsidR="00A62250" w:rsidRPr="00DC1731" w:rsidRDefault="00A62250" w:rsidP="00633B18">
      <w:pPr>
        <w:pStyle w:val="PlainText"/>
        <w:numPr>
          <w:ilvl w:val="0"/>
          <w:numId w:val="1"/>
        </w:numPr>
        <w:spacing w:line="360" w:lineRule="auto"/>
        <w:rPr>
          <w:rFonts w:ascii="Times New Roman" w:hAnsi="Times New Roman" w:cs="Times New Roman"/>
          <w:sz w:val="24"/>
          <w:szCs w:val="24"/>
        </w:rPr>
      </w:pPr>
      <w:r w:rsidRPr="00DC1731">
        <w:rPr>
          <w:rFonts w:ascii="Times New Roman" w:hAnsi="Times New Roman" w:cs="Times New Roman"/>
          <w:sz w:val="24"/>
          <w:szCs w:val="24"/>
        </w:rPr>
        <w:t>API Layer (</w:t>
      </w:r>
      <w:proofErr w:type="spellStart"/>
      <w:r w:rsidRPr="00DC1731">
        <w:rPr>
          <w:rFonts w:ascii="Times New Roman" w:hAnsi="Times New Roman" w:cs="Times New Roman"/>
          <w:sz w:val="24"/>
          <w:szCs w:val="24"/>
        </w:rPr>
        <w:t>FastAPI</w:t>
      </w:r>
      <w:proofErr w:type="spellEnd"/>
      <w:r w:rsidRPr="00DC1731">
        <w:rPr>
          <w:rFonts w:ascii="Times New Roman" w:hAnsi="Times New Roman" w:cs="Times New Roman"/>
          <w:sz w:val="24"/>
          <w:szCs w:val="24"/>
        </w:rPr>
        <w:t>)</w:t>
      </w:r>
      <w:r w:rsidR="00493888">
        <w:rPr>
          <w:rFonts w:ascii="Times New Roman" w:hAnsi="Times New Roman" w:cs="Times New Roman"/>
          <w:sz w:val="24"/>
          <w:szCs w:val="24"/>
        </w:rPr>
        <w:t>.</w:t>
      </w:r>
      <w:bookmarkStart w:id="0" w:name="_GoBack"/>
      <w:bookmarkEnd w:id="0"/>
    </w:p>
    <w:p w:rsidR="00A62250" w:rsidRPr="00DC1731" w:rsidRDefault="00A62250" w:rsidP="00633B18">
      <w:pPr>
        <w:pStyle w:val="PlainText"/>
        <w:numPr>
          <w:ilvl w:val="0"/>
          <w:numId w:val="1"/>
        </w:numPr>
        <w:spacing w:line="360" w:lineRule="auto"/>
        <w:rPr>
          <w:rFonts w:ascii="Times New Roman" w:hAnsi="Times New Roman" w:cs="Times New Roman"/>
          <w:sz w:val="24"/>
          <w:szCs w:val="24"/>
        </w:rPr>
      </w:pPr>
      <w:r w:rsidRPr="00DC1731">
        <w:rPr>
          <w:rFonts w:ascii="Times New Roman" w:hAnsi="Times New Roman" w:cs="Times New Roman"/>
          <w:sz w:val="24"/>
          <w:szCs w:val="24"/>
        </w:rPr>
        <w:t>Evaluation Framework</w:t>
      </w:r>
    </w:p>
    <w:p w:rsidR="00A62250" w:rsidRPr="00DC1731" w:rsidRDefault="00A62250" w:rsidP="00633B18">
      <w:pPr>
        <w:pStyle w:val="PlainText"/>
        <w:numPr>
          <w:ilvl w:val="0"/>
          <w:numId w:val="1"/>
        </w:numPr>
        <w:spacing w:line="360" w:lineRule="auto"/>
        <w:rPr>
          <w:rFonts w:ascii="Times New Roman" w:hAnsi="Times New Roman" w:cs="Times New Roman"/>
          <w:sz w:val="24"/>
          <w:szCs w:val="24"/>
        </w:rPr>
      </w:pPr>
      <w:r w:rsidRPr="00DC1731">
        <w:rPr>
          <w:rFonts w:ascii="Times New Roman" w:hAnsi="Times New Roman" w:cs="Times New Roman"/>
          <w:sz w:val="24"/>
          <w:szCs w:val="24"/>
        </w:rPr>
        <w:t>Compliance Engine</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Key Features</w:t>
      </w:r>
      <w:r w:rsidR="009D0933" w:rsidRPr="00DC1731">
        <w:rPr>
          <w:rFonts w:ascii="Times New Roman" w:hAnsi="Times New Roman" w:cs="Times New Roman"/>
          <w:b/>
          <w:sz w:val="24"/>
          <w:szCs w:val="24"/>
        </w:rPr>
        <w:br/>
      </w:r>
    </w:p>
    <w:p w:rsidR="00A62250" w:rsidRPr="00DC1731" w:rsidRDefault="009D0933" w:rsidP="00633B18">
      <w:pPr>
        <w:pStyle w:val="PlainText"/>
        <w:numPr>
          <w:ilvl w:val="0"/>
          <w:numId w:val="2"/>
        </w:numPr>
        <w:spacing w:line="360" w:lineRule="auto"/>
        <w:rPr>
          <w:rFonts w:ascii="Times New Roman" w:hAnsi="Times New Roman" w:cs="Times New Roman"/>
          <w:sz w:val="24"/>
          <w:szCs w:val="24"/>
        </w:rPr>
      </w:pPr>
      <w:r w:rsidRPr="00DC1731">
        <w:rPr>
          <w:rFonts w:ascii="Times New Roman" w:hAnsi="Times New Roman" w:cs="Times New Roman"/>
          <w:sz w:val="24"/>
          <w:szCs w:val="24"/>
        </w:rPr>
        <w:t>Multi-Product Support</w:t>
      </w:r>
      <w:r w:rsidR="00A62250" w:rsidRPr="00DC1731">
        <w:rPr>
          <w:rFonts w:ascii="Times New Roman" w:hAnsi="Times New Roman" w:cs="Times New Roman"/>
          <w:sz w:val="24"/>
          <w:szCs w:val="24"/>
        </w:rPr>
        <w:t>: Base, Healthcare, and Life Insurance</w:t>
      </w:r>
    </w:p>
    <w:p w:rsidR="00A62250" w:rsidRPr="00DC1731" w:rsidRDefault="009D0933" w:rsidP="00633B18">
      <w:pPr>
        <w:pStyle w:val="PlainText"/>
        <w:numPr>
          <w:ilvl w:val="0"/>
          <w:numId w:val="2"/>
        </w:numPr>
        <w:spacing w:line="360" w:lineRule="auto"/>
        <w:rPr>
          <w:rFonts w:ascii="Times New Roman" w:hAnsi="Times New Roman" w:cs="Times New Roman"/>
          <w:sz w:val="24"/>
          <w:szCs w:val="24"/>
        </w:rPr>
      </w:pPr>
      <w:r w:rsidRPr="00DC1731">
        <w:rPr>
          <w:rFonts w:ascii="Times New Roman" w:hAnsi="Times New Roman" w:cs="Times New Roman"/>
          <w:sz w:val="24"/>
          <w:szCs w:val="24"/>
        </w:rPr>
        <w:t>Real-time Scoring</w:t>
      </w:r>
      <w:r w:rsidR="00A62250" w:rsidRPr="00DC1731">
        <w:rPr>
          <w:rFonts w:ascii="Times New Roman" w:hAnsi="Times New Roman" w:cs="Times New Roman"/>
          <w:sz w:val="24"/>
          <w:szCs w:val="24"/>
        </w:rPr>
        <w:t>: Sub-second response times</w:t>
      </w:r>
    </w:p>
    <w:p w:rsidR="00A62250" w:rsidRPr="00DC1731" w:rsidRDefault="009D0933" w:rsidP="00633B18">
      <w:pPr>
        <w:pStyle w:val="PlainText"/>
        <w:numPr>
          <w:ilvl w:val="0"/>
          <w:numId w:val="2"/>
        </w:numPr>
        <w:spacing w:line="360" w:lineRule="auto"/>
        <w:rPr>
          <w:rFonts w:ascii="Times New Roman" w:hAnsi="Times New Roman" w:cs="Times New Roman"/>
          <w:sz w:val="24"/>
          <w:szCs w:val="24"/>
        </w:rPr>
      </w:pPr>
      <w:r w:rsidRPr="00DC1731">
        <w:rPr>
          <w:rFonts w:ascii="Times New Roman" w:hAnsi="Times New Roman" w:cs="Times New Roman"/>
          <w:sz w:val="24"/>
          <w:szCs w:val="24"/>
        </w:rPr>
        <w:t>Compliance-First</w:t>
      </w:r>
      <w:r w:rsidR="00A62250" w:rsidRPr="00DC1731">
        <w:rPr>
          <w:rFonts w:ascii="Times New Roman" w:hAnsi="Times New Roman" w:cs="Times New Roman"/>
          <w:sz w:val="24"/>
          <w:szCs w:val="24"/>
        </w:rPr>
        <w:t>: GDPR, CCPA, TCPA compliant</w:t>
      </w:r>
    </w:p>
    <w:p w:rsidR="00A62250" w:rsidRPr="00DC1731" w:rsidRDefault="00A62250" w:rsidP="00633B18">
      <w:pPr>
        <w:pStyle w:val="PlainText"/>
        <w:numPr>
          <w:ilvl w:val="0"/>
          <w:numId w:val="2"/>
        </w:numPr>
        <w:spacing w:line="360" w:lineRule="auto"/>
        <w:rPr>
          <w:rFonts w:ascii="Times New Roman" w:hAnsi="Times New Roman" w:cs="Times New Roman"/>
          <w:sz w:val="24"/>
          <w:szCs w:val="24"/>
        </w:rPr>
      </w:pPr>
      <w:r w:rsidRPr="00DC1731">
        <w:rPr>
          <w:rFonts w:ascii="Times New Roman" w:hAnsi="Times New Roman" w:cs="Times New Roman"/>
          <w:sz w:val="24"/>
          <w:szCs w:val="24"/>
        </w:rPr>
        <w:t>Bia</w:t>
      </w:r>
      <w:r w:rsidR="009D0933" w:rsidRPr="00DC1731">
        <w:rPr>
          <w:rFonts w:ascii="Times New Roman" w:hAnsi="Times New Roman" w:cs="Times New Roman"/>
          <w:sz w:val="24"/>
          <w:szCs w:val="24"/>
        </w:rPr>
        <w:t>s Detection</w:t>
      </w:r>
      <w:r w:rsidRPr="00DC1731">
        <w:rPr>
          <w:rFonts w:ascii="Times New Roman" w:hAnsi="Times New Roman" w:cs="Times New Roman"/>
          <w:sz w:val="24"/>
          <w:szCs w:val="24"/>
        </w:rPr>
        <w:t>: Automated fairness monitoring</w:t>
      </w:r>
    </w:p>
    <w:p w:rsidR="00A62250" w:rsidRPr="00DC1731" w:rsidRDefault="009D0933" w:rsidP="00633B18">
      <w:pPr>
        <w:pStyle w:val="PlainText"/>
        <w:numPr>
          <w:ilvl w:val="0"/>
          <w:numId w:val="2"/>
        </w:numPr>
        <w:spacing w:line="360" w:lineRule="auto"/>
        <w:rPr>
          <w:rFonts w:ascii="Times New Roman" w:hAnsi="Times New Roman" w:cs="Times New Roman"/>
          <w:sz w:val="24"/>
          <w:szCs w:val="24"/>
        </w:rPr>
      </w:pPr>
      <w:r w:rsidRPr="00DC1731">
        <w:rPr>
          <w:rFonts w:ascii="Times New Roman" w:hAnsi="Times New Roman" w:cs="Times New Roman"/>
          <w:sz w:val="24"/>
          <w:szCs w:val="24"/>
        </w:rPr>
        <w:t>Interpretable Results</w:t>
      </w:r>
      <w:r w:rsidR="00A62250" w:rsidRPr="00DC1731">
        <w:rPr>
          <w:rFonts w:ascii="Times New Roman" w:hAnsi="Times New Roman" w:cs="Times New Roman"/>
          <w:sz w:val="24"/>
          <w:szCs w:val="24"/>
        </w:rPr>
        <w:t>: Feature importance and reasoning</w:t>
      </w:r>
    </w:p>
    <w:p w:rsidR="00A62250" w:rsidRPr="00DC1731" w:rsidRDefault="009D0933" w:rsidP="00633B18">
      <w:pPr>
        <w:pStyle w:val="PlainText"/>
        <w:numPr>
          <w:ilvl w:val="0"/>
          <w:numId w:val="2"/>
        </w:numPr>
        <w:spacing w:line="360" w:lineRule="auto"/>
        <w:rPr>
          <w:rFonts w:ascii="Times New Roman" w:hAnsi="Times New Roman" w:cs="Times New Roman"/>
          <w:sz w:val="24"/>
          <w:szCs w:val="24"/>
        </w:rPr>
      </w:pPr>
      <w:r w:rsidRPr="00DC1731">
        <w:rPr>
          <w:rFonts w:ascii="Times New Roman" w:hAnsi="Times New Roman" w:cs="Times New Roman"/>
          <w:sz w:val="24"/>
          <w:szCs w:val="24"/>
        </w:rPr>
        <w:t>Scalable Architecture</w:t>
      </w:r>
      <w:r w:rsidR="00A62250" w:rsidRPr="00DC1731">
        <w:rPr>
          <w:rFonts w:ascii="Times New Roman" w:hAnsi="Times New Roman" w:cs="Times New Roman"/>
          <w:sz w:val="24"/>
          <w:szCs w:val="24"/>
        </w:rPr>
        <w:t>: Batch and real-time processing</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Base Insurance Lead Scoring Model</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Purpose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The base model serves as the foundation for all insurance lead scoring, providing core functionality and common features across insurance products.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lastRenderedPageBreak/>
        <w:t>Model Details</w:t>
      </w:r>
      <w:r w:rsidR="009D0933" w:rsidRPr="00DC1731">
        <w:rPr>
          <w:rFonts w:ascii="Times New Roman" w:hAnsi="Times New Roman" w:cs="Times New Roman"/>
          <w:b/>
          <w:sz w:val="24"/>
          <w:szCs w:val="24"/>
        </w:rPr>
        <w:br/>
      </w:r>
    </w:p>
    <w:p w:rsidR="00A62250" w:rsidRPr="00DC1731" w:rsidRDefault="009D0933" w:rsidP="00633B18">
      <w:pPr>
        <w:pStyle w:val="PlainText"/>
        <w:numPr>
          <w:ilvl w:val="0"/>
          <w:numId w:val="3"/>
        </w:numPr>
        <w:spacing w:line="360" w:lineRule="auto"/>
        <w:rPr>
          <w:rFonts w:ascii="Times New Roman" w:hAnsi="Times New Roman" w:cs="Times New Roman"/>
          <w:sz w:val="24"/>
          <w:szCs w:val="24"/>
        </w:rPr>
      </w:pPr>
      <w:r w:rsidRPr="00DC1731">
        <w:rPr>
          <w:rFonts w:ascii="Times New Roman" w:hAnsi="Times New Roman" w:cs="Times New Roman"/>
          <w:sz w:val="24"/>
          <w:szCs w:val="24"/>
        </w:rPr>
        <w:t>Algorithm</w:t>
      </w:r>
      <w:r w:rsidR="00A62250" w:rsidRPr="00DC1731">
        <w:rPr>
          <w:rFonts w:ascii="Times New Roman" w:hAnsi="Times New Roman" w:cs="Times New Roman"/>
          <w:sz w:val="24"/>
          <w:szCs w:val="24"/>
        </w:rPr>
        <w:t xml:space="preserve">: </w:t>
      </w:r>
      <w:proofErr w:type="spellStart"/>
      <w:r w:rsidR="00A62250" w:rsidRPr="00DC1731">
        <w:rPr>
          <w:rFonts w:ascii="Times New Roman" w:hAnsi="Times New Roman" w:cs="Times New Roman"/>
          <w:sz w:val="24"/>
          <w:szCs w:val="24"/>
        </w:rPr>
        <w:t>XGBoost</w:t>
      </w:r>
      <w:proofErr w:type="spellEnd"/>
      <w:r w:rsidR="00A62250" w:rsidRPr="00DC1731">
        <w:rPr>
          <w:rFonts w:ascii="Times New Roman" w:hAnsi="Times New Roman" w:cs="Times New Roman"/>
          <w:sz w:val="24"/>
          <w:szCs w:val="24"/>
        </w:rPr>
        <w:t xml:space="preserve"> </w:t>
      </w:r>
      <w:proofErr w:type="spellStart"/>
      <w:r w:rsidR="00A62250" w:rsidRPr="00DC1731">
        <w:rPr>
          <w:rFonts w:ascii="Times New Roman" w:hAnsi="Times New Roman" w:cs="Times New Roman"/>
          <w:sz w:val="24"/>
          <w:szCs w:val="24"/>
        </w:rPr>
        <w:t>Regressor</w:t>
      </w:r>
      <w:proofErr w:type="spellEnd"/>
    </w:p>
    <w:p w:rsidR="00A62250" w:rsidRPr="00DC1731" w:rsidRDefault="009D0933" w:rsidP="00633B18">
      <w:pPr>
        <w:pStyle w:val="PlainText"/>
        <w:numPr>
          <w:ilvl w:val="0"/>
          <w:numId w:val="3"/>
        </w:numPr>
        <w:spacing w:line="360" w:lineRule="auto"/>
        <w:rPr>
          <w:rFonts w:ascii="Times New Roman" w:hAnsi="Times New Roman" w:cs="Times New Roman"/>
          <w:sz w:val="24"/>
          <w:szCs w:val="24"/>
        </w:rPr>
      </w:pPr>
      <w:r w:rsidRPr="00DC1731">
        <w:rPr>
          <w:rFonts w:ascii="Times New Roman" w:hAnsi="Times New Roman" w:cs="Times New Roman"/>
          <w:sz w:val="24"/>
          <w:szCs w:val="24"/>
        </w:rPr>
        <w:t>Output</w:t>
      </w:r>
      <w:r w:rsidR="00A62250" w:rsidRPr="00DC1731">
        <w:rPr>
          <w:rFonts w:ascii="Times New Roman" w:hAnsi="Times New Roman" w:cs="Times New Roman"/>
          <w:sz w:val="24"/>
          <w:szCs w:val="24"/>
        </w:rPr>
        <w:t>: Conversion probability score (0-100)</w:t>
      </w:r>
    </w:p>
    <w:p w:rsidR="00A62250" w:rsidRPr="00DC1731" w:rsidRDefault="009D0933" w:rsidP="00633B18">
      <w:pPr>
        <w:pStyle w:val="PlainText"/>
        <w:numPr>
          <w:ilvl w:val="0"/>
          <w:numId w:val="3"/>
        </w:numPr>
        <w:spacing w:line="360" w:lineRule="auto"/>
        <w:rPr>
          <w:rFonts w:ascii="Times New Roman" w:hAnsi="Times New Roman" w:cs="Times New Roman"/>
          <w:sz w:val="24"/>
          <w:szCs w:val="24"/>
        </w:rPr>
      </w:pPr>
      <w:r w:rsidRPr="00DC1731">
        <w:rPr>
          <w:rFonts w:ascii="Times New Roman" w:hAnsi="Times New Roman" w:cs="Times New Roman"/>
          <w:sz w:val="24"/>
          <w:szCs w:val="24"/>
        </w:rPr>
        <w:t>Training Data</w:t>
      </w:r>
      <w:r w:rsidR="00A62250" w:rsidRPr="00DC1731">
        <w:rPr>
          <w:rFonts w:ascii="Times New Roman" w:hAnsi="Times New Roman" w:cs="Times New Roman"/>
          <w:sz w:val="24"/>
          <w:szCs w:val="24"/>
        </w:rPr>
        <w:t>: General insurance leads with consent</w:t>
      </w:r>
    </w:p>
    <w:p w:rsidR="00A62250" w:rsidRPr="00DC1731" w:rsidRDefault="009D0933" w:rsidP="00633B18">
      <w:pPr>
        <w:pStyle w:val="PlainText"/>
        <w:numPr>
          <w:ilvl w:val="0"/>
          <w:numId w:val="3"/>
        </w:numPr>
        <w:spacing w:line="360" w:lineRule="auto"/>
        <w:rPr>
          <w:rFonts w:ascii="Times New Roman" w:hAnsi="Times New Roman" w:cs="Times New Roman"/>
          <w:sz w:val="24"/>
          <w:szCs w:val="24"/>
        </w:rPr>
      </w:pPr>
      <w:r w:rsidRPr="00DC1731">
        <w:rPr>
          <w:rFonts w:ascii="Times New Roman" w:hAnsi="Times New Roman" w:cs="Times New Roman"/>
          <w:sz w:val="24"/>
          <w:szCs w:val="24"/>
        </w:rPr>
        <w:t>Update Frequency</w:t>
      </w:r>
      <w:r w:rsidR="00A62250" w:rsidRPr="00DC1731">
        <w:rPr>
          <w:rFonts w:ascii="Times New Roman" w:hAnsi="Times New Roman" w:cs="Times New Roman"/>
          <w:sz w:val="24"/>
          <w:szCs w:val="24"/>
        </w:rPr>
        <w:t>: Monthly retraining</w:t>
      </w:r>
      <w:r w:rsidRPr="00DC1731">
        <w:rPr>
          <w:rFonts w:ascii="Times New Roman" w:hAnsi="Times New Roman" w:cs="Times New Roman"/>
          <w:sz w:val="24"/>
          <w:szCs w:val="24"/>
        </w:rPr>
        <w:br/>
      </w:r>
    </w:p>
    <w:p w:rsidR="00A62250" w:rsidRPr="00DC1731" w:rsidRDefault="009D0933"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Core Feature</w:t>
      </w:r>
      <w:r w:rsidRPr="00DC1731">
        <w:rPr>
          <w:rFonts w:ascii="Times New Roman" w:hAnsi="Times New Roman" w:cs="Times New Roman"/>
          <w:b/>
          <w:sz w:val="24"/>
          <w:szCs w:val="24"/>
        </w:rPr>
        <w:br/>
      </w:r>
      <w:r w:rsidR="00A62250" w:rsidRPr="00DC1731">
        <w:rPr>
          <w:rFonts w:ascii="Times New Roman" w:hAnsi="Times New Roman" w:cs="Times New Roman"/>
          <w:b/>
          <w:sz w:val="24"/>
          <w:szCs w:val="24"/>
        </w:rPr>
        <w:t>python</w:t>
      </w:r>
      <w:r w:rsidRPr="00DC1731">
        <w:rPr>
          <w:rFonts w:ascii="Times New Roman" w:hAnsi="Times New Roman" w:cs="Times New Roman"/>
          <w:b/>
          <w:sz w:val="24"/>
          <w:szCs w:val="24"/>
        </w:rPr>
        <w:br/>
      </w:r>
    </w:p>
    <w:p w:rsidR="00A62250" w:rsidRPr="00DC1731" w:rsidRDefault="00A62250" w:rsidP="00633B18">
      <w:pPr>
        <w:pStyle w:val="PlainText"/>
        <w:spacing w:line="360" w:lineRule="auto"/>
        <w:rPr>
          <w:rFonts w:ascii="Times New Roman" w:hAnsi="Times New Roman" w:cs="Times New Roman"/>
          <w:sz w:val="24"/>
          <w:szCs w:val="24"/>
        </w:rPr>
      </w:pPr>
      <w:proofErr w:type="spellStart"/>
      <w:r w:rsidRPr="00DC1731">
        <w:rPr>
          <w:rFonts w:ascii="Times New Roman" w:hAnsi="Times New Roman" w:cs="Times New Roman"/>
          <w:sz w:val="24"/>
          <w:szCs w:val="24"/>
        </w:rPr>
        <w:t>feature_columns</w:t>
      </w:r>
      <w:proofErr w:type="spellEnd"/>
      <w:r w:rsidRPr="00DC1731">
        <w:rPr>
          <w:rFonts w:ascii="Times New Roman" w:hAnsi="Times New Roman" w:cs="Times New Roman"/>
          <w:sz w:val="24"/>
          <w:szCs w:val="24"/>
        </w:rPr>
        <w:t xml:space="preserve"> =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'age', 'income', 'location', '</w:t>
      </w:r>
      <w:proofErr w:type="spellStart"/>
      <w:r w:rsidRPr="00DC1731">
        <w:rPr>
          <w:rFonts w:ascii="Times New Roman" w:hAnsi="Times New Roman" w:cs="Times New Roman"/>
          <w:sz w:val="24"/>
          <w:szCs w:val="24"/>
        </w:rPr>
        <w:t>employment_status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credit_score</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previous_insurance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contact_method</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lead_source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time_of_contact</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interaction_history</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demographic_segment</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risk_profile</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Feature Engineering</w:t>
      </w:r>
      <w:r w:rsidR="009D0933" w:rsidRPr="00DC1731">
        <w:rPr>
          <w:rFonts w:ascii="Times New Roman" w:hAnsi="Times New Roman" w:cs="Times New Roman"/>
          <w:b/>
          <w:sz w:val="24"/>
          <w:szCs w:val="24"/>
        </w:rPr>
        <w:br/>
      </w:r>
    </w:p>
    <w:p w:rsidR="00A62250" w:rsidRPr="00DC1731" w:rsidRDefault="009D0933" w:rsidP="00633B18">
      <w:pPr>
        <w:pStyle w:val="PlainText"/>
        <w:numPr>
          <w:ilvl w:val="0"/>
          <w:numId w:val="4"/>
        </w:numPr>
        <w:spacing w:line="360" w:lineRule="auto"/>
        <w:rPr>
          <w:rFonts w:ascii="Times New Roman" w:hAnsi="Times New Roman" w:cs="Times New Roman"/>
          <w:sz w:val="24"/>
          <w:szCs w:val="24"/>
        </w:rPr>
      </w:pPr>
      <w:r w:rsidRPr="00DC1731">
        <w:rPr>
          <w:rFonts w:ascii="Times New Roman" w:hAnsi="Times New Roman" w:cs="Times New Roman"/>
          <w:sz w:val="24"/>
          <w:szCs w:val="24"/>
        </w:rPr>
        <w:t>Risk Assessment</w:t>
      </w:r>
      <w:r w:rsidR="00A62250" w:rsidRPr="00DC1731">
        <w:rPr>
          <w:rFonts w:ascii="Times New Roman" w:hAnsi="Times New Roman" w:cs="Times New Roman"/>
          <w:sz w:val="24"/>
          <w:szCs w:val="24"/>
        </w:rPr>
        <w:t>: Credit score normalization and risk categorization</w:t>
      </w:r>
    </w:p>
    <w:p w:rsidR="00A62250" w:rsidRPr="00DC1731" w:rsidRDefault="009D0933" w:rsidP="00633B18">
      <w:pPr>
        <w:pStyle w:val="PlainText"/>
        <w:numPr>
          <w:ilvl w:val="0"/>
          <w:numId w:val="4"/>
        </w:numPr>
        <w:spacing w:line="360" w:lineRule="auto"/>
        <w:rPr>
          <w:rFonts w:ascii="Times New Roman" w:hAnsi="Times New Roman" w:cs="Times New Roman"/>
          <w:sz w:val="24"/>
          <w:szCs w:val="24"/>
        </w:rPr>
      </w:pPr>
      <w:r w:rsidRPr="00DC1731">
        <w:rPr>
          <w:rFonts w:ascii="Times New Roman" w:hAnsi="Times New Roman" w:cs="Times New Roman"/>
          <w:sz w:val="24"/>
          <w:szCs w:val="24"/>
        </w:rPr>
        <w:t>Demographic Scoring</w:t>
      </w:r>
      <w:r w:rsidR="00A62250" w:rsidRPr="00DC1731">
        <w:rPr>
          <w:rFonts w:ascii="Times New Roman" w:hAnsi="Times New Roman" w:cs="Times New Roman"/>
          <w:sz w:val="24"/>
          <w:szCs w:val="24"/>
        </w:rPr>
        <w:t>: Age-income interaction effects</w:t>
      </w:r>
    </w:p>
    <w:p w:rsidR="00A62250" w:rsidRPr="00DC1731" w:rsidRDefault="00A62250" w:rsidP="00633B18">
      <w:pPr>
        <w:pStyle w:val="PlainText"/>
        <w:numPr>
          <w:ilvl w:val="0"/>
          <w:numId w:val="4"/>
        </w:numPr>
        <w:spacing w:line="360" w:lineRule="auto"/>
        <w:rPr>
          <w:rFonts w:ascii="Times New Roman" w:hAnsi="Times New Roman" w:cs="Times New Roman"/>
          <w:sz w:val="24"/>
          <w:szCs w:val="24"/>
        </w:rPr>
      </w:pPr>
      <w:proofErr w:type="spellStart"/>
      <w:r w:rsidRPr="00DC1731">
        <w:rPr>
          <w:rFonts w:ascii="Times New Roman" w:hAnsi="Times New Roman" w:cs="Times New Roman"/>
          <w:sz w:val="24"/>
          <w:szCs w:val="24"/>
        </w:rPr>
        <w:t>Behavioral</w:t>
      </w:r>
      <w:proofErr w:type="spellEnd"/>
      <w:r w:rsidRPr="00DC1731">
        <w:rPr>
          <w:rFonts w:ascii="Times New Roman" w:hAnsi="Times New Roman" w:cs="Times New Roman"/>
          <w:sz w:val="24"/>
          <w:szCs w:val="24"/>
        </w:rPr>
        <w:t xml:space="preserve"> Pattern</w:t>
      </w:r>
      <w:r w:rsidR="009D0933" w:rsidRPr="00DC1731">
        <w:rPr>
          <w:rFonts w:ascii="Times New Roman" w:hAnsi="Times New Roman" w:cs="Times New Roman"/>
          <w:sz w:val="24"/>
          <w:szCs w:val="24"/>
        </w:rPr>
        <w:t>s</w:t>
      </w:r>
      <w:r w:rsidRPr="00DC1731">
        <w:rPr>
          <w:rFonts w:ascii="Times New Roman" w:hAnsi="Times New Roman" w:cs="Times New Roman"/>
          <w:sz w:val="24"/>
          <w:szCs w:val="24"/>
        </w:rPr>
        <w:t>: Contact timing and interaction history</w:t>
      </w:r>
    </w:p>
    <w:p w:rsidR="00A62250" w:rsidRPr="00DC1731" w:rsidRDefault="009D0933" w:rsidP="00633B18">
      <w:pPr>
        <w:pStyle w:val="PlainText"/>
        <w:numPr>
          <w:ilvl w:val="0"/>
          <w:numId w:val="4"/>
        </w:numPr>
        <w:spacing w:line="360" w:lineRule="auto"/>
        <w:rPr>
          <w:rFonts w:ascii="Times New Roman" w:hAnsi="Times New Roman" w:cs="Times New Roman"/>
          <w:sz w:val="24"/>
          <w:szCs w:val="24"/>
        </w:rPr>
      </w:pPr>
      <w:r w:rsidRPr="00DC1731">
        <w:rPr>
          <w:rFonts w:ascii="Times New Roman" w:hAnsi="Times New Roman" w:cs="Times New Roman"/>
          <w:sz w:val="24"/>
          <w:szCs w:val="24"/>
        </w:rPr>
        <w:t>Lead Quality</w:t>
      </w:r>
      <w:r w:rsidR="00A62250" w:rsidRPr="00DC1731">
        <w:rPr>
          <w:rFonts w:ascii="Times New Roman" w:hAnsi="Times New Roman" w:cs="Times New Roman"/>
          <w:sz w:val="24"/>
          <w:szCs w:val="24"/>
        </w:rPr>
        <w:t>: Source quality and engagement metrics</w:t>
      </w:r>
    </w:p>
    <w:p w:rsidR="00A62250" w:rsidRPr="00DC1731" w:rsidRDefault="009D0933"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sz w:val="24"/>
          <w:szCs w:val="24"/>
        </w:rPr>
        <w:br/>
      </w:r>
      <w:r w:rsidR="00A62250" w:rsidRPr="00DC1731">
        <w:rPr>
          <w:rFonts w:ascii="Times New Roman" w:hAnsi="Times New Roman" w:cs="Times New Roman"/>
          <w:b/>
          <w:sz w:val="24"/>
          <w:szCs w:val="24"/>
        </w:rPr>
        <w:t xml:space="preserve"> Model Performance</w:t>
      </w:r>
      <w:r w:rsidRPr="00DC1731">
        <w:rPr>
          <w:rFonts w:ascii="Times New Roman" w:hAnsi="Times New Roman" w:cs="Times New Roman"/>
          <w:b/>
          <w:sz w:val="24"/>
          <w:szCs w:val="24"/>
        </w:rPr>
        <w:br/>
      </w:r>
    </w:p>
    <w:p w:rsidR="00A62250" w:rsidRPr="00DC1731" w:rsidRDefault="009D0933" w:rsidP="00633B18">
      <w:pPr>
        <w:pStyle w:val="PlainText"/>
        <w:numPr>
          <w:ilvl w:val="0"/>
          <w:numId w:val="5"/>
        </w:numPr>
        <w:spacing w:line="360" w:lineRule="auto"/>
        <w:rPr>
          <w:rFonts w:ascii="Times New Roman" w:hAnsi="Times New Roman" w:cs="Times New Roman"/>
          <w:sz w:val="24"/>
          <w:szCs w:val="24"/>
        </w:rPr>
      </w:pPr>
      <w:r w:rsidRPr="00DC1731">
        <w:rPr>
          <w:rFonts w:ascii="Times New Roman" w:hAnsi="Times New Roman" w:cs="Times New Roman"/>
          <w:sz w:val="24"/>
          <w:szCs w:val="24"/>
        </w:rPr>
        <w:t>Target Accuracy</w:t>
      </w:r>
      <w:r w:rsidR="00A62250" w:rsidRPr="00DC1731">
        <w:rPr>
          <w:rFonts w:ascii="Times New Roman" w:hAnsi="Times New Roman" w:cs="Times New Roman"/>
          <w:sz w:val="24"/>
          <w:szCs w:val="24"/>
        </w:rPr>
        <w:t>: RÂ² &gt; 0.85</w:t>
      </w:r>
    </w:p>
    <w:p w:rsidR="00A62250" w:rsidRPr="00DC1731" w:rsidRDefault="009D0933" w:rsidP="00633B18">
      <w:pPr>
        <w:pStyle w:val="PlainText"/>
        <w:numPr>
          <w:ilvl w:val="0"/>
          <w:numId w:val="5"/>
        </w:numPr>
        <w:spacing w:line="360" w:lineRule="auto"/>
        <w:rPr>
          <w:rFonts w:ascii="Times New Roman" w:hAnsi="Times New Roman" w:cs="Times New Roman"/>
          <w:sz w:val="24"/>
          <w:szCs w:val="24"/>
        </w:rPr>
      </w:pPr>
      <w:r w:rsidRPr="00DC1731">
        <w:rPr>
          <w:rFonts w:ascii="Times New Roman" w:hAnsi="Times New Roman" w:cs="Times New Roman"/>
          <w:sz w:val="24"/>
          <w:szCs w:val="24"/>
        </w:rPr>
        <w:t>Response Time</w:t>
      </w:r>
      <w:r w:rsidR="00A62250" w:rsidRPr="00DC1731">
        <w:rPr>
          <w:rFonts w:ascii="Times New Roman" w:hAnsi="Times New Roman" w:cs="Times New Roman"/>
          <w:sz w:val="24"/>
          <w:szCs w:val="24"/>
        </w:rPr>
        <w:t>: &lt; 100ms per lead</w:t>
      </w:r>
    </w:p>
    <w:p w:rsidR="00A62250" w:rsidRPr="00DC1731" w:rsidRDefault="009D0933" w:rsidP="00633B18">
      <w:pPr>
        <w:pStyle w:val="PlainText"/>
        <w:numPr>
          <w:ilvl w:val="0"/>
          <w:numId w:val="5"/>
        </w:numPr>
        <w:spacing w:line="360" w:lineRule="auto"/>
        <w:rPr>
          <w:rFonts w:ascii="Times New Roman" w:hAnsi="Times New Roman" w:cs="Times New Roman"/>
          <w:sz w:val="24"/>
          <w:szCs w:val="24"/>
        </w:rPr>
      </w:pPr>
      <w:r w:rsidRPr="00DC1731">
        <w:rPr>
          <w:rFonts w:ascii="Times New Roman" w:hAnsi="Times New Roman" w:cs="Times New Roman"/>
          <w:sz w:val="24"/>
          <w:szCs w:val="24"/>
        </w:rPr>
        <w:t>Batch Processing</w:t>
      </w:r>
      <w:r w:rsidR="00A62250" w:rsidRPr="00DC1731">
        <w:rPr>
          <w:rFonts w:ascii="Times New Roman" w:hAnsi="Times New Roman" w:cs="Times New Roman"/>
          <w:sz w:val="24"/>
          <w:szCs w:val="24"/>
        </w:rPr>
        <w:t>: 10,000+ leads per minute</w:t>
      </w:r>
    </w:p>
    <w:p w:rsidR="00A62250" w:rsidRPr="00DC1731" w:rsidRDefault="00A62250" w:rsidP="00633B18">
      <w:pPr>
        <w:pStyle w:val="PlainText"/>
        <w:numPr>
          <w:ilvl w:val="0"/>
          <w:numId w:val="5"/>
        </w:numPr>
        <w:spacing w:line="360" w:lineRule="auto"/>
        <w:rPr>
          <w:rFonts w:ascii="Times New Roman" w:hAnsi="Times New Roman" w:cs="Times New Roman"/>
          <w:sz w:val="24"/>
          <w:szCs w:val="24"/>
        </w:rPr>
      </w:pPr>
      <w:r w:rsidRPr="00DC1731">
        <w:rPr>
          <w:rFonts w:ascii="Times New Roman" w:hAnsi="Times New Roman" w:cs="Times New Roman"/>
          <w:sz w:val="24"/>
          <w:szCs w:val="24"/>
        </w:rPr>
        <w:t>Fairne</w:t>
      </w:r>
      <w:r w:rsidR="009D0933" w:rsidRPr="00DC1731">
        <w:rPr>
          <w:rFonts w:ascii="Times New Roman" w:hAnsi="Times New Roman" w:cs="Times New Roman"/>
          <w:sz w:val="24"/>
          <w:szCs w:val="24"/>
        </w:rPr>
        <w:t>ss Threshold</w:t>
      </w:r>
      <w:r w:rsidRPr="00DC1731">
        <w:rPr>
          <w:rFonts w:ascii="Times New Roman" w:hAnsi="Times New Roman" w:cs="Times New Roman"/>
          <w:sz w:val="24"/>
          <w:szCs w:val="24"/>
        </w:rPr>
        <w:t>: Demographic parity &lt; 0.1</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Usage Example</w:t>
      </w:r>
    </w:p>
    <w:p w:rsidR="00A62250" w:rsidRPr="00DC1731" w:rsidRDefault="009D0933"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lastRenderedPageBreak/>
        <w:t>P</w:t>
      </w:r>
      <w:r w:rsidR="00A62250" w:rsidRPr="00DC1731">
        <w:rPr>
          <w:rFonts w:ascii="Times New Roman" w:hAnsi="Times New Roman" w:cs="Times New Roman"/>
          <w:b/>
          <w:sz w:val="24"/>
          <w:szCs w:val="24"/>
        </w:rPr>
        <w:t>ython</w:t>
      </w:r>
      <w:r w:rsidRPr="00DC1731">
        <w:rPr>
          <w:rFonts w:ascii="Times New Roman" w:hAnsi="Times New Roman" w:cs="Times New Roman"/>
          <w:b/>
          <w:sz w:val="24"/>
          <w:szCs w:val="24"/>
        </w:rPr>
        <w:br/>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from </w:t>
      </w:r>
      <w:proofErr w:type="spellStart"/>
      <w:r w:rsidRPr="00DC1731">
        <w:rPr>
          <w:rFonts w:ascii="Times New Roman" w:hAnsi="Times New Roman" w:cs="Times New Roman"/>
          <w:sz w:val="24"/>
          <w:szCs w:val="24"/>
        </w:rPr>
        <w:t>models.insurance_lead_scoring.inference</w:t>
      </w:r>
      <w:proofErr w:type="spellEnd"/>
      <w:r w:rsidRPr="00DC1731">
        <w:rPr>
          <w:rFonts w:ascii="Times New Roman" w:hAnsi="Times New Roman" w:cs="Times New Roman"/>
          <w:sz w:val="24"/>
          <w:szCs w:val="24"/>
        </w:rPr>
        <w:t xml:space="preserve"> import </w:t>
      </w:r>
      <w:proofErr w:type="spellStart"/>
      <w:r w:rsidRPr="00DC1731">
        <w:rPr>
          <w:rFonts w:ascii="Times New Roman" w:hAnsi="Times New Roman" w:cs="Times New Roman"/>
          <w:sz w:val="24"/>
          <w:szCs w:val="24"/>
        </w:rPr>
        <w:t>InsuranceLeadScorer</w:t>
      </w:r>
      <w:proofErr w:type="spellEnd"/>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scorer = </w:t>
      </w:r>
      <w:proofErr w:type="spellStart"/>
      <w:r w:rsidRPr="00DC1731">
        <w:rPr>
          <w:rFonts w:ascii="Times New Roman" w:hAnsi="Times New Roman" w:cs="Times New Roman"/>
          <w:sz w:val="24"/>
          <w:szCs w:val="24"/>
        </w:rPr>
        <w:t>InsuranceLeadScorer</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result = </w:t>
      </w:r>
      <w:proofErr w:type="spellStart"/>
      <w:r w:rsidRPr="00DC1731">
        <w:rPr>
          <w:rFonts w:ascii="Times New Roman" w:hAnsi="Times New Roman" w:cs="Times New Roman"/>
          <w:sz w:val="24"/>
          <w:szCs w:val="24"/>
        </w:rPr>
        <w:t>scorer.score_lead</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'BASE_001',</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'age': 35,</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'income': 75000,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employment_status</w:t>
      </w:r>
      <w:proofErr w:type="spellEnd"/>
      <w:r w:rsidRPr="00DC1731">
        <w:rPr>
          <w:rFonts w:ascii="Times New Roman" w:hAnsi="Times New Roman" w:cs="Times New Roman"/>
          <w:sz w:val="24"/>
          <w:szCs w:val="24"/>
        </w:rPr>
        <w:t>': 'employed',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credit_score</w:t>
      </w:r>
      <w:proofErr w:type="spellEnd"/>
      <w:r w:rsidRPr="00DC1731">
        <w:rPr>
          <w:rFonts w:ascii="Times New Roman" w:hAnsi="Times New Roman" w:cs="Times New Roman"/>
          <w:sz w:val="24"/>
          <w:szCs w:val="24"/>
        </w:rPr>
        <w:t>': 720,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consent_given</w:t>
      </w:r>
      <w:proofErr w:type="spellEnd"/>
      <w:r w:rsidRPr="00DC1731">
        <w:rPr>
          <w:rFonts w:ascii="Times New Roman" w:hAnsi="Times New Roman" w:cs="Times New Roman"/>
          <w:sz w:val="24"/>
          <w:szCs w:val="24"/>
        </w:rPr>
        <w:t>': True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Healthcare Insurance Lead Scoring Model</w:t>
      </w:r>
      <w:r w:rsidR="00517D8E" w:rsidRPr="00DC1731">
        <w:rPr>
          <w:rFonts w:ascii="Times New Roman" w:hAnsi="Times New Roman" w:cs="Times New Roman"/>
          <w:b/>
          <w:sz w:val="24"/>
          <w:szCs w:val="24"/>
        </w:rPr>
        <w:br/>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 xml:space="preserve"> Purpose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Specialized model for healthcare insurance leads, incorporating health-specific factors and regulatory compliance requirements.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 xml:space="preserve"> Model Details</w:t>
      </w:r>
    </w:p>
    <w:p w:rsidR="00A62250" w:rsidRPr="00DC1731" w:rsidRDefault="00517D8E" w:rsidP="00633B18">
      <w:pPr>
        <w:pStyle w:val="PlainText"/>
        <w:numPr>
          <w:ilvl w:val="0"/>
          <w:numId w:val="6"/>
        </w:numPr>
        <w:spacing w:line="360" w:lineRule="auto"/>
        <w:rPr>
          <w:rFonts w:ascii="Times New Roman" w:hAnsi="Times New Roman" w:cs="Times New Roman"/>
          <w:sz w:val="24"/>
          <w:szCs w:val="24"/>
        </w:rPr>
      </w:pPr>
      <w:r w:rsidRPr="00DC1731">
        <w:rPr>
          <w:rFonts w:ascii="Times New Roman" w:hAnsi="Times New Roman" w:cs="Times New Roman"/>
          <w:sz w:val="24"/>
          <w:szCs w:val="24"/>
        </w:rPr>
        <w:t>Algorithm</w:t>
      </w:r>
      <w:r w:rsidR="00A62250" w:rsidRPr="00DC1731">
        <w:rPr>
          <w:rFonts w:ascii="Times New Roman" w:hAnsi="Times New Roman" w:cs="Times New Roman"/>
          <w:sz w:val="24"/>
          <w:szCs w:val="24"/>
        </w:rPr>
        <w:t xml:space="preserve">: </w:t>
      </w:r>
      <w:proofErr w:type="spellStart"/>
      <w:r w:rsidR="00A62250" w:rsidRPr="00DC1731">
        <w:rPr>
          <w:rFonts w:ascii="Times New Roman" w:hAnsi="Times New Roman" w:cs="Times New Roman"/>
          <w:sz w:val="24"/>
          <w:szCs w:val="24"/>
        </w:rPr>
        <w:t>XGBoost</w:t>
      </w:r>
      <w:proofErr w:type="spellEnd"/>
      <w:r w:rsidR="00A62250" w:rsidRPr="00DC1731">
        <w:rPr>
          <w:rFonts w:ascii="Times New Roman" w:hAnsi="Times New Roman" w:cs="Times New Roman"/>
          <w:sz w:val="24"/>
          <w:szCs w:val="24"/>
        </w:rPr>
        <w:t xml:space="preserve"> </w:t>
      </w:r>
      <w:proofErr w:type="spellStart"/>
      <w:r w:rsidR="00A62250" w:rsidRPr="00DC1731">
        <w:rPr>
          <w:rFonts w:ascii="Times New Roman" w:hAnsi="Times New Roman" w:cs="Times New Roman"/>
          <w:sz w:val="24"/>
          <w:szCs w:val="24"/>
        </w:rPr>
        <w:t>Regressor</w:t>
      </w:r>
      <w:proofErr w:type="spellEnd"/>
      <w:r w:rsidR="00A62250" w:rsidRPr="00DC1731">
        <w:rPr>
          <w:rFonts w:ascii="Times New Roman" w:hAnsi="Times New Roman" w:cs="Times New Roman"/>
          <w:sz w:val="24"/>
          <w:szCs w:val="24"/>
        </w:rPr>
        <w:t xml:space="preserve"> (Healthcare-optimized)</w:t>
      </w:r>
    </w:p>
    <w:p w:rsidR="00A62250" w:rsidRPr="00DC1731" w:rsidRDefault="00517D8E" w:rsidP="00633B18">
      <w:pPr>
        <w:pStyle w:val="PlainText"/>
        <w:numPr>
          <w:ilvl w:val="0"/>
          <w:numId w:val="6"/>
        </w:numPr>
        <w:spacing w:line="360" w:lineRule="auto"/>
        <w:rPr>
          <w:rFonts w:ascii="Times New Roman" w:hAnsi="Times New Roman" w:cs="Times New Roman"/>
          <w:sz w:val="24"/>
          <w:szCs w:val="24"/>
        </w:rPr>
      </w:pPr>
      <w:r w:rsidRPr="00DC1731">
        <w:rPr>
          <w:rFonts w:ascii="Times New Roman" w:hAnsi="Times New Roman" w:cs="Times New Roman"/>
          <w:sz w:val="24"/>
          <w:szCs w:val="24"/>
        </w:rPr>
        <w:t>Output</w:t>
      </w:r>
      <w:r w:rsidR="00A62250" w:rsidRPr="00DC1731">
        <w:rPr>
          <w:rFonts w:ascii="Times New Roman" w:hAnsi="Times New Roman" w:cs="Times New Roman"/>
          <w:sz w:val="24"/>
          <w:szCs w:val="24"/>
        </w:rPr>
        <w:t>: Healthcare conversion score (0-100) + health insights</w:t>
      </w:r>
    </w:p>
    <w:p w:rsidR="00A62250" w:rsidRPr="00DC1731" w:rsidRDefault="00517D8E" w:rsidP="00633B18">
      <w:pPr>
        <w:pStyle w:val="PlainText"/>
        <w:numPr>
          <w:ilvl w:val="0"/>
          <w:numId w:val="6"/>
        </w:numPr>
        <w:spacing w:line="360" w:lineRule="auto"/>
        <w:rPr>
          <w:rFonts w:ascii="Times New Roman" w:hAnsi="Times New Roman" w:cs="Times New Roman"/>
          <w:sz w:val="24"/>
          <w:szCs w:val="24"/>
        </w:rPr>
      </w:pPr>
      <w:r w:rsidRPr="00DC1731">
        <w:rPr>
          <w:rFonts w:ascii="Times New Roman" w:hAnsi="Times New Roman" w:cs="Times New Roman"/>
          <w:sz w:val="24"/>
          <w:szCs w:val="24"/>
        </w:rPr>
        <w:t>Training Data</w:t>
      </w:r>
      <w:r w:rsidR="00A62250" w:rsidRPr="00DC1731">
        <w:rPr>
          <w:rFonts w:ascii="Times New Roman" w:hAnsi="Times New Roman" w:cs="Times New Roman"/>
          <w:sz w:val="24"/>
          <w:szCs w:val="24"/>
        </w:rPr>
        <w:t>: Healthcare insurance leads with HIPAA compliance</w:t>
      </w:r>
    </w:p>
    <w:p w:rsidR="00A62250" w:rsidRPr="00DC1731" w:rsidRDefault="00517D8E" w:rsidP="00633B18">
      <w:pPr>
        <w:pStyle w:val="PlainText"/>
        <w:numPr>
          <w:ilvl w:val="0"/>
          <w:numId w:val="6"/>
        </w:numPr>
        <w:spacing w:line="360" w:lineRule="auto"/>
        <w:rPr>
          <w:rFonts w:ascii="Times New Roman" w:hAnsi="Times New Roman" w:cs="Times New Roman"/>
          <w:sz w:val="24"/>
          <w:szCs w:val="24"/>
        </w:rPr>
      </w:pPr>
      <w:r w:rsidRPr="00DC1731">
        <w:rPr>
          <w:rFonts w:ascii="Times New Roman" w:hAnsi="Times New Roman" w:cs="Times New Roman"/>
          <w:sz w:val="24"/>
          <w:szCs w:val="24"/>
        </w:rPr>
        <w:t>Update Frequency</w:t>
      </w:r>
      <w:r w:rsidR="00A62250" w:rsidRPr="00DC1731">
        <w:rPr>
          <w:rFonts w:ascii="Times New Roman" w:hAnsi="Times New Roman" w:cs="Times New Roman"/>
          <w:sz w:val="24"/>
          <w:szCs w:val="24"/>
        </w:rPr>
        <w:t>: Bi-weekly retraining</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Healthcare-Specific Features</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```python</w:t>
      </w:r>
      <w:r w:rsidR="00517D8E" w:rsidRPr="00DC1731">
        <w:rPr>
          <w:rFonts w:ascii="Times New Roman" w:hAnsi="Times New Roman" w:cs="Times New Roman"/>
          <w:sz w:val="24"/>
          <w:szCs w:val="24"/>
        </w:rPr>
        <w:br/>
      </w:r>
    </w:p>
    <w:p w:rsidR="00A62250" w:rsidRPr="00DC1731" w:rsidRDefault="00A62250" w:rsidP="00633B18">
      <w:pPr>
        <w:pStyle w:val="PlainText"/>
        <w:spacing w:line="360" w:lineRule="auto"/>
        <w:rPr>
          <w:rFonts w:ascii="Times New Roman" w:hAnsi="Times New Roman" w:cs="Times New Roman"/>
          <w:sz w:val="24"/>
          <w:szCs w:val="24"/>
        </w:rPr>
      </w:pPr>
      <w:proofErr w:type="spellStart"/>
      <w:r w:rsidRPr="00DC1731">
        <w:rPr>
          <w:rFonts w:ascii="Times New Roman" w:hAnsi="Times New Roman" w:cs="Times New Roman"/>
          <w:sz w:val="24"/>
          <w:szCs w:val="24"/>
        </w:rPr>
        <w:t>healthcare_features</w:t>
      </w:r>
      <w:proofErr w:type="spellEnd"/>
      <w:r w:rsidRPr="00DC1731">
        <w:rPr>
          <w:rFonts w:ascii="Times New Roman" w:hAnsi="Times New Roman" w:cs="Times New Roman"/>
          <w:sz w:val="24"/>
          <w:szCs w:val="24"/>
        </w:rPr>
        <w:t xml:space="preserve"> =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'age', 'income', '</w:t>
      </w:r>
      <w:proofErr w:type="spellStart"/>
      <w:r w:rsidRPr="00DC1731">
        <w:rPr>
          <w:rFonts w:ascii="Times New Roman" w:hAnsi="Times New Roman" w:cs="Times New Roman"/>
          <w:sz w:val="24"/>
          <w:szCs w:val="24"/>
        </w:rPr>
        <w:t>family_size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employment_status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current_insurance_status</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health_conditions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prescription_medications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healthcare_utilization</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preferred_provider_network</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coverage_preferences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deductible_preference</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lastRenderedPageBreak/>
        <w:t xml:space="preserve">    '</w:t>
      </w:r>
      <w:proofErr w:type="spellStart"/>
      <w:r w:rsidRPr="00DC1731">
        <w:rPr>
          <w:rFonts w:ascii="Times New Roman" w:hAnsi="Times New Roman" w:cs="Times New Roman"/>
          <w:sz w:val="24"/>
          <w:szCs w:val="24"/>
        </w:rPr>
        <w:t>chronic_conditions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preventive_care_usage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specialist_needs</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Advanced Feature Engineering</w:t>
      </w:r>
      <w:r w:rsidR="00517D8E" w:rsidRPr="00DC1731">
        <w:rPr>
          <w:rFonts w:ascii="Times New Roman" w:hAnsi="Times New Roman" w:cs="Times New Roman"/>
          <w:b/>
          <w:sz w:val="24"/>
          <w:szCs w:val="24"/>
        </w:rPr>
        <w:br/>
      </w:r>
    </w:p>
    <w:p w:rsidR="00A62250" w:rsidRPr="00DC1731" w:rsidRDefault="00A62250" w:rsidP="00633B18">
      <w:pPr>
        <w:pStyle w:val="PlainText"/>
        <w:numPr>
          <w:ilvl w:val="0"/>
          <w:numId w:val="7"/>
        </w:numPr>
        <w:spacing w:line="360" w:lineRule="auto"/>
        <w:rPr>
          <w:rFonts w:ascii="Times New Roman" w:hAnsi="Times New Roman" w:cs="Times New Roman"/>
          <w:sz w:val="24"/>
          <w:szCs w:val="24"/>
        </w:rPr>
      </w:pPr>
      <w:r w:rsidRPr="00DC1731">
        <w:rPr>
          <w:rFonts w:ascii="Times New Roman" w:hAnsi="Times New Roman" w:cs="Times New Roman"/>
          <w:sz w:val="24"/>
          <w:szCs w:val="24"/>
        </w:rPr>
        <w:t>Health Risk Scoring: Chronic conditions and medication analysis</w:t>
      </w:r>
    </w:p>
    <w:p w:rsidR="00A62250" w:rsidRPr="00DC1731" w:rsidRDefault="00A62250" w:rsidP="00633B18">
      <w:pPr>
        <w:pStyle w:val="PlainText"/>
        <w:numPr>
          <w:ilvl w:val="0"/>
          <w:numId w:val="7"/>
        </w:numPr>
        <w:spacing w:line="360" w:lineRule="auto"/>
        <w:rPr>
          <w:rFonts w:ascii="Times New Roman" w:hAnsi="Times New Roman" w:cs="Times New Roman"/>
          <w:sz w:val="24"/>
          <w:szCs w:val="24"/>
        </w:rPr>
      </w:pPr>
      <w:r w:rsidRPr="00DC1731">
        <w:rPr>
          <w:rFonts w:ascii="Times New Roman" w:hAnsi="Times New Roman" w:cs="Times New Roman"/>
          <w:sz w:val="24"/>
          <w:szCs w:val="24"/>
        </w:rPr>
        <w:t>Network Preferences: Provider network alignment scoring</w:t>
      </w:r>
    </w:p>
    <w:p w:rsidR="00A62250" w:rsidRPr="00DC1731" w:rsidRDefault="00A62250" w:rsidP="00633B18">
      <w:pPr>
        <w:pStyle w:val="PlainText"/>
        <w:numPr>
          <w:ilvl w:val="0"/>
          <w:numId w:val="7"/>
        </w:numPr>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Cost Sensitivity: Deductible and premium preference </w:t>
      </w:r>
      <w:r w:rsidRPr="00DC1731">
        <w:rPr>
          <w:rFonts w:ascii="Times New Roman" w:hAnsi="Times New Roman" w:cs="Times New Roman"/>
          <w:sz w:val="24"/>
          <w:szCs w:val="24"/>
          <w:lang w:val="en-US"/>
        </w:rPr>
        <w:t>modeling</w:t>
      </w:r>
    </w:p>
    <w:p w:rsidR="00A62250" w:rsidRPr="00DC1731" w:rsidRDefault="00A62250" w:rsidP="00633B18">
      <w:pPr>
        <w:pStyle w:val="PlainText"/>
        <w:numPr>
          <w:ilvl w:val="0"/>
          <w:numId w:val="7"/>
        </w:numPr>
        <w:spacing w:line="360" w:lineRule="auto"/>
        <w:rPr>
          <w:rFonts w:ascii="Times New Roman" w:hAnsi="Times New Roman" w:cs="Times New Roman"/>
          <w:sz w:val="24"/>
          <w:szCs w:val="24"/>
        </w:rPr>
      </w:pPr>
      <w:r w:rsidRPr="00DC1731">
        <w:rPr>
          <w:rFonts w:ascii="Times New Roman" w:hAnsi="Times New Roman" w:cs="Times New Roman"/>
          <w:sz w:val="24"/>
          <w:szCs w:val="24"/>
        </w:rPr>
        <w:t>Utilization Patterns: Healthcare usage prediction</w:t>
      </w:r>
    </w:p>
    <w:p w:rsidR="00A62250" w:rsidRPr="00DC1731" w:rsidRDefault="00A62250" w:rsidP="00633B18">
      <w:pPr>
        <w:pStyle w:val="PlainText"/>
        <w:numPr>
          <w:ilvl w:val="0"/>
          <w:numId w:val="7"/>
        </w:numPr>
        <w:spacing w:line="360" w:lineRule="auto"/>
        <w:rPr>
          <w:rFonts w:ascii="Times New Roman" w:hAnsi="Times New Roman" w:cs="Times New Roman"/>
          <w:sz w:val="24"/>
          <w:szCs w:val="24"/>
        </w:rPr>
      </w:pPr>
      <w:r w:rsidRPr="00DC1731">
        <w:rPr>
          <w:rFonts w:ascii="Times New Roman" w:hAnsi="Times New Roman" w:cs="Times New Roman"/>
          <w:sz w:val="24"/>
          <w:szCs w:val="24"/>
        </w:rPr>
        <w:t>Family Coverage: Dependent coverage needs assessment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Healthcare-Specific Outputs</w:t>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```python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'score': 87.5,</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health_risk_category</w:t>
      </w:r>
      <w:proofErr w:type="spellEnd"/>
      <w:r w:rsidRPr="00DC1731">
        <w:rPr>
          <w:rFonts w:ascii="Times New Roman" w:hAnsi="Times New Roman" w:cs="Times New Roman"/>
          <w:sz w:val="24"/>
          <w:szCs w:val="24"/>
        </w:rPr>
        <w:t>': 'MODERATE',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recommended_plan_type</w:t>
      </w:r>
      <w:proofErr w:type="spellEnd"/>
      <w:r w:rsidRPr="00DC1731">
        <w:rPr>
          <w:rFonts w:ascii="Times New Roman" w:hAnsi="Times New Roman" w:cs="Times New Roman"/>
          <w:sz w:val="24"/>
          <w:szCs w:val="24"/>
        </w:rPr>
        <w:t>': 'PPO',</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estimated_annual_cost</w:t>
      </w:r>
      <w:proofErr w:type="spellEnd"/>
      <w:r w:rsidRPr="00DC1731">
        <w:rPr>
          <w:rFonts w:ascii="Times New Roman" w:hAnsi="Times New Roman" w:cs="Times New Roman"/>
          <w:sz w:val="24"/>
          <w:szCs w:val="24"/>
        </w:rPr>
        <w:t>': 8400,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network_preference_match</w:t>
      </w:r>
      <w:proofErr w:type="spellEnd"/>
      <w:r w:rsidRPr="00DC1731">
        <w:rPr>
          <w:rFonts w:ascii="Times New Roman" w:hAnsi="Times New Roman" w:cs="Times New Roman"/>
          <w:sz w:val="24"/>
          <w:szCs w:val="24"/>
        </w:rPr>
        <w:t>': 0.92,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chronic_condition_coverage</w:t>
      </w:r>
      <w:proofErr w:type="spellEnd"/>
      <w:r w:rsidRPr="00DC1731">
        <w:rPr>
          <w:rFonts w:ascii="Times New Roman" w:hAnsi="Times New Roman" w:cs="Times New Roman"/>
          <w:sz w:val="24"/>
          <w:szCs w:val="24"/>
        </w:rPr>
        <w:t>': ['diabetes', 'hypertension'],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preventive_care_score</w:t>
      </w:r>
      <w:proofErr w:type="spellEnd"/>
      <w:r w:rsidRPr="00DC1731">
        <w:rPr>
          <w:rFonts w:ascii="Times New Roman" w:hAnsi="Times New Roman" w:cs="Times New Roman"/>
          <w:sz w:val="24"/>
          <w:szCs w:val="24"/>
        </w:rPr>
        <w:t>': 8.2,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urgency_level</w:t>
      </w:r>
      <w:proofErr w:type="spellEnd"/>
      <w:r w:rsidRPr="00DC1731">
        <w:rPr>
          <w:rFonts w:ascii="Times New Roman" w:hAnsi="Times New Roman" w:cs="Times New Roman"/>
          <w:sz w:val="24"/>
          <w:szCs w:val="24"/>
        </w:rPr>
        <w:t>': 'HIGH'</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Compliance Features</w:t>
      </w:r>
      <w:r w:rsidR="00517D8E" w:rsidRPr="00DC1731">
        <w:rPr>
          <w:rFonts w:ascii="Times New Roman" w:hAnsi="Times New Roman" w:cs="Times New Roman"/>
          <w:b/>
          <w:sz w:val="24"/>
          <w:szCs w:val="24"/>
        </w:rPr>
        <w:br/>
      </w:r>
    </w:p>
    <w:p w:rsidR="00A62250" w:rsidRPr="00DC1731" w:rsidRDefault="00A62250" w:rsidP="00633B18">
      <w:pPr>
        <w:pStyle w:val="PlainText"/>
        <w:numPr>
          <w:ilvl w:val="0"/>
          <w:numId w:val="8"/>
        </w:numPr>
        <w:spacing w:line="360" w:lineRule="auto"/>
        <w:rPr>
          <w:rFonts w:ascii="Times New Roman" w:hAnsi="Times New Roman" w:cs="Times New Roman"/>
          <w:sz w:val="24"/>
          <w:szCs w:val="24"/>
        </w:rPr>
      </w:pPr>
      <w:r w:rsidRPr="00DC1731">
        <w:rPr>
          <w:rFonts w:ascii="Times New Roman" w:hAnsi="Times New Roman" w:cs="Times New Roman"/>
          <w:sz w:val="24"/>
          <w:szCs w:val="24"/>
        </w:rPr>
        <w:t>HIPAA Compliance: Health data anonymization and encryption</w:t>
      </w:r>
    </w:p>
    <w:p w:rsidR="00A62250" w:rsidRPr="00DC1731" w:rsidRDefault="00A62250" w:rsidP="00633B18">
      <w:pPr>
        <w:pStyle w:val="PlainText"/>
        <w:numPr>
          <w:ilvl w:val="0"/>
          <w:numId w:val="8"/>
        </w:numPr>
        <w:spacing w:line="360" w:lineRule="auto"/>
        <w:rPr>
          <w:rFonts w:ascii="Times New Roman" w:hAnsi="Times New Roman" w:cs="Times New Roman"/>
          <w:sz w:val="24"/>
          <w:szCs w:val="24"/>
        </w:rPr>
      </w:pPr>
      <w:r w:rsidRPr="00DC1731">
        <w:rPr>
          <w:rFonts w:ascii="Times New Roman" w:hAnsi="Times New Roman" w:cs="Times New Roman"/>
          <w:sz w:val="24"/>
          <w:szCs w:val="24"/>
        </w:rPr>
        <w:t>ACA Compliance: Non-discrimination in health status</w:t>
      </w:r>
    </w:p>
    <w:p w:rsidR="00A62250" w:rsidRPr="00DC1731" w:rsidRDefault="00A62250" w:rsidP="00633B18">
      <w:pPr>
        <w:pStyle w:val="PlainText"/>
        <w:numPr>
          <w:ilvl w:val="0"/>
          <w:numId w:val="8"/>
        </w:numPr>
        <w:spacing w:line="360" w:lineRule="auto"/>
        <w:rPr>
          <w:rFonts w:ascii="Times New Roman" w:hAnsi="Times New Roman" w:cs="Times New Roman"/>
          <w:sz w:val="24"/>
          <w:szCs w:val="24"/>
        </w:rPr>
      </w:pPr>
      <w:r w:rsidRPr="00DC1731">
        <w:rPr>
          <w:rFonts w:ascii="Times New Roman" w:hAnsi="Times New Roman" w:cs="Times New Roman"/>
          <w:sz w:val="24"/>
          <w:szCs w:val="24"/>
        </w:rPr>
        <w:t>State Regulations: State-specific healthcare requirements</w:t>
      </w:r>
    </w:p>
    <w:p w:rsidR="00517D8E" w:rsidRPr="00DC1731" w:rsidRDefault="00A62250" w:rsidP="00633B18">
      <w:pPr>
        <w:pStyle w:val="PlainText"/>
        <w:numPr>
          <w:ilvl w:val="0"/>
          <w:numId w:val="8"/>
        </w:numPr>
        <w:spacing w:line="360" w:lineRule="auto"/>
        <w:rPr>
          <w:rFonts w:ascii="Times New Roman" w:hAnsi="Times New Roman" w:cs="Times New Roman"/>
          <w:sz w:val="24"/>
          <w:szCs w:val="24"/>
        </w:rPr>
      </w:pPr>
      <w:r w:rsidRPr="00DC1731">
        <w:rPr>
          <w:rFonts w:ascii="Times New Roman" w:hAnsi="Times New Roman" w:cs="Times New Roman"/>
          <w:sz w:val="24"/>
          <w:szCs w:val="24"/>
        </w:rPr>
        <w:t>Privacy Protection: PII masking and secure processing</w:t>
      </w:r>
      <w:r w:rsidR="00517D8E" w:rsidRPr="00DC1731">
        <w:rPr>
          <w:rFonts w:ascii="Times New Roman" w:hAnsi="Times New Roman" w:cs="Times New Roman"/>
          <w:sz w:val="24"/>
          <w:szCs w:val="24"/>
        </w:rPr>
        <w:br/>
      </w:r>
    </w:p>
    <w:p w:rsidR="00A62250" w:rsidRPr="00DC1731" w:rsidRDefault="00517D8E" w:rsidP="00633B18">
      <w:pPr>
        <w:pStyle w:val="PlainText"/>
        <w:spacing w:line="360" w:lineRule="auto"/>
        <w:ind w:left="360"/>
        <w:rPr>
          <w:rFonts w:ascii="Times New Roman" w:hAnsi="Times New Roman" w:cs="Times New Roman"/>
          <w:sz w:val="24"/>
          <w:szCs w:val="24"/>
        </w:rPr>
      </w:pPr>
      <w:r w:rsidRPr="00DC1731">
        <w:rPr>
          <w:rFonts w:ascii="Times New Roman" w:hAnsi="Times New Roman" w:cs="Times New Roman"/>
          <w:sz w:val="24"/>
          <w:szCs w:val="24"/>
        </w:rPr>
        <w:lastRenderedPageBreak/>
        <w:br/>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Performance Metrics</w:t>
      </w:r>
      <w:r w:rsidR="00517D8E" w:rsidRPr="00DC1731">
        <w:rPr>
          <w:rFonts w:ascii="Times New Roman" w:hAnsi="Times New Roman" w:cs="Times New Roman"/>
          <w:b/>
          <w:sz w:val="24"/>
          <w:szCs w:val="24"/>
        </w:rPr>
        <w:br/>
      </w:r>
    </w:p>
    <w:p w:rsidR="00A62250" w:rsidRPr="00DC1731" w:rsidRDefault="00517D8E" w:rsidP="00633B18">
      <w:pPr>
        <w:pStyle w:val="PlainText"/>
        <w:numPr>
          <w:ilvl w:val="0"/>
          <w:numId w:val="9"/>
        </w:numPr>
        <w:spacing w:line="360" w:lineRule="auto"/>
        <w:rPr>
          <w:rFonts w:ascii="Times New Roman" w:hAnsi="Times New Roman" w:cs="Times New Roman"/>
          <w:sz w:val="24"/>
          <w:szCs w:val="24"/>
        </w:rPr>
      </w:pPr>
      <w:r w:rsidRPr="00DC1731">
        <w:rPr>
          <w:rFonts w:ascii="Times New Roman" w:hAnsi="Times New Roman" w:cs="Times New Roman"/>
          <w:sz w:val="24"/>
          <w:szCs w:val="24"/>
        </w:rPr>
        <w:t>Overall Accuracy</w:t>
      </w:r>
      <w:r w:rsidR="00A62250" w:rsidRPr="00DC1731">
        <w:rPr>
          <w:rFonts w:ascii="Times New Roman" w:hAnsi="Times New Roman" w:cs="Times New Roman"/>
          <w:sz w:val="24"/>
          <w:szCs w:val="24"/>
        </w:rPr>
        <w:t>: RÂ² &gt; 0.88</w:t>
      </w:r>
    </w:p>
    <w:p w:rsidR="00A62250" w:rsidRPr="00DC1731" w:rsidRDefault="00517D8E" w:rsidP="00633B18">
      <w:pPr>
        <w:pStyle w:val="PlainText"/>
        <w:numPr>
          <w:ilvl w:val="0"/>
          <w:numId w:val="9"/>
        </w:numPr>
        <w:spacing w:line="360" w:lineRule="auto"/>
        <w:rPr>
          <w:rFonts w:ascii="Times New Roman" w:hAnsi="Times New Roman" w:cs="Times New Roman"/>
          <w:sz w:val="24"/>
          <w:szCs w:val="24"/>
        </w:rPr>
      </w:pPr>
      <w:r w:rsidRPr="00DC1731">
        <w:rPr>
          <w:rFonts w:ascii="Times New Roman" w:hAnsi="Times New Roman" w:cs="Times New Roman"/>
          <w:sz w:val="24"/>
          <w:szCs w:val="24"/>
        </w:rPr>
        <w:t>High-Risk Accuracy</w:t>
      </w:r>
      <w:r w:rsidR="00A62250" w:rsidRPr="00DC1731">
        <w:rPr>
          <w:rFonts w:ascii="Times New Roman" w:hAnsi="Times New Roman" w:cs="Times New Roman"/>
          <w:sz w:val="24"/>
          <w:szCs w:val="24"/>
        </w:rPr>
        <w:t xml:space="preserve"> RÂ</w:t>
      </w:r>
      <w:r w:rsidRPr="00DC1731">
        <w:rPr>
          <w:rFonts w:ascii="Times New Roman" w:hAnsi="Times New Roman" w:cs="Times New Roman"/>
          <w:sz w:val="24"/>
          <w:szCs w:val="24"/>
        </w:rPr>
        <w:t>² &gt; 0.85 for chronic conditions</w:t>
      </w:r>
      <w:r w:rsidRPr="00DC1731">
        <w:rPr>
          <w:rFonts w:ascii="Times New Roman" w:hAnsi="Times New Roman" w:cs="Times New Roman"/>
          <w:sz w:val="24"/>
          <w:szCs w:val="24"/>
        </w:rPr>
        <w:br/>
      </w:r>
      <w:r w:rsidR="00A62250" w:rsidRPr="00DC1731">
        <w:rPr>
          <w:rFonts w:ascii="Times New Roman" w:hAnsi="Times New Roman" w:cs="Times New Roman"/>
          <w:sz w:val="24"/>
          <w:szCs w:val="24"/>
        </w:rPr>
        <w:t>Family Plan A</w:t>
      </w:r>
      <w:r w:rsidRPr="00DC1731">
        <w:rPr>
          <w:rFonts w:ascii="Times New Roman" w:hAnsi="Times New Roman" w:cs="Times New Roman"/>
          <w:sz w:val="24"/>
          <w:szCs w:val="24"/>
        </w:rPr>
        <w:t>ccuracy</w:t>
      </w:r>
      <w:r w:rsidR="00A62250" w:rsidRPr="00DC1731">
        <w:rPr>
          <w:rFonts w:ascii="Times New Roman" w:hAnsi="Times New Roman" w:cs="Times New Roman"/>
          <w:sz w:val="24"/>
          <w:szCs w:val="24"/>
        </w:rPr>
        <w:t>: RÂ² &gt; 0.90 for family coverage</w:t>
      </w:r>
    </w:p>
    <w:p w:rsidR="00A62250" w:rsidRPr="00DC1731" w:rsidRDefault="00517D8E" w:rsidP="00633B18">
      <w:pPr>
        <w:pStyle w:val="PlainText"/>
        <w:numPr>
          <w:ilvl w:val="0"/>
          <w:numId w:val="9"/>
        </w:numPr>
        <w:spacing w:line="360" w:lineRule="auto"/>
        <w:rPr>
          <w:rFonts w:ascii="Times New Roman" w:hAnsi="Times New Roman" w:cs="Times New Roman"/>
          <w:sz w:val="24"/>
          <w:szCs w:val="24"/>
        </w:rPr>
      </w:pPr>
      <w:r w:rsidRPr="00DC1731">
        <w:rPr>
          <w:rFonts w:ascii="Times New Roman" w:hAnsi="Times New Roman" w:cs="Times New Roman"/>
          <w:sz w:val="24"/>
          <w:szCs w:val="24"/>
        </w:rPr>
        <w:t>Network Match Accuracy</w:t>
      </w:r>
      <w:r w:rsidR="00A62250" w:rsidRPr="00DC1731">
        <w:rPr>
          <w:rFonts w:ascii="Times New Roman" w:hAnsi="Times New Roman" w:cs="Times New Roman"/>
          <w:sz w:val="24"/>
          <w:szCs w:val="24"/>
        </w:rPr>
        <w:t>: 94% provider preference alignment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Life Insurance Lead Scoring Model</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Purpose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Specialized model for life insurance leads, incorporating mortality risk assessment, coverage adequacy analysis, and life stage considerations.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Model Details</w:t>
      </w:r>
      <w:r w:rsidR="00517D8E" w:rsidRPr="00DC1731">
        <w:rPr>
          <w:rFonts w:ascii="Times New Roman" w:hAnsi="Times New Roman" w:cs="Times New Roman"/>
          <w:b/>
          <w:sz w:val="24"/>
          <w:szCs w:val="24"/>
        </w:rPr>
        <w:br/>
      </w:r>
    </w:p>
    <w:p w:rsidR="00A62250" w:rsidRPr="00DC1731" w:rsidRDefault="00517D8E" w:rsidP="00633B18">
      <w:pPr>
        <w:pStyle w:val="PlainText"/>
        <w:numPr>
          <w:ilvl w:val="0"/>
          <w:numId w:val="10"/>
        </w:numPr>
        <w:spacing w:line="360" w:lineRule="auto"/>
        <w:rPr>
          <w:rFonts w:ascii="Times New Roman" w:hAnsi="Times New Roman" w:cs="Times New Roman"/>
          <w:sz w:val="24"/>
          <w:szCs w:val="24"/>
        </w:rPr>
      </w:pPr>
      <w:r w:rsidRPr="00DC1731">
        <w:rPr>
          <w:rFonts w:ascii="Times New Roman" w:hAnsi="Times New Roman" w:cs="Times New Roman"/>
          <w:sz w:val="24"/>
          <w:szCs w:val="24"/>
        </w:rPr>
        <w:t>Algorithm</w:t>
      </w:r>
      <w:r w:rsidR="00A62250" w:rsidRPr="00DC1731">
        <w:rPr>
          <w:rFonts w:ascii="Times New Roman" w:hAnsi="Times New Roman" w:cs="Times New Roman"/>
          <w:sz w:val="24"/>
          <w:szCs w:val="24"/>
        </w:rPr>
        <w:t xml:space="preserve">: </w:t>
      </w:r>
      <w:proofErr w:type="spellStart"/>
      <w:r w:rsidR="00A62250" w:rsidRPr="00DC1731">
        <w:rPr>
          <w:rFonts w:ascii="Times New Roman" w:hAnsi="Times New Roman" w:cs="Times New Roman"/>
          <w:sz w:val="24"/>
          <w:szCs w:val="24"/>
        </w:rPr>
        <w:t>XGBoost</w:t>
      </w:r>
      <w:proofErr w:type="spellEnd"/>
      <w:r w:rsidR="00A62250" w:rsidRPr="00DC1731">
        <w:rPr>
          <w:rFonts w:ascii="Times New Roman" w:hAnsi="Times New Roman" w:cs="Times New Roman"/>
          <w:sz w:val="24"/>
          <w:szCs w:val="24"/>
        </w:rPr>
        <w:t xml:space="preserve"> </w:t>
      </w:r>
      <w:proofErr w:type="spellStart"/>
      <w:r w:rsidR="00A62250" w:rsidRPr="00DC1731">
        <w:rPr>
          <w:rFonts w:ascii="Times New Roman" w:hAnsi="Times New Roman" w:cs="Times New Roman"/>
          <w:sz w:val="24"/>
          <w:szCs w:val="24"/>
        </w:rPr>
        <w:t>Regressor</w:t>
      </w:r>
      <w:proofErr w:type="spellEnd"/>
      <w:r w:rsidR="00A62250" w:rsidRPr="00DC1731">
        <w:rPr>
          <w:rFonts w:ascii="Times New Roman" w:hAnsi="Times New Roman" w:cs="Times New Roman"/>
          <w:sz w:val="24"/>
          <w:szCs w:val="24"/>
        </w:rPr>
        <w:t xml:space="preserve"> (Life Insurance-optimized)</w:t>
      </w:r>
    </w:p>
    <w:p w:rsidR="00A62250" w:rsidRPr="00DC1731" w:rsidRDefault="00517D8E" w:rsidP="00633B18">
      <w:pPr>
        <w:pStyle w:val="PlainText"/>
        <w:numPr>
          <w:ilvl w:val="0"/>
          <w:numId w:val="10"/>
        </w:numPr>
        <w:spacing w:line="360" w:lineRule="auto"/>
        <w:rPr>
          <w:rFonts w:ascii="Times New Roman" w:hAnsi="Times New Roman" w:cs="Times New Roman"/>
          <w:sz w:val="24"/>
          <w:szCs w:val="24"/>
        </w:rPr>
      </w:pPr>
      <w:r w:rsidRPr="00DC1731">
        <w:rPr>
          <w:rFonts w:ascii="Times New Roman" w:hAnsi="Times New Roman" w:cs="Times New Roman"/>
          <w:sz w:val="24"/>
          <w:szCs w:val="24"/>
        </w:rPr>
        <w:t>Output</w:t>
      </w:r>
      <w:r w:rsidR="00A62250" w:rsidRPr="00DC1731">
        <w:rPr>
          <w:rFonts w:ascii="Times New Roman" w:hAnsi="Times New Roman" w:cs="Times New Roman"/>
          <w:sz w:val="24"/>
          <w:szCs w:val="24"/>
        </w:rPr>
        <w:t>: Life insurance score (0-100) + actuarial insights</w:t>
      </w:r>
    </w:p>
    <w:p w:rsidR="00A62250" w:rsidRPr="00DC1731" w:rsidRDefault="00517D8E" w:rsidP="00633B18">
      <w:pPr>
        <w:pStyle w:val="PlainText"/>
        <w:numPr>
          <w:ilvl w:val="0"/>
          <w:numId w:val="10"/>
        </w:numPr>
        <w:spacing w:line="360" w:lineRule="auto"/>
        <w:rPr>
          <w:rFonts w:ascii="Times New Roman" w:hAnsi="Times New Roman" w:cs="Times New Roman"/>
          <w:sz w:val="24"/>
          <w:szCs w:val="24"/>
        </w:rPr>
      </w:pPr>
      <w:r w:rsidRPr="00DC1731">
        <w:rPr>
          <w:rFonts w:ascii="Times New Roman" w:hAnsi="Times New Roman" w:cs="Times New Roman"/>
          <w:sz w:val="24"/>
          <w:szCs w:val="24"/>
        </w:rPr>
        <w:t>Training Data</w:t>
      </w:r>
      <w:r w:rsidR="00A62250" w:rsidRPr="00DC1731">
        <w:rPr>
          <w:rFonts w:ascii="Times New Roman" w:hAnsi="Times New Roman" w:cs="Times New Roman"/>
          <w:sz w:val="24"/>
          <w:szCs w:val="24"/>
        </w:rPr>
        <w:t>: Life insurance leads with actuarial data</w:t>
      </w:r>
    </w:p>
    <w:p w:rsidR="00A62250" w:rsidRPr="00DC1731" w:rsidRDefault="00517D8E" w:rsidP="00633B18">
      <w:pPr>
        <w:pStyle w:val="PlainText"/>
        <w:numPr>
          <w:ilvl w:val="0"/>
          <w:numId w:val="10"/>
        </w:numPr>
        <w:spacing w:line="360" w:lineRule="auto"/>
        <w:rPr>
          <w:rFonts w:ascii="Times New Roman" w:hAnsi="Times New Roman" w:cs="Times New Roman"/>
          <w:sz w:val="24"/>
          <w:szCs w:val="24"/>
        </w:rPr>
      </w:pPr>
      <w:r w:rsidRPr="00DC1731">
        <w:rPr>
          <w:rFonts w:ascii="Times New Roman" w:hAnsi="Times New Roman" w:cs="Times New Roman"/>
          <w:sz w:val="24"/>
          <w:szCs w:val="24"/>
        </w:rPr>
        <w:t>Update Frequency</w:t>
      </w:r>
      <w:r w:rsidR="00A62250" w:rsidRPr="00DC1731">
        <w:rPr>
          <w:rFonts w:ascii="Times New Roman" w:hAnsi="Times New Roman" w:cs="Times New Roman"/>
          <w:sz w:val="24"/>
          <w:szCs w:val="24"/>
        </w:rPr>
        <w:t>: Monthly retraining with mortality table updates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Life Insurance Features</w:t>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```python</w:t>
      </w:r>
      <w:r w:rsidR="00517D8E" w:rsidRPr="00DC1731">
        <w:rPr>
          <w:rFonts w:ascii="Times New Roman" w:hAnsi="Times New Roman" w:cs="Times New Roman"/>
          <w:b/>
          <w:sz w:val="24"/>
          <w:szCs w:val="24"/>
        </w:rPr>
        <w:br/>
      </w:r>
    </w:p>
    <w:p w:rsidR="00A62250" w:rsidRPr="00DC1731" w:rsidRDefault="00A62250" w:rsidP="00633B18">
      <w:pPr>
        <w:pStyle w:val="PlainText"/>
        <w:spacing w:line="360" w:lineRule="auto"/>
        <w:rPr>
          <w:rFonts w:ascii="Times New Roman" w:hAnsi="Times New Roman" w:cs="Times New Roman"/>
          <w:sz w:val="24"/>
          <w:szCs w:val="24"/>
        </w:rPr>
      </w:pPr>
      <w:proofErr w:type="spellStart"/>
      <w:r w:rsidRPr="00DC1731">
        <w:rPr>
          <w:rFonts w:ascii="Times New Roman" w:hAnsi="Times New Roman" w:cs="Times New Roman"/>
          <w:sz w:val="24"/>
          <w:szCs w:val="24"/>
        </w:rPr>
        <w:t>life_insurance_features</w:t>
      </w:r>
      <w:proofErr w:type="spellEnd"/>
      <w:r w:rsidRPr="00DC1731">
        <w:rPr>
          <w:rFonts w:ascii="Times New Roman" w:hAnsi="Times New Roman" w:cs="Times New Roman"/>
          <w:sz w:val="24"/>
          <w:szCs w:val="24"/>
        </w:rPr>
        <w:t xml:space="preserve"> =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'age', 'income', '</w:t>
      </w:r>
      <w:proofErr w:type="spellStart"/>
      <w:r w:rsidRPr="00DC1731">
        <w:rPr>
          <w:rFonts w:ascii="Times New Roman" w:hAnsi="Times New Roman" w:cs="Times New Roman"/>
          <w:sz w:val="24"/>
          <w:szCs w:val="24"/>
        </w:rPr>
        <w:t>marital_status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dependents_count</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employment_status</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health_status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smoking_status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coverage_amount_requested</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policy_term</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existing_life_insurance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beneficiary_count</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debt_obligations</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mortgage_balance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education_level</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occupation_risk_level</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life_stage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financial_dependents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estate_planning_needs</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lastRenderedPageBreak/>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Actuarial Feature Engineering</w:t>
      </w:r>
      <w:r w:rsidR="00517D8E" w:rsidRPr="00DC1731">
        <w:rPr>
          <w:rFonts w:ascii="Times New Roman" w:hAnsi="Times New Roman" w:cs="Times New Roman"/>
          <w:b/>
          <w:sz w:val="24"/>
          <w:szCs w:val="24"/>
        </w:rPr>
        <w:br/>
      </w:r>
    </w:p>
    <w:p w:rsidR="00A62250" w:rsidRPr="00DC1731" w:rsidRDefault="00517D8E" w:rsidP="00633B18">
      <w:pPr>
        <w:pStyle w:val="PlainText"/>
        <w:numPr>
          <w:ilvl w:val="0"/>
          <w:numId w:val="11"/>
        </w:numPr>
        <w:spacing w:line="360" w:lineRule="auto"/>
        <w:rPr>
          <w:rFonts w:ascii="Times New Roman" w:hAnsi="Times New Roman" w:cs="Times New Roman"/>
          <w:sz w:val="24"/>
          <w:szCs w:val="24"/>
        </w:rPr>
      </w:pPr>
      <w:r w:rsidRPr="00DC1731">
        <w:rPr>
          <w:rFonts w:ascii="Times New Roman" w:hAnsi="Times New Roman" w:cs="Times New Roman"/>
          <w:sz w:val="24"/>
          <w:szCs w:val="24"/>
        </w:rPr>
        <w:t>Mortality Risk Scoring</w:t>
      </w:r>
      <w:r w:rsidR="00A62250" w:rsidRPr="00DC1731">
        <w:rPr>
          <w:rFonts w:ascii="Times New Roman" w:hAnsi="Times New Roman" w:cs="Times New Roman"/>
          <w:sz w:val="24"/>
          <w:szCs w:val="24"/>
        </w:rPr>
        <w:t>: Age, health, smoking, occupation risk</w:t>
      </w:r>
    </w:p>
    <w:p w:rsidR="00A62250" w:rsidRPr="00DC1731" w:rsidRDefault="00517D8E" w:rsidP="00633B18">
      <w:pPr>
        <w:pStyle w:val="PlainText"/>
        <w:numPr>
          <w:ilvl w:val="0"/>
          <w:numId w:val="11"/>
        </w:numPr>
        <w:spacing w:line="360" w:lineRule="auto"/>
        <w:rPr>
          <w:rFonts w:ascii="Times New Roman" w:hAnsi="Times New Roman" w:cs="Times New Roman"/>
          <w:sz w:val="24"/>
          <w:szCs w:val="24"/>
        </w:rPr>
      </w:pPr>
      <w:r w:rsidRPr="00DC1731">
        <w:rPr>
          <w:rFonts w:ascii="Times New Roman" w:hAnsi="Times New Roman" w:cs="Times New Roman"/>
          <w:sz w:val="24"/>
          <w:szCs w:val="24"/>
        </w:rPr>
        <w:t>Coverage Adequacy</w:t>
      </w:r>
      <w:r w:rsidR="00A62250" w:rsidRPr="00DC1731">
        <w:rPr>
          <w:rFonts w:ascii="Times New Roman" w:hAnsi="Times New Roman" w:cs="Times New Roman"/>
          <w:sz w:val="24"/>
          <w:szCs w:val="24"/>
        </w:rPr>
        <w:t>: Income replacement and debt coverage analysis</w:t>
      </w:r>
    </w:p>
    <w:p w:rsidR="00A62250" w:rsidRPr="00DC1731" w:rsidRDefault="00A62250" w:rsidP="00633B18">
      <w:pPr>
        <w:pStyle w:val="PlainText"/>
        <w:numPr>
          <w:ilvl w:val="0"/>
          <w:numId w:val="11"/>
        </w:numPr>
        <w:spacing w:line="360" w:lineRule="auto"/>
        <w:rPr>
          <w:rFonts w:ascii="Times New Roman" w:hAnsi="Times New Roman" w:cs="Times New Roman"/>
          <w:sz w:val="24"/>
          <w:szCs w:val="24"/>
        </w:rPr>
      </w:pPr>
      <w:r w:rsidRPr="00DC1731">
        <w:rPr>
          <w:rFonts w:ascii="Times New Roman" w:hAnsi="Times New Roman" w:cs="Times New Roman"/>
          <w:sz w:val="24"/>
          <w:szCs w:val="24"/>
        </w:rPr>
        <w:t>Life Stage Analysis: Young professional to estate planning stages</w:t>
      </w:r>
    </w:p>
    <w:p w:rsidR="00A62250" w:rsidRPr="00DC1731" w:rsidRDefault="00A62250" w:rsidP="00633B18">
      <w:pPr>
        <w:pStyle w:val="PlainText"/>
        <w:numPr>
          <w:ilvl w:val="0"/>
          <w:numId w:val="11"/>
        </w:numPr>
        <w:spacing w:line="360" w:lineRule="auto"/>
        <w:rPr>
          <w:rFonts w:ascii="Times New Roman" w:hAnsi="Times New Roman" w:cs="Times New Roman"/>
          <w:sz w:val="24"/>
          <w:szCs w:val="24"/>
        </w:rPr>
      </w:pPr>
      <w:r w:rsidRPr="00DC1731">
        <w:rPr>
          <w:rFonts w:ascii="Times New Roman" w:hAnsi="Times New Roman" w:cs="Times New Roman"/>
          <w:sz w:val="24"/>
          <w:szCs w:val="24"/>
        </w:rPr>
        <w:t>Financial Responsibility: Dependents and debt obligations</w:t>
      </w:r>
    </w:p>
    <w:p w:rsidR="00A62250" w:rsidRPr="00DC1731" w:rsidRDefault="00A62250" w:rsidP="00633B18">
      <w:pPr>
        <w:pStyle w:val="PlainText"/>
        <w:numPr>
          <w:ilvl w:val="0"/>
          <w:numId w:val="11"/>
        </w:numPr>
        <w:spacing w:line="360" w:lineRule="auto"/>
        <w:rPr>
          <w:rFonts w:ascii="Times New Roman" w:hAnsi="Times New Roman" w:cs="Times New Roman"/>
          <w:sz w:val="24"/>
          <w:szCs w:val="24"/>
        </w:rPr>
      </w:pPr>
      <w:r w:rsidRPr="00DC1731">
        <w:rPr>
          <w:rFonts w:ascii="Times New Roman" w:hAnsi="Times New Roman" w:cs="Times New Roman"/>
          <w:sz w:val="24"/>
          <w:szCs w:val="24"/>
        </w:rPr>
        <w:t>Estate Planning: High-net-worth and inheritance considerations</w:t>
      </w:r>
    </w:p>
    <w:p w:rsidR="00A62250" w:rsidRPr="00DC1731" w:rsidRDefault="00517D8E"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sz w:val="24"/>
          <w:szCs w:val="24"/>
        </w:rPr>
        <w:br/>
      </w:r>
      <w:r w:rsidR="00A62250" w:rsidRPr="00DC1731">
        <w:rPr>
          <w:rFonts w:ascii="Times New Roman" w:hAnsi="Times New Roman" w:cs="Times New Roman"/>
          <w:sz w:val="24"/>
          <w:szCs w:val="24"/>
        </w:rPr>
        <w:t xml:space="preserve"> </w:t>
      </w:r>
      <w:r w:rsidR="00A62250" w:rsidRPr="00DC1731">
        <w:rPr>
          <w:rFonts w:ascii="Times New Roman" w:hAnsi="Times New Roman" w:cs="Times New Roman"/>
          <w:b/>
          <w:sz w:val="24"/>
          <w:szCs w:val="24"/>
        </w:rPr>
        <w:t>Life Insurance Outputs</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```python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'score': 92.3,</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life_stage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family_building</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mortality_risk_score</w:t>
      </w:r>
      <w:proofErr w:type="spellEnd"/>
      <w:r w:rsidRPr="00DC1731">
        <w:rPr>
          <w:rFonts w:ascii="Times New Roman" w:hAnsi="Times New Roman" w:cs="Times New Roman"/>
          <w:sz w:val="24"/>
          <w:szCs w:val="24"/>
        </w:rPr>
        <w:t>': 3.2,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recommended_coverage</w:t>
      </w:r>
      <w:proofErr w:type="spellEnd"/>
      <w:r w:rsidRPr="00DC1731">
        <w:rPr>
          <w:rFonts w:ascii="Times New Roman" w:hAnsi="Times New Roman" w:cs="Times New Roman"/>
          <w:sz w:val="24"/>
          <w:szCs w:val="24"/>
        </w:rPr>
        <w:t>': 750000,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coverage_adequacy</w:t>
      </w:r>
      <w:proofErr w:type="spellEnd"/>
      <w:r w:rsidRPr="00DC1731">
        <w:rPr>
          <w:rFonts w:ascii="Times New Roman" w:hAnsi="Times New Roman" w:cs="Times New Roman"/>
          <w:sz w:val="24"/>
          <w:szCs w:val="24"/>
        </w:rPr>
        <w:t>': 'adequate',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coverage_gap</w:t>
      </w:r>
      <w:proofErr w:type="spellEnd"/>
      <w:r w:rsidRPr="00DC1731">
        <w:rPr>
          <w:rFonts w:ascii="Times New Roman" w:hAnsi="Times New Roman" w:cs="Times New Roman"/>
          <w:sz w:val="24"/>
          <w:szCs w:val="24"/>
        </w:rPr>
        <w:t>': 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recommended_policy_type</w:t>
      </w:r>
      <w:proofErr w:type="spellEnd"/>
      <w:r w:rsidRPr="00DC1731">
        <w:rPr>
          <w:rFonts w:ascii="Times New Roman" w:hAnsi="Times New Roman" w:cs="Times New Roman"/>
          <w:sz w:val="24"/>
          <w:szCs w:val="24"/>
        </w:rPr>
        <w:t>': 'TERM_LIFE',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urgency_level</w:t>
      </w:r>
      <w:proofErr w:type="spellEnd"/>
      <w:r w:rsidRPr="00DC1731">
        <w:rPr>
          <w:rFonts w:ascii="Times New Roman" w:hAnsi="Times New Roman" w:cs="Times New Roman"/>
          <w:sz w:val="24"/>
          <w:szCs w:val="24"/>
        </w:rPr>
        <w:t>': 'CRITICAL',</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estate_planning_urgency</w:t>
      </w:r>
      <w:proofErr w:type="spellEnd"/>
      <w:r w:rsidRPr="00DC1731">
        <w:rPr>
          <w:rFonts w:ascii="Times New Roman" w:hAnsi="Times New Roman" w:cs="Times New Roman"/>
          <w:sz w:val="24"/>
          <w:szCs w:val="24"/>
        </w:rPr>
        <w:t>': 4.5</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 xml:space="preserve"> Policy Recommendations</w:t>
      </w:r>
      <w:r w:rsidR="00517D8E" w:rsidRPr="00DC1731">
        <w:rPr>
          <w:rFonts w:ascii="Times New Roman" w:hAnsi="Times New Roman" w:cs="Times New Roman"/>
          <w:b/>
          <w:sz w:val="24"/>
          <w:szCs w:val="24"/>
        </w:rPr>
        <w:br/>
      </w:r>
    </w:p>
    <w:p w:rsidR="00A62250" w:rsidRPr="00DC1731" w:rsidRDefault="00517D8E" w:rsidP="00633B18">
      <w:pPr>
        <w:pStyle w:val="PlainText"/>
        <w:numPr>
          <w:ilvl w:val="0"/>
          <w:numId w:val="12"/>
        </w:numPr>
        <w:spacing w:line="360" w:lineRule="auto"/>
        <w:rPr>
          <w:rFonts w:ascii="Times New Roman" w:hAnsi="Times New Roman" w:cs="Times New Roman"/>
          <w:sz w:val="24"/>
          <w:szCs w:val="24"/>
        </w:rPr>
      </w:pPr>
      <w:r w:rsidRPr="00DC1731">
        <w:rPr>
          <w:rFonts w:ascii="Times New Roman" w:hAnsi="Times New Roman" w:cs="Times New Roman"/>
          <w:sz w:val="24"/>
          <w:szCs w:val="24"/>
        </w:rPr>
        <w:t>Term Life</w:t>
      </w:r>
      <w:r w:rsidR="00A62250" w:rsidRPr="00DC1731">
        <w:rPr>
          <w:rFonts w:ascii="Times New Roman" w:hAnsi="Times New Roman" w:cs="Times New Roman"/>
          <w:sz w:val="24"/>
          <w:szCs w:val="24"/>
        </w:rPr>
        <w:t>: Young families, temporary needs</w:t>
      </w:r>
    </w:p>
    <w:p w:rsidR="00A62250" w:rsidRPr="00DC1731" w:rsidRDefault="00517D8E" w:rsidP="00633B18">
      <w:pPr>
        <w:pStyle w:val="PlainText"/>
        <w:numPr>
          <w:ilvl w:val="0"/>
          <w:numId w:val="12"/>
        </w:numPr>
        <w:spacing w:line="360" w:lineRule="auto"/>
        <w:rPr>
          <w:rFonts w:ascii="Times New Roman" w:hAnsi="Times New Roman" w:cs="Times New Roman"/>
          <w:sz w:val="24"/>
          <w:szCs w:val="24"/>
        </w:rPr>
      </w:pPr>
      <w:r w:rsidRPr="00DC1731">
        <w:rPr>
          <w:rFonts w:ascii="Times New Roman" w:hAnsi="Times New Roman" w:cs="Times New Roman"/>
          <w:sz w:val="24"/>
          <w:szCs w:val="24"/>
        </w:rPr>
        <w:t>Whole Life</w:t>
      </w:r>
      <w:r w:rsidR="00A62250" w:rsidRPr="00DC1731">
        <w:rPr>
          <w:rFonts w:ascii="Times New Roman" w:hAnsi="Times New Roman" w:cs="Times New Roman"/>
          <w:sz w:val="24"/>
          <w:szCs w:val="24"/>
        </w:rPr>
        <w:t>: Estate planning, permanent coverage</w:t>
      </w:r>
    </w:p>
    <w:p w:rsidR="00A62250" w:rsidRPr="00DC1731" w:rsidRDefault="00517D8E" w:rsidP="00633B18">
      <w:pPr>
        <w:pStyle w:val="PlainText"/>
        <w:numPr>
          <w:ilvl w:val="0"/>
          <w:numId w:val="12"/>
        </w:numPr>
        <w:spacing w:line="360" w:lineRule="auto"/>
        <w:rPr>
          <w:rFonts w:ascii="Times New Roman" w:hAnsi="Times New Roman" w:cs="Times New Roman"/>
          <w:sz w:val="24"/>
          <w:szCs w:val="24"/>
        </w:rPr>
      </w:pPr>
      <w:r w:rsidRPr="00DC1731">
        <w:rPr>
          <w:rFonts w:ascii="Times New Roman" w:hAnsi="Times New Roman" w:cs="Times New Roman"/>
          <w:sz w:val="24"/>
          <w:szCs w:val="24"/>
        </w:rPr>
        <w:t>Universal Life</w:t>
      </w:r>
      <w:r w:rsidR="00A62250" w:rsidRPr="00DC1731">
        <w:rPr>
          <w:rFonts w:ascii="Times New Roman" w:hAnsi="Times New Roman" w:cs="Times New Roman"/>
          <w:sz w:val="24"/>
          <w:szCs w:val="24"/>
        </w:rPr>
        <w:t>: Flexible premiums, investment growth</w:t>
      </w:r>
    </w:p>
    <w:p w:rsidR="00A62250" w:rsidRPr="00DC1731" w:rsidRDefault="00517D8E" w:rsidP="00633B18">
      <w:pPr>
        <w:pStyle w:val="PlainText"/>
        <w:numPr>
          <w:ilvl w:val="0"/>
          <w:numId w:val="12"/>
        </w:numPr>
        <w:spacing w:line="360" w:lineRule="auto"/>
        <w:rPr>
          <w:rFonts w:ascii="Times New Roman" w:hAnsi="Times New Roman" w:cs="Times New Roman"/>
          <w:sz w:val="24"/>
          <w:szCs w:val="24"/>
        </w:rPr>
      </w:pPr>
      <w:r w:rsidRPr="00DC1731">
        <w:rPr>
          <w:rFonts w:ascii="Times New Roman" w:hAnsi="Times New Roman" w:cs="Times New Roman"/>
          <w:sz w:val="24"/>
          <w:szCs w:val="24"/>
        </w:rPr>
        <w:t>Variable Life:</w:t>
      </w:r>
      <w:r w:rsidR="00A62250" w:rsidRPr="00DC1731">
        <w:rPr>
          <w:rFonts w:ascii="Times New Roman" w:hAnsi="Times New Roman" w:cs="Times New Roman"/>
          <w:sz w:val="24"/>
          <w:szCs w:val="24"/>
        </w:rPr>
        <w:t xml:space="preserve"> Investment-minded, high-income clients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lastRenderedPageBreak/>
        <w:t>Actuarial Compliance</w:t>
      </w:r>
      <w:r w:rsidR="00517D8E" w:rsidRPr="00DC1731">
        <w:rPr>
          <w:rFonts w:ascii="Times New Roman" w:hAnsi="Times New Roman" w:cs="Times New Roman"/>
          <w:b/>
          <w:sz w:val="24"/>
          <w:szCs w:val="24"/>
        </w:rPr>
        <w:br/>
      </w:r>
    </w:p>
    <w:p w:rsidR="00A62250" w:rsidRPr="00DC1731" w:rsidRDefault="00517D8E" w:rsidP="00633B18">
      <w:pPr>
        <w:pStyle w:val="PlainText"/>
        <w:numPr>
          <w:ilvl w:val="0"/>
          <w:numId w:val="13"/>
        </w:numPr>
        <w:spacing w:line="360" w:lineRule="auto"/>
        <w:rPr>
          <w:rFonts w:ascii="Times New Roman" w:hAnsi="Times New Roman" w:cs="Times New Roman"/>
          <w:sz w:val="24"/>
          <w:szCs w:val="24"/>
        </w:rPr>
      </w:pPr>
      <w:r w:rsidRPr="00DC1731">
        <w:rPr>
          <w:rFonts w:ascii="Times New Roman" w:hAnsi="Times New Roman" w:cs="Times New Roman"/>
          <w:sz w:val="24"/>
          <w:szCs w:val="24"/>
        </w:rPr>
        <w:t>Mortality Tables</w:t>
      </w:r>
      <w:r w:rsidR="00A62250" w:rsidRPr="00DC1731">
        <w:rPr>
          <w:rFonts w:ascii="Times New Roman" w:hAnsi="Times New Roman" w:cs="Times New Roman"/>
          <w:sz w:val="24"/>
          <w:szCs w:val="24"/>
        </w:rPr>
        <w:t>: Industry-standard life expectancy data</w:t>
      </w:r>
    </w:p>
    <w:p w:rsidR="00A62250" w:rsidRPr="00DC1731" w:rsidRDefault="00517D8E" w:rsidP="00633B18">
      <w:pPr>
        <w:pStyle w:val="PlainText"/>
        <w:numPr>
          <w:ilvl w:val="0"/>
          <w:numId w:val="13"/>
        </w:numPr>
        <w:spacing w:line="360" w:lineRule="auto"/>
        <w:rPr>
          <w:rFonts w:ascii="Times New Roman" w:hAnsi="Times New Roman" w:cs="Times New Roman"/>
          <w:sz w:val="24"/>
          <w:szCs w:val="24"/>
        </w:rPr>
      </w:pPr>
      <w:r w:rsidRPr="00DC1731">
        <w:rPr>
          <w:rFonts w:ascii="Times New Roman" w:hAnsi="Times New Roman" w:cs="Times New Roman"/>
          <w:sz w:val="24"/>
          <w:szCs w:val="24"/>
        </w:rPr>
        <w:t>Non-Discrimination</w:t>
      </w:r>
      <w:r w:rsidR="00A62250" w:rsidRPr="00DC1731">
        <w:rPr>
          <w:rFonts w:ascii="Times New Roman" w:hAnsi="Times New Roman" w:cs="Times New Roman"/>
          <w:sz w:val="24"/>
          <w:szCs w:val="24"/>
        </w:rPr>
        <w:t>: Fair underwriting practices</w:t>
      </w:r>
    </w:p>
    <w:p w:rsidR="00A62250" w:rsidRPr="00DC1731" w:rsidRDefault="00517D8E" w:rsidP="00633B18">
      <w:pPr>
        <w:pStyle w:val="PlainText"/>
        <w:numPr>
          <w:ilvl w:val="0"/>
          <w:numId w:val="13"/>
        </w:numPr>
        <w:spacing w:line="360" w:lineRule="auto"/>
        <w:rPr>
          <w:rFonts w:ascii="Times New Roman" w:hAnsi="Times New Roman" w:cs="Times New Roman"/>
          <w:sz w:val="24"/>
          <w:szCs w:val="24"/>
        </w:rPr>
      </w:pPr>
      <w:r w:rsidRPr="00DC1731">
        <w:rPr>
          <w:rFonts w:ascii="Times New Roman" w:hAnsi="Times New Roman" w:cs="Times New Roman"/>
          <w:sz w:val="24"/>
          <w:szCs w:val="24"/>
        </w:rPr>
        <w:t>State Regulations</w:t>
      </w:r>
      <w:r w:rsidR="00A62250" w:rsidRPr="00DC1731">
        <w:rPr>
          <w:rFonts w:ascii="Times New Roman" w:hAnsi="Times New Roman" w:cs="Times New Roman"/>
          <w:sz w:val="24"/>
          <w:szCs w:val="24"/>
        </w:rPr>
        <w:t>: Insurance commissioner requirements</w:t>
      </w:r>
    </w:p>
    <w:p w:rsidR="00A62250" w:rsidRPr="00DC1731" w:rsidRDefault="00517D8E" w:rsidP="00633B18">
      <w:pPr>
        <w:pStyle w:val="PlainText"/>
        <w:numPr>
          <w:ilvl w:val="0"/>
          <w:numId w:val="13"/>
        </w:numPr>
        <w:spacing w:line="360" w:lineRule="auto"/>
        <w:rPr>
          <w:rFonts w:ascii="Times New Roman" w:hAnsi="Times New Roman" w:cs="Times New Roman"/>
          <w:sz w:val="24"/>
          <w:szCs w:val="24"/>
        </w:rPr>
      </w:pPr>
      <w:r w:rsidRPr="00DC1731">
        <w:rPr>
          <w:rFonts w:ascii="Times New Roman" w:hAnsi="Times New Roman" w:cs="Times New Roman"/>
          <w:sz w:val="24"/>
          <w:szCs w:val="24"/>
        </w:rPr>
        <w:t>Actuarial Fairness</w:t>
      </w:r>
      <w:r w:rsidR="00A62250" w:rsidRPr="00DC1731">
        <w:rPr>
          <w:rFonts w:ascii="Times New Roman" w:hAnsi="Times New Roman" w:cs="Times New Roman"/>
          <w:sz w:val="24"/>
          <w:szCs w:val="24"/>
        </w:rPr>
        <w:t>: Evidence-based risk assessment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Performance Metrics</w:t>
      </w:r>
      <w:r w:rsidR="00517D8E" w:rsidRPr="00DC1731">
        <w:rPr>
          <w:rFonts w:ascii="Times New Roman" w:hAnsi="Times New Roman" w:cs="Times New Roman"/>
          <w:b/>
          <w:sz w:val="24"/>
          <w:szCs w:val="24"/>
        </w:rPr>
        <w:br/>
      </w:r>
    </w:p>
    <w:p w:rsidR="00A62250" w:rsidRPr="00DC1731" w:rsidRDefault="00A62250" w:rsidP="00633B18">
      <w:pPr>
        <w:pStyle w:val="PlainText"/>
        <w:numPr>
          <w:ilvl w:val="0"/>
          <w:numId w:val="15"/>
        </w:numPr>
        <w:spacing w:line="360" w:lineRule="auto"/>
        <w:rPr>
          <w:rFonts w:ascii="Times New Roman" w:hAnsi="Times New Roman" w:cs="Times New Roman"/>
          <w:sz w:val="24"/>
          <w:szCs w:val="24"/>
        </w:rPr>
      </w:pPr>
      <w:r w:rsidRPr="00DC1731">
        <w:rPr>
          <w:rFonts w:ascii="Times New Roman" w:hAnsi="Times New Roman" w:cs="Times New Roman"/>
          <w:sz w:val="24"/>
          <w:szCs w:val="24"/>
        </w:rPr>
        <w:t>Overall Accuracy: RÂ² &gt; 0.87</w:t>
      </w:r>
    </w:p>
    <w:p w:rsidR="00A62250" w:rsidRPr="00DC1731" w:rsidRDefault="00A62250" w:rsidP="00633B18">
      <w:pPr>
        <w:pStyle w:val="PlainText"/>
        <w:numPr>
          <w:ilvl w:val="0"/>
          <w:numId w:val="15"/>
        </w:numPr>
        <w:spacing w:line="360" w:lineRule="auto"/>
        <w:rPr>
          <w:rFonts w:ascii="Times New Roman" w:hAnsi="Times New Roman" w:cs="Times New Roman"/>
          <w:sz w:val="24"/>
          <w:szCs w:val="24"/>
        </w:rPr>
      </w:pPr>
      <w:r w:rsidRPr="00DC1731">
        <w:rPr>
          <w:rFonts w:ascii="Times New Roman" w:hAnsi="Times New Roman" w:cs="Times New Roman"/>
          <w:sz w:val="24"/>
          <w:szCs w:val="24"/>
        </w:rPr>
        <w:t>Family Building Accuracy: RÂ² &gt; 0.92 for family stage</w:t>
      </w:r>
    </w:p>
    <w:p w:rsidR="00A62250" w:rsidRPr="00DC1731" w:rsidRDefault="00A62250" w:rsidP="00633B18">
      <w:pPr>
        <w:pStyle w:val="PlainText"/>
        <w:numPr>
          <w:ilvl w:val="0"/>
          <w:numId w:val="15"/>
        </w:numPr>
        <w:spacing w:line="360" w:lineRule="auto"/>
        <w:rPr>
          <w:rFonts w:ascii="Times New Roman" w:hAnsi="Times New Roman" w:cs="Times New Roman"/>
          <w:sz w:val="24"/>
          <w:szCs w:val="24"/>
        </w:rPr>
      </w:pPr>
      <w:r w:rsidRPr="00DC1731">
        <w:rPr>
          <w:rFonts w:ascii="Times New Roman" w:hAnsi="Times New Roman" w:cs="Times New Roman"/>
          <w:sz w:val="24"/>
          <w:szCs w:val="24"/>
        </w:rPr>
        <w:t>High Coverage Accuracy: RÂ² &gt; 0.89 for $500k+ policies</w:t>
      </w:r>
    </w:p>
    <w:p w:rsidR="00A62250" w:rsidRPr="00DC1731" w:rsidRDefault="00A62250" w:rsidP="00633B18">
      <w:pPr>
        <w:pStyle w:val="PlainText"/>
        <w:numPr>
          <w:ilvl w:val="0"/>
          <w:numId w:val="15"/>
        </w:numPr>
        <w:spacing w:line="360" w:lineRule="auto"/>
        <w:rPr>
          <w:rFonts w:ascii="Times New Roman" w:hAnsi="Times New Roman" w:cs="Times New Roman"/>
          <w:sz w:val="24"/>
          <w:szCs w:val="24"/>
        </w:rPr>
      </w:pPr>
      <w:r w:rsidRPr="00DC1731">
        <w:rPr>
          <w:rFonts w:ascii="Times New Roman" w:hAnsi="Times New Roman" w:cs="Times New Roman"/>
          <w:sz w:val="24"/>
          <w:szCs w:val="24"/>
        </w:rPr>
        <w:t>Policy Recommendation</w:t>
      </w:r>
      <w:r w:rsidR="00517D8E" w:rsidRPr="00DC1731">
        <w:rPr>
          <w:rFonts w:ascii="Times New Roman" w:hAnsi="Times New Roman" w:cs="Times New Roman"/>
          <w:sz w:val="24"/>
          <w:szCs w:val="24"/>
        </w:rPr>
        <w:t xml:space="preserve">: </w:t>
      </w:r>
      <w:r w:rsidRPr="00DC1731">
        <w:rPr>
          <w:rFonts w:ascii="Times New Roman" w:hAnsi="Times New Roman" w:cs="Times New Roman"/>
          <w:sz w:val="24"/>
          <w:szCs w:val="24"/>
        </w:rPr>
        <w:t>91% accuracy in policy type matching</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DC1731">
      <w:pPr>
        <w:pStyle w:val="PlainText"/>
        <w:numPr>
          <w:ilvl w:val="0"/>
          <w:numId w:val="27"/>
        </w:numPr>
        <w:rPr>
          <w:rFonts w:ascii="Times New Roman" w:hAnsi="Times New Roman" w:cs="Times New Roman"/>
          <w:sz w:val="24"/>
          <w:szCs w:val="24"/>
        </w:rPr>
      </w:pPr>
      <w:r w:rsidRPr="00DC1731">
        <w:rPr>
          <w:rFonts w:ascii="Times New Roman" w:hAnsi="Times New Roman" w:cs="Times New Roman"/>
          <w:sz w:val="24"/>
          <w:szCs w:val="24"/>
        </w:rPr>
        <w:t>API Documentation</w:t>
      </w:r>
    </w:p>
    <w:p w:rsidR="00A62250" w:rsidRPr="00DC1731" w:rsidRDefault="00A62250" w:rsidP="00DC1731">
      <w:pPr>
        <w:pStyle w:val="PlainText"/>
        <w:rPr>
          <w:rFonts w:ascii="Times New Roman" w:hAnsi="Times New Roman" w:cs="Times New Roman"/>
          <w:sz w:val="24"/>
          <w:szCs w:val="24"/>
        </w:rPr>
      </w:pPr>
    </w:p>
    <w:p w:rsidR="00A62250" w:rsidRPr="00DC1731" w:rsidRDefault="00A62250" w:rsidP="00DC1731">
      <w:pPr>
        <w:pStyle w:val="PlainText"/>
        <w:numPr>
          <w:ilvl w:val="0"/>
          <w:numId w:val="27"/>
        </w:numPr>
        <w:rPr>
          <w:rFonts w:ascii="Times New Roman" w:hAnsi="Times New Roman" w:cs="Times New Roman"/>
          <w:sz w:val="24"/>
          <w:szCs w:val="24"/>
        </w:rPr>
      </w:pPr>
      <w:r w:rsidRPr="00DC1731">
        <w:rPr>
          <w:rFonts w:ascii="Times New Roman" w:hAnsi="Times New Roman" w:cs="Times New Roman"/>
          <w:sz w:val="24"/>
          <w:szCs w:val="24"/>
        </w:rPr>
        <w:t>Base Insurance API</w:t>
      </w:r>
    </w:p>
    <w:p w:rsidR="00A62250" w:rsidRPr="00DC1731" w:rsidRDefault="00A62250" w:rsidP="00DC1731">
      <w:pPr>
        <w:pStyle w:val="PlainText"/>
        <w:rPr>
          <w:rFonts w:ascii="Times New Roman" w:hAnsi="Times New Roman" w:cs="Times New Roman"/>
          <w:sz w:val="24"/>
          <w:szCs w:val="24"/>
        </w:rPr>
      </w:pPr>
    </w:p>
    <w:p w:rsidR="00A62250" w:rsidRPr="00DC1731" w:rsidRDefault="00A62250" w:rsidP="00DC1731">
      <w:pPr>
        <w:pStyle w:val="PlainText"/>
        <w:numPr>
          <w:ilvl w:val="0"/>
          <w:numId w:val="27"/>
        </w:numPr>
        <w:rPr>
          <w:rFonts w:ascii="Times New Roman" w:hAnsi="Times New Roman" w:cs="Times New Roman"/>
          <w:sz w:val="24"/>
          <w:szCs w:val="24"/>
        </w:rPr>
      </w:pPr>
      <w:r w:rsidRPr="00DC1731">
        <w:rPr>
          <w:rFonts w:ascii="Times New Roman" w:hAnsi="Times New Roman" w:cs="Times New Roman"/>
          <w:sz w:val="24"/>
          <w:szCs w:val="24"/>
        </w:rPr>
        <w:t>Endpoint: `/score-lead`</w:t>
      </w:r>
    </w:p>
    <w:p w:rsidR="00A62250" w:rsidRPr="00DC1731" w:rsidRDefault="00DC1731"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br/>
      </w:r>
      <w:r w:rsidR="00A62250" w:rsidRPr="00DC1731">
        <w:rPr>
          <w:rFonts w:ascii="Times New Roman" w:hAnsi="Times New Roman" w:cs="Times New Roman"/>
          <w:sz w:val="24"/>
          <w:szCs w:val="24"/>
        </w:rPr>
        <w:t>http</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POST /score-lead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Content-Type: application/json</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"BASE_001",</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"age": 35,</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"income": 75000,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employment_status</w:t>
      </w:r>
      <w:proofErr w:type="spellEnd"/>
      <w:r w:rsidRPr="00DC1731">
        <w:rPr>
          <w:rFonts w:ascii="Times New Roman" w:hAnsi="Times New Roman" w:cs="Times New Roman"/>
          <w:sz w:val="24"/>
          <w:szCs w:val="24"/>
        </w:rPr>
        <w:t>": "employed",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credit_score</w:t>
      </w:r>
      <w:proofErr w:type="spellEnd"/>
      <w:r w:rsidRPr="00DC1731">
        <w:rPr>
          <w:rFonts w:ascii="Times New Roman" w:hAnsi="Times New Roman" w:cs="Times New Roman"/>
          <w:sz w:val="24"/>
          <w:szCs w:val="24"/>
        </w:rPr>
        <w:t>": 720,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consent_given</w:t>
      </w:r>
      <w:proofErr w:type="spellEnd"/>
      <w:r w:rsidRPr="00DC1731">
        <w:rPr>
          <w:rFonts w:ascii="Times New Roman" w:hAnsi="Times New Roman" w:cs="Times New Roman"/>
          <w:sz w:val="24"/>
          <w:szCs w:val="24"/>
        </w:rPr>
        <w:t>": true,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consent_timestamp</w:t>
      </w:r>
      <w:proofErr w:type="spellEnd"/>
      <w:r w:rsidRPr="00DC1731">
        <w:rPr>
          <w:rFonts w:ascii="Times New Roman" w:hAnsi="Times New Roman" w:cs="Times New Roman"/>
          <w:sz w:val="24"/>
          <w:szCs w:val="24"/>
        </w:rPr>
        <w:t>": "2024-01-15T10:30:00Z"</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**Response:**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```json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"BASE_001",</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"score": 78.5,</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"confidence": 0.92,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risk_category</w:t>
      </w:r>
      <w:proofErr w:type="spellEnd"/>
      <w:r w:rsidRPr="00DC1731">
        <w:rPr>
          <w:rFonts w:ascii="Times New Roman" w:hAnsi="Times New Roman" w:cs="Times New Roman"/>
          <w:sz w:val="24"/>
          <w:szCs w:val="24"/>
        </w:rPr>
        <w:t>": "MEDIUM",</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"timestamp": "2024-01-15T10:30:15Z",</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model_version</w:t>
      </w:r>
      <w:proofErr w:type="spellEnd"/>
      <w:r w:rsidRPr="00DC1731">
        <w:rPr>
          <w:rFonts w:ascii="Times New Roman" w:hAnsi="Times New Roman" w:cs="Times New Roman"/>
          <w:sz w:val="24"/>
          <w:szCs w:val="24"/>
        </w:rPr>
        <w:t>": "1.0_base",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compliance_status</w:t>
      </w:r>
      <w:proofErr w:type="spellEnd"/>
      <w:r w:rsidRPr="00DC1731">
        <w:rPr>
          <w:rFonts w:ascii="Times New Roman" w:hAnsi="Times New Roman" w:cs="Times New Roman"/>
          <w:sz w:val="24"/>
          <w:szCs w:val="24"/>
        </w:rPr>
        <w:t>": "PASSED"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Healthcare Insurance API</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Endpoint: `/score-healthcare-lead`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```http</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POST /score-healthcare-lead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Content-Type: application/json</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"HEALTH_001",</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"age": 42,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"income": 85000,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family_size</w:t>
      </w:r>
      <w:proofErr w:type="spellEnd"/>
      <w:r w:rsidRPr="00DC1731">
        <w:rPr>
          <w:rFonts w:ascii="Times New Roman" w:hAnsi="Times New Roman" w:cs="Times New Roman"/>
          <w:sz w:val="24"/>
          <w:szCs w:val="24"/>
        </w:rPr>
        <w:t>": 4,</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current_insurance_status</w:t>
      </w:r>
      <w:proofErr w:type="spellEnd"/>
      <w:r w:rsidRPr="00DC1731">
        <w:rPr>
          <w:rFonts w:ascii="Times New Roman" w:hAnsi="Times New Roman" w:cs="Times New Roman"/>
          <w:sz w:val="24"/>
          <w:szCs w:val="24"/>
        </w:rPr>
        <w:t>": "uninsured",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health_conditions</w:t>
      </w:r>
      <w:proofErr w:type="spellEnd"/>
      <w:r w:rsidRPr="00DC1731">
        <w:rPr>
          <w:rFonts w:ascii="Times New Roman" w:hAnsi="Times New Roman" w:cs="Times New Roman"/>
          <w:sz w:val="24"/>
          <w:szCs w:val="24"/>
        </w:rPr>
        <w:t>": ["diabetes", "hypertension"],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preferred_provider_network</w:t>
      </w:r>
      <w:proofErr w:type="spellEnd"/>
      <w:r w:rsidRPr="00DC1731">
        <w:rPr>
          <w:rFonts w:ascii="Times New Roman" w:hAnsi="Times New Roman" w:cs="Times New Roman"/>
          <w:sz w:val="24"/>
          <w:szCs w:val="24"/>
        </w:rPr>
        <w:t>": "PPO",</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consent_given</w:t>
      </w:r>
      <w:proofErr w:type="spellEnd"/>
      <w:r w:rsidRPr="00DC1731">
        <w:rPr>
          <w:rFonts w:ascii="Times New Roman" w:hAnsi="Times New Roman" w:cs="Times New Roman"/>
          <w:sz w:val="24"/>
          <w:szCs w:val="24"/>
        </w:rPr>
        <w:t>": true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**Response:**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lastRenderedPageBreak/>
        <w:t>```json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"HEALTH_001",</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"score": 87.5,</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health_risk_category</w:t>
      </w:r>
      <w:proofErr w:type="spellEnd"/>
      <w:r w:rsidRPr="00DC1731">
        <w:rPr>
          <w:rFonts w:ascii="Times New Roman" w:hAnsi="Times New Roman" w:cs="Times New Roman"/>
          <w:sz w:val="24"/>
          <w:szCs w:val="24"/>
        </w:rPr>
        <w:t>": "MODERATE",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recommended_plan_type</w:t>
      </w:r>
      <w:proofErr w:type="spellEnd"/>
      <w:r w:rsidRPr="00DC1731">
        <w:rPr>
          <w:rFonts w:ascii="Times New Roman" w:hAnsi="Times New Roman" w:cs="Times New Roman"/>
          <w:sz w:val="24"/>
          <w:szCs w:val="24"/>
        </w:rPr>
        <w:t>": "PPO",</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estimated_annual_cost</w:t>
      </w:r>
      <w:proofErr w:type="spellEnd"/>
      <w:r w:rsidRPr="00DC1731">
        <w:rPr>
          <w:rFonts w:ascii="Times New Roman" w:hAnsi="Times New Roman" w:cs="Times New Roman"/>
          <w:sz w:val="24"/>
          <w:szCs w:val="24"/>
        </w:rPr>
        <w:t>": 8400,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network_preference_match</w:t>
      </w:r>
      <w:proofErr w:type="spellEnd"/>
      <w:r w:rsidRPr="00DC1731">
        <w:rPr>
          <w:rFonts w:ascii="Times New Roman" w:hAnsi="Times New Roman" w:cs="Times New Roman"/>
          <w:sz w:val="24"/>
          <w:szCs w:val="24"/>
        </w:rPr>
        <w:t>": 0.92,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urgency_level</w:t>
      </w:r>
      <w:proofErr w:type="spellEnd"/>
      <w:r w:rsidRPr="00DC1731">
        <w:rPr>
          <w:rFonts w:ascii="Times New Roman" w:hAnsi="Times New Roman" w:cs="Times New Roman"/>
          <w:sz w:val="24"/>
          <w:szCs w:val="24"/>
        </w:rPr>
        <w:t>": "HIGH",</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compliance_status</w:t>
      </w:r>
      <w:proofErr w:type="spellEnd"/>
      <w:r w:rsidRPr="00DC1731">
        <w:rPr>
          <w:rFonts w:ascii="Times New Roman" w:hAnsi="Times New Roman" w:cs="Times New Roman"/>
          <w:sz w:val="24"/>
          <w:szCs w:val="24"/>
        </w:rPr>
        <w:t>": "PASSED"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Life Insurance API</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Endpoint: `/score-life-insurance-lead`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```http</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POST /score-life-insurance-lead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Content-Type: application/json</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"LIFE_001",</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"age": 35,</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"income": 85000,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marital_status</w:t>
      </w:r>
      <w:proofErr w:type="spellEnd"/>
      <w:r w:rsidRPr="00DC1731">
        <w:rPr>
          <w:rFonts w:ascii="Times New Roman" w:hAnsi="Times New Roman" w:cs="Times New Roman"/>
          <w:sz w:val="24"/>
          <w:szCs w:val="24"/>
        </w:rPr>
        <w:t>": "married",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dependents_count</w:t>
      </w:r>
      <w:proofErr w:type="spellEnd"/>
      <w:r w:rsidRPr="00DC1731">
        <w:rPr>
          <w:rFonts w:ascii="Times New Roman" w:hAnsi="Times New Roman" w:cs="Times New Roman"/>
          <w:sz w:val="24"/>
          <w:szCs w:val="24"/>
        </w:rPr>
        <w:t>": 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health_status</w:t>
      </w:r>
      <w:proofErr w:type="spellEnd"/>
      <w:r w:rsidRPr="00DC1731">
        <w:rPr>
          <w:rFonts w:ascii="Times New Roman" w:hAnsi="Times New Roman" w:cs="Times New Roman"/>
          <w:sz w:val="24"/>
          <w:szCs w:val="24"/>
        </w:rPr>
        <w:t>": "good",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smoking_status</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non_smoker</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coverage_amount_requested</w:t>
      </w:r>
      <w:proofErr w:type="spellEnd"/>
      <w:r w:rsidRPr="00DC1731">
        <w:rPr>
          <w:rFonts w:ascii="Times New Roman" w:hAnsi="Times New Roman" w:cs="Times New Roman"/>
          <w:sz w:val="24"/>
          <w:szCs w:val="24"/>
        </w:rPr>
        <w:t>": 750000,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consent_given</w:t>
      </w:r>
      <w:proofErr w:type="spellEnd"/>
      <w:r w:rsidRPr="00DC1731">
        <w:rPr>
          <w:rFonts w:ascii="Times New Roman" w:hAnsi="Times New Roman" w:cs="Times New Roman"/>
          <w:sz w:val="24"/>
          <w:szCs w:val="24"/>
        </w:rPr>
        <w:t>": true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**Response:**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lastRenderedPageBreak/>
        <w:t>```json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"LIFE_001",</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"score": 92.3,</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life_stage</w:t>
      </w:r>
      <w:proofErr w:type="spellEnd"/>
      <w:r w:rsidRPr="00DC1731">
        <w:rPr>
          <w:rFonts w:ascii="Times New Roman" w:hAnsi="Times New Roman" w:cs="Times New Roman"/>
          <w:sz w:val="24"/>
          <w:szCs w:val="24"/>
        </w:rPr>
        <w:t>": "</w:t>
      </w:r>
      <w:proofErr w:type="spellStart"/>
      <w:r w:rsidRPr="00DC1731">
        <w:rPr>
          <w:rFonts w:ascii="Times New Roman" w:hAnsi="Times New Roman" w:cs="Times New Roman"/>
          <w:sz w:val="24"/>
          <w:szCs w:val="24"/>
        </w:rPr>
        <w:t>family_building</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mortality_risk_score</w:t>
      </w:r>
      <w:proofErr w:type="spellEnd"/>
      <w:r w:rsidRPr="00DC1731">
        <w:rPr>
          <w:rFonts w:ascii="Times New Roman" w:hAnsi="Times New Roman" w:cs="Times New Roman"/>
          <w:sz w:val="24"/>
          <w:szCs w:val="24"/>
        </w:rPr>
        <w:t>": 3.2,</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recommended_coverage</w:t>
      </w:r>
      <w:proofErr w:type="spellEnd"/>
      <w:r w:rsidRPr="00DC1731">
        <w:rPr>
          <w:rFonts w:ascii="Times New Roman" w:hAnsi="Times New Roman" w:cs="Times New Roman"/>
          <w:sz w:val="24"/>
          <w:szCs w:val="24"/>
        </w:rPr>
        <w:t>": 750000,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recommended_policy_type</w:t>
      </w:r>
      <w:proofErr w:type="spellEnd"/>
      <w:r w:rsidRPr="00DC1731">
        <w:rPr>
          <w:rFonts w:ascii="Times New Roman" w:hAnsi="Times New Roman" w:cs="Times New Roman"/>
          <w:sz w:val="24"/>
          <w:szCs w:val="24"/>
        </w:rPr>
        <w:t>": "TERM_LIFE",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urgency_level</w:t>
      </w:r>
      <w:proofErr w:type="spellEnd"/>
      <w:r w:rsidRPr="00DC1731">
        <w:rPr>
          <w:rFonts w:ascii="Times New Roman" w:hAnsi="Times New Roman" w:cs="Times New Roman"/>
          <w:sz w:val="24"/>
          <w:szCs w:val="24"/>
        </w:rPr>
        <w:t>": "CRITICAL",</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compliance_status</w:t>
      </w:r>
      <w:proofErr w:type="spellEnd"/>
      <w:r w:rsidRPr="00DC1731">
        <w:rPr>
          <w:rFonts w:ascii="Times New Roman" w:hAnsi="Times New Roman" w:cs="Times New Roman"/>
          <w:sz w:val="24"/>
          <w:szCs w:val="24"/>
        </w:rPr>
        <w:t>": "PASSED"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Batch Processing APIs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Endpoint: `/score-leads` (All Models)</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```http</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POST /score-leads</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Content-Type: application/json</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"leads":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"001", "age": 35,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lead_id</w:t>
      </w:r>
      <w:proofErr w:type="spellEnd"/>
      <w:r w:rsidRPr="00DC1731">
        <w:rPr>
          <w:rFonts w:ascii="Times New Roman" w:hAnsi="Times New Roman" w:cs="Times New Roman"/>
          <w:sz w:val="24"/>
          <w:szCs w:val="24"/>
        </w:rPr>
        <w:t>": "002", "age": 42,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Utility APIs</w:t>
      </w:r>
    </w:p>
    <w:p w:rsidR="00A62250" w:rsidRPr="00DC1731" w:rsidRDefault="00A62250" w:rsidP="00633B18">
      <w:pPr>
        <w:pStyle w:val="PlainText"/>
        <w:spacing w:line="360" w:lineRule="auto"/>
        <w:rPr>
          <w:rFonts w:ascii="Times New Roman" w:hAnsi="Times New Roman" w:cs="Times New Roman"/>
          <w:b/>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Coverage Calculator</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```http</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GET /life-insurance-coverage-calculator?income=85000&amp;dependents=2&amp;mortgage=300000</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Health Risk Assessment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```http</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GET /healthcare-risk-assessment?age=42&amp;conditions=diabetes,hypertension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Model Evaluation</w:t>
      </w:r>
    </w:p>
    <w:p w:rsidR="00A62250" w:rsidRPr="00DC1731" w:rsidRDefault="00A62250" w:rsidP="00633B18">
      <w:pPr>
        <w:pStyle w:val="PlainText"/>
        <w:spacing w:line="360" w:lineRule="auto"/>
        <w:rPr>
          <w:rFonts w:ascii="Times New Roman" w:hAnsi="Times New Roman" w:cs="Times New Roman"/>
          <w:b/>
          <w:sz w:val="24"/>
          <w:szCs w:val="24"/>
        </w:rPr>
      </w:pPr>
      <w:proofErr w:type="spellStart"/>
      <w:r w:rsidRPr="00DC1731">
        <w:rPr>
          <w:rFonts w:ascii="Times New Roman" w:hAnsi="Times New Roman" w:cs="Times New Roman"/>
          <w:b/>
          <w:sz w:val="24"/>
          <w:szCs w:val="24"/>
        </w:rPr>
        <w:t>Evaluation</w:t>
      </w:r>
      <w:proofErr w:type="spellEnd"/>
      <w:r w:rsidRPr="00DC1731">
        <w:rPr>
          <w:rFonts w:ascii="Times New Roman" w:hAnsi="Times New Roman" w:cs="Times New Roman"/>
          <w:b/>
          <w:sz w:val="24"/>
          <w:szCs w:val="24"/>
        </w:rPr>
        <w:t xml:space="preserve"> Framework</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Each model includes comprehensive evaluation across multiple dimensions: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Accuracy Metrics</w:t>
      </w:r>
      <w:r w:rsidR="00861821" w:rsidRPr="00DC1731">
        <w:rPr>
          <w:rFonts w:ascii="Times New Roman" w:hAnsi="Times New Roman" w:cs="Times New Roman"/>
          <w:b/>
          <w:sz w:val="24"/>
          <w:szCs w:val="24"/>
        </w:rPr>
        <w:br/>
      </w:r>
    </w:p>
    <w:p w:rsidR="00A62250" w:rsidRPr="00DC1731" w:rsidRDefault="00861821" w:rsidP="00633B18">
      <w:pPr>
        <w:pStyle w:val="PlainText"/>
        <w:numPr>
          <w:ilvl w:val="0"/>
          <w:numId w:val="16"/>
        </w:numPr>
        <w:spacing w:line="360" w:lineRule="auto"/>
        <w:rPr>
          <w:rFonts w:ascii="Times New Roman" w:hAnsi="Times New Roman" w:cs="Times New Roman"/>
          <w:sz w:val="24"/>
          <w:szCs w:val="24"/>
        </w:rPr>
      </w:pPr>
      <w:r w:rsidRPr="00DC1731">
        <w:rPr>
          <w:rFonts w:ascii="Times New Roman" w:hAnsi="Times New Roman" w:cs="Times New Roman"/>
          <w:sz w:val="24"/>
          <w:szCs w:val="24"/>
        </w:rPr>
        <w:t>RÂ² Score</w:t>
      </w:r>
      <w:r w:rsidR="00A62250" w:rsidRPr="00DC1731">
        <w:rPr>
          <w:rFonts w:ascii="Times New Roman" w:hAnsi="Times New Roman" w:cs="Times New Roman"/>
          <w:sz w:val="24"/>
          <w:szCs w:val="24"/>
        </w:rPr>
        <w:t>: Coefficient of determination</w:t>
      </w:r>
    </w:p>
    <w:p w:rsidR="00A62250" w:rsidRPr="00DC1731" w:rsidRDefault="00861821" w:rsidP="00633B18">
      <w:pPr>
        <w:pStyle w:val="PlainText"/>
        <w:numPr>
          <w:ilvl w:val="0"/>
          <w:numId w:val="16"/>
        </w:numPr>
        <w:spacing w:line="360" w:lineRule="auto"/>
        <w:rPr>
          <w:rFonts w:ascii="Times New Roman" w:hAnsi="Times New Roman" w:cs="Times New Roman"/>
          <w:sz w:val="24"/>
          <w:szCs w:val="24"/>
        </w:rPr>
      </w:pPr>
      <w:r w:rsidRPr="00DC1731">
        <w:rPr>
          <w:rFonts w:ascii="Times New Roman" w:hAnsi="Times New Roman" w:cs="Times New Roman"/>
          <w:sz w:val="24"/>
          <w:szCs w:val="24"/>
        </w:rPr>
        <w:t>RMSE</w:t>
      </w:r>
      <w:r w:rsidR="00A62250" w:rsidRPr="00DC1731">
        <w:rPr>
          <w:rFonts w:ascii="Times New Roman" w:hAnsi="Times New Roman" w:cs="Times New Roman"/>
          <w:sz w:val="24"/>
          <w:szCs w:val="24"/>
        </w:rPr>
        <w:t>: Root Mean Square Error</w:t>
      </w:r>
    </w:p>
    <w:p w:rsidR="00A62250" w:rsidRPr="00DC1731" w:rsidRDefault="00861821" w:rsidP="00633B18">
      <w:pPr>
        <w:pStyle w:val="PlainText"/>
        <w:numPr>
          <w:ilvl w:val="0"/>
          <w:numId w:val="16"/>
        </w:numPr>
        <w:spacing w:line="360" w:lineRule="auto"/>
        <w:rPr>
          <w:rFonts w:ascii="Times New Roman" w:hAnsi="Times New Roman" w:cs="Times New Roman"/>
          <w:sz w:val="24"/>
          <w:szCs w:val="24"/>
        </w:rPr>
      </w:pPr>
      <w:r w:rsidRPr="00DC1731">
        <w:rPr>
          <w:rFonts w:ascii="Times New Roman" w:hAnsi="Times New Roman" w:cs="Times New Roman"/>
          <w:sz w:val="24"/>
          <w:szCs w:val="24"/>
        </w:rPr>
        <w:t>MAE</w:t>
      </w:r>
      <w:r w:rsidR="00A62250" w:rsidRPr="00DC1731">
        <w:rPr>
          <w:rFonts w:ascii="Times New Roman" w:hAnsi="Times New Roman" w:cs="Times New Roman"/>
          <w:sz w:val="24"/>
          <w:szCs w:val="24"/>
        </w:rPr>
        <w:t>: Mean Absolute Error</w:t>
      </w:r>
    </w:p>
    <w:p w:rsidR="00A62250" w:rsidRPr="00DC1731" w:rsidRDefault="00861821" w:rsidP="00633B18">
      <w:pPr>
        <w:pStyle w:val="PlainText"/>
        <w:numPr>
          <w:ilvl w:val="0"/>
          <w:numId w:val="16"/>
        </w:numPr>
        <w:spacing w:line="360" w:lineRule="auto"/>
        <w:rPr>
          <w:rFonts w:ascii="Times New Roman" w:hAnsi="Times New Roman" w:cs="Times New Roman"/>
          <w:sz w:val="24"/>
          <w:szCs w:val="24"/>
        </w:rPr>
      </w:pPr>
      <w:r w:rsidRPr="00DC1731">
        <w:rPr>
          <w:rFonts w:ascii="Times New Roman" w:hAnsi="Times New Roman" w:cs="Times New Roman"/>
          <w:sz w:val="24"/>
          <w:szCs w:val="24"/>
        </w:rPr>
        <w:t>Precision/Recall</w:t>
      </w:r>
      <w:r w:rsidR="00A62250" w:rsidRPr="00DC1731">
        <w:rPr>
          <w:rFonts w:ascii="Times New Roman" w:hAnsi="Times New Roman" w:cs="Times New Roman"/>
          <w:sz w:val="24"/>
          <w:szCs w:val="24"/>
        </w:rPr>
        <w:t>: For binary classification thresholds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Fairness Metrics</w:t>
      </w:r>
      <w:r w:rsidR="00861821" w:rsidRPr="00DC1731">
        <w:rPr>
          <w:rFonts w:ascii="Times New Roman" w:hAnsi="Times New Roman" w:cs="Times New Roman"/>
          <w:b/>
          <w:sz w:val="24"/>
          <w:szCs w:val="24"/>
        </w:rPr>
        <w:br/>
      </w:r>
    </w:p>
    <w:p w:rsidR="00A62250" w:rsidRPr="00DC1731" w:rsidRDefault="00861821" w:rsidP="00633B18">
      <w:pPr>
        <w:pStyle w:val="PlainText"/>
        <w:numPr>
          <w:ilvl w:val="0"/>
          <w:numId w:val="17"/>
        </w:numPr>
        <w:spacing w:line="360" w:lineRule="auto"/>
        <w:rPr>
          <w:rFonts w:ascii="Times New Roman" w:hAnsi="Times New Roman" w:cs="Times New Roman"/>
          <w:sz w:val="24"/>
          <w:szCs w:val="24"/>
        </w:rPr>
      </w:pPr>
      <w:r w:rsidRPr="00DC1731">
        <w:rPr>
          <w:rFonts w:ascii="Times New Roman" w:hAnsi="Times New Roman" w:cs="Times New Roman"/>
          <w:sz w:val="24"/>
          <w:szCs w:val="24"/>
        </w:rPr>
        <w:t>Demographic Parity</w:t>
      </w:r>
      <w:r w:rsidR="00A62250" w:rsidRPr="00DC1731">
        <w:rPr>
          <w:rFonts w:ascii="Times New Roman" w:hAnsi="Times New Roman" w:cs="Times New Roman"/>
          <w:sz w:val="24"/>
          <w:szCs w:val="24"/>
        </w:rPr>
        <w:t>: Equal positive rates across groups</w:t>
      </w:r>
    </w:p>
    <w:p w:rsidR="00A62250" w:rsidRPr="00DC1731" w:rsidRDefault="00A62250" w:rsidP="00633B18">
      <w:pPr>
        <w:pStyle w:val="PlainText"/>
        <w:numPr>
          <w:ilvl w:val="0"/>
          <w:numId w:val="17"/>
        </w:numPr>
        <w:spacing w:line="360" w:lineRule="auto"/>
        <w:rPr>
          <w:rFonts w:ascii="Times New Roman" w:hAnsi="Times New Roman" w:cs="Times New Roman"/>
          <w:sz w:val="24"/>
          <w:szCs w:val="24"/>
        </w:rPr>
      </w:pPr>
      <w:r w:rsidRPr="00DC1731">
        <w:rPr>
          <w:rFonts w:ascii="Times New Roman" w:hAnsi="Times New Roman" w:cs="Times New Roman"/>
          <w:sz w:val="24"/>
          <w:szCs w:val="24"/>
        </w:rPr>
        <w:t>Equalized Odds: Equal TPR/FPR across groups</w:t>
      </w:r>
    </w:p>
    <w:p w:rsidR="00A62250" w:rsidRPr="00DC1731" w:rsidRDefault="00861821" w:rsidP="00633B18">
      <w:pPr>
        <w:pStyle w:val="PlainText"/>
        <w:numPr>
          <w:ilvl w:val="0"/>
          <w:numId w:val="17"/>
        </w:numPr>
        <w:spacing w:line="360" w:lineRule="auto"/>
        <w:rPr>
          <w:rFonts w:ascii="Times New Roman" w:hAnsi="Times New Roman" w:cs="Times New Roman"/>
          <w:sz w:val="24"/>
          <w:szCs w:val="24"/>
        </w:rPr>
      </w:pPr>
      <w:r w:rsidRPr="00DC1731">
        <w:rPr>
          <w:rFonts w:ascii="Times New Roman" w:hAnsi="Times New Roman" w:cs="Times New Roman"/>
          <w:sz w:val="24"/>
          <w:szCs w:val="24"/>
        </w:rPr>
        <w:t>Individual Fairness</w:t>
      </w:r>
      <w:r w:rsidR="00A62250" w:rsidRPr="00DC1731">
        <w:rPr>
          <w:rFonts w:ascii="Times New Roman" w:hAnsi="Times New Roman" w:cs="Times New Roman"/>
          <w:sz w:val="24"/>
          <w:szCs w:val="24"/>
        </w:rPr>
        <w:t>: Similar individuals receive similar scores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Business Metrics</w:t>
      </w:r>
      <w:r w:rsidR="00861821" w:rsidRPr="00DC1731">
        <w:rPr>
          <w:rFonts w:ascii="Times New Roman" w:hAnsi="Times New Roman" w:cs="Times New Roman"/>
          <w:b/>
          <w:sz w:val="24"/>
          <w:szCs w:val="24"/>
        </w:rPr>
        <w:br/>
      </w:r>
    </w:p>
    <w:p w:rsidR="00A62250" w:rsidRPr="00DC1731" w:rsidRDefault="00861821" w:rsidP="00633B18">
      <w:pPr>
        <w:pStyle w:val="PlainText"/>
        <w:numPr>
          <w:ilvl w:val="0"/>
          <w:numId w:val="18"/>
        </w:numPr>
        <w:spacing w:line="360" w:lineRule="auto"/>
        <w:rPr>
          <w:rFonts w:ascii="Times New Roman" w:hAnsi="Times New Roman" w:cs="Times New Roman"/>
          <w:sz w:val="24"/>
          <w:szCs w:val="24"/>
        </w:rPr>
      </w:pPr>
      <w:r w:rsidRPr="00DC1731">
        <w:rPr>
          <w:rFonts w:ascii="Times New Roman" w:hAnsi="Times New Roman" w:cs="Times New Roman"/>
          <w:sz w:val="24"/>
          <w:szCs w:val="24"/>
        </w:rPr>
        <w:t>Conversion Accuracy</w:t>
      </w:r>
      <w:r w:rsidR="00A62250" w:rsidRPr="00DC1731">
        <w:rPr>
          <w:rFonts w:ascii="Times New Roman" w:hAnsi="Times New Roman" w:cs="Times New Roman"/>
          <w:sz w:val="24"/>
          <w:szCs w:val="24"/>
        </w:rPr>
        <w:t>: Actual vs predicted conversions</w:t>
      </w:r>
    </w:p>
    <w:p w:rsidR="00A62250" w:rsidRPr="00DC1731" w:rsidRDefault="00861821" w:rsidP="00633B18">
      <w:pPr>
        <w:pStyle w:val="PlainText"/>
        <w:numPr>
          <w:ilvl w:val="0"/>
          <w:numId w:val="18"/>
        </w:numPr>
        <w:spacing w:line="360" w:lineRule="auto"/>
        <w:rPr>
          <w:rFonts w:ascii="Times New Roman" w:hAnsi="Times New Roman" w:cs="Times New Roman"/>
          <w:sz w:val="24"/>
          <w:szCs w:val="24"/>
        </w:rPr>
      </w:pPr>
      <w:r w:rsidRPr="00DC1731">
        <w:rPr>
          <w:rFonts w:ascii="Times New Roman" w:hAnsi="Times New Roman" w:cs="Times New Roman"/>
          <w:sz w:val="24"/>
          <w:szCs w:val="24"/>
        </w:rPr>
        <w:t>Revenue Impact</w:t>
      </w:r>
      <w:r w:rsidR="00A62250" w:rsidRPr="00DC1731">
        <w:rPr>
          <w:rFonts w:ascii="Times New Roman" w:hAnsi="Times New Roman" w:cs="Times New Roman"/>
          <w:sz w:val="24"/>
          <w:szCs w:val="24"/>
        </w:rPr>
        <w:t>: Lead value optimization</w:t>
      </w:r>
    </w:p>
    <w:p w:rsidR="00A62250" w:rsidRPr="00DC1731" w:rsidRDefault="00861821" w:rsidP="00633B18">
      <w:pPr>
        <w:pStyle w:val="PlainText"/>
        <w:numPr>
          <w:ilvl w:val="0"/>
          <w:numId w:val="18"/>
        </w:numPr>
        <w:spacing w:line="360" w:lineRule="auto"/>
        <w:rPr>
          <w:rFonts w:ascii="Times New Roman" w:hAnsi="Times New Roman" w:cs="Times New Roman"/>
          <w:sz w:val="24"/>
          <w:szCs w:val="24"/>
        </w:rPr>
      </w:pPr>
      <w:r w:rsidRPr="00DC1731">
        <w:rPr>
          <w:rFonts w:ascii="Times New Roman" w:hAnsi="Times New Roman" w:cs="Times New Roman"/>
          <w:sz w:val="24"/>
          <w:szCs w:val="24"/>
        </w:rPr>
        <w:t>Cost Efficiency</w:t>
      </w:r>
      <w:r w:rsidR="00A62250" w:rsidRPr="00DC1731">
        <w:rPr>
          <w:rFonts w:ascii="Times New Roman" w:hAnsi="Times New Roman" w:cs="Times New Roman"/>
          <w:sz w:val="24"/>
          <w:szCs w:val="24"/>
        </w:rPr>
        <w:t>: Reduced manual review requirements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Evaluation Reports</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Base Insurance Evaluation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python</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lastRenderedPageBreak/>
        <w:t xml:space="preserve">from </w:t>
      </w:r>
      <w:proofErr w:type="spellStart"/>
      <w:r w:rsidRPr="00DC1731">
        <w:rPr>
          <w:rFonts w:ascii="Times New Roman" w:hAnsi="Times New Roman" w:cs="Times New Roman"/>
          <w:sz w:val="24"/>
          <w:szCs w:val="24"/>
        </w:rPr>
        <w:t>models.insurance_lead_scoring.evaluate</w:t>
      </w:r>
      <w:proofErr w:type="spellEnd"/>
      <w:r w:rsidRPr="00DC1731">
        <w:rPr>
          <w:rFonts w:ascii="Times New Roman" w:hAnsi="Times New Roman" w:cs="Times New Roman"/>
          <w:sz w:val="24"/>
          <w:szCs w:val="24"/>
        </w:rPr>
        <w:t xml:space="preserve"> import </w:t>
      </w:r>
      <w:proofErr w:type="spellStart"/>
      <w:r w:rsidRPr="00DC1731">
        <w:rPr>
          <w:rFonts w:ascii="Times New Roman" w:hAnsi="Times New Roman" w:cs="Times New Roman"/>
          <w:sz w:val="24"/>
          <w:szCs w:val="24"/>
        </w:rPr>
        <w:t>InsuranceModelEvaluator</w:t>
      </w:r>
      <w:proofErr w:type="spellEnd"/>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evaluator = </w:t>
      </w:r>
      <w:proofErr w:type="spellStart"/>
      <w:r w:rsidRPr="00DC1731">
        <w:rPr>
          <w:rFonts w:ascii="Times New Roman" w:hAnsi="Times New Roman" w:cs="Times New Roman"/>
          <w:sz w:val="24"/>
          <w:szCs w:val="24"/>
        </w:rPr>
        <w:t>InsuranceModelEvaluator</w:t>
      </w:r>
      <w:proofErr w:type="spellEnd"/>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report = </w:t>
      </w:r>
      <w:proofErr w:type="spellStart"/>
      <w:r w:rsidRPr="00DC1731">
        <w:rPr>
          <w:rFonts w:ascii="Times New Roman" w:hAnsi="Times New Roman" w:cs="Times New Roman"/>
          <w:sz w:val="24"/>
          <w:szCs w:val="24"/>
        </w:rPr>
        <w:t>evaluator.generate_evaluation_report</w:t>
      </w:r>
      <w:proofErr w:type="spellEnd"/>
      <w:r w:rsidRPr="00DC1731">
        <w:rPr>
          <w:rFonts w:ascii="Times New Roman" w:hAnsi="Times New Roman" w:cs="Times New Roman"/>
          <w:sz w:val="24"/>
          <w:szCs w:val="24"/>
        </w:rPr>
        <w:t>('data/test_leads.csv')</w:t>
      </w:r>
    </w:p>
    <w:p w:rsidR="00A62250" w:rsidRPr="00DC1731" w:rsidRDefault="003A0F1A"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br/>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Compliance &amp; Ethics</w:t>
      </w:r>
    </w:p>
    <w:p w:rsidR="00861821"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 xml:space="preserve"> Data Privacy</w:t>
      </w:r>
    </w:p>
    <w:p w:rsidR="00A62250" w:rsidRPr="00DC1731" w:rsidRDefault="00A62250" w:rsidP="00633B18">
      <w:pPr>
        <w:pStyle w:val="PlainText"/>
        <w:spacing w:line="360" w:lineRule="auto"/>
        <w:rPr>
          <w:rFonts w:ascii="Times New Roman" w:hAnsi="Times New Roman" w:cs="Times New Roman"/>
          <w:b/>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GDPR Compliance</w:t>
      </w:r>
      <w:r w:rsidR="00861821" w:rsidRPr="00DC1731">
        <w:rPr>
          <w:rFonts w:ascii="Times New Roman" w:hAnsi="Times New Roman" w:cs="Times New Roman"/>
          <w:b/>
          <w:sz w:val="24"/>
          <w:szCs w:val="24"/>
        </w:rPr>
        <w:br/>
      </w:r>
    </w:p>
    <w:p w:rsidR="00A62250" w:rsidRPr="00DC1731" w:rsidRDefault="00861821" w:rsidP="00633B18">
      <w:pPr>
        <w:pStyle w:val="PlainText"/>
        <w:numPr>
          <w:ilvl w:val="0"/>
          <w:numId w:val="19"/>
        </w:numPr>
        <w:spacing w:line="360" w:lineRule="auto"/>
        <w:rPr>
          <w:rFonts w:ascii="Times New Roman" w:hAnsi="Times New Roman" w:cs="Times New Roman"/>
          <w:sz w:val="24"/>
          <w:szCs w:val="24"/>
        </w:rPr>
      </w:pPr>
      <w:r w:rsidRPr="00DC1731">
        <w:rPr>
          <w:rFonts w:ascii="Times New Roman" w:hAnsi="Times New Roman" w:cs="Times New Roman"/>
          <w:sz w:val="24"/>
          <w:szCs w:val="24"/>
        </w:rPr>
        <w:t>Consent Management</w:t>
      </w:r>
      <w:r w:rsidR="00A62250" w:rsidRPr="00DC1731">
        <w:rPr>
          <w:rFonts w:ascii="Times New Roman" w:hAnsi="Times New Roman" w:cs="Times New Roman"/>
          <w:sz w:val="24"/>
          <w:szCs w:val="24"/>
        </w:rPr>
        <w:t>: Explicit consent tracking</w:t>
      </w:r>
    </w:p>
    <w:p w:rsidR="00A62250" w:rsidRPr="00DC1731" w:rsidRDefault="00861821" w:rsidP="00633B18">
      <w:pPr>
        <w:pStyle w:val="PlainText"/>
        <w:numPr>
          <w:ilvl w:val="0"/>
          <w:numId w:val="19"/>
        </w:numPr>
        <w:spacing w:line="360" w:lineRule="auto"/>
        <w:rPr>
          <w:rFonts w:ascii="Times New Roman" w:hAnsi="Times New Roman" w:cs="Times New Roman"/>
          <w:sz w:val="24"/>
          <w:szCs w:val="24"/>
        </w:rPr>
      </w:pPr>
      <w:r w:rsidRPr="00DC1731">
        <w:rPr>
          <w:rFonts w:ascii="Times New Roman" w:hAnsi="Times New Roman" w:cs="Times New Roman"/>
          <w:sz w:val="24"/>
          <w:szCs w:val="24"/>
        </w:rPr>
        <w:t>Right to Erasure</w:t>
      </w:r>
      <w:r w:rsidR="00A62250" w:rsidRPr="00DC1731">
        <w:rPr>
          <w:rFonts w:ascii="Times New Roman" w:hAnsi="Times New Roman" w:cs="Times New Roman"/>
          <w:sz w:val="24"/>
          <w:szCs w:val="24"/>
        </w:rPr>
        <w:t>: Data deletion capabilities</w:t>
      </w:r>
    </w:p>
    <w:p w:rsidR="00A62250" w:rsidRPr="00DC1731" w:rsidRDefault="00861821" w:rsidP="00633B18">
      <w:pPr>
        <w:pStyle w:val="PlainText"/>
        <w:numPr>
          <w:ilvl w:val="0"/>
          <w:numId w:val="19"/>
        </w:numPr>
        <w:spacing w:line="360" w:lineRule="auto"/>
        <w:rPr>
          <w:rFonts w:ascii="Times New Roman" w:hAnsi="Times New Roman" w:cs="Times New Roman"/>
          <w:sz w:val="24"/>
          <w:szCs w:val="24"/>
        </w:rPr>
      </w:pPr>
      <w:r w:rsidRPr="00DC1731">
        <w:rPr>
          <w:rFonts w:ascii="Times New Roman" w:hAnsi="Times New Roman" w:cs="Times New Roman"/>
          <w:sz w:val="24"/>
          <w:szCs w:val="24"/>
        </w:rPr>
        <w:t>Data Minimization</w:t>
      </w:r>
      <w:r w:rsidR="00A62250" w:rsidRPr="00DC1731">
        <w:rPr>
          <w:rFonts w:ascii="Times New Roman" w:hAnsi="Times New Roman" w:cs="Times New Roman"/>
          <w:sz w:val="24"/>
          <w:szCs w:val="24"/>
        </w:rPr>
        <w:t>: Only necessary data collection</w:t>
      </w:r>
    </w:p>
    <w:p w:rsidR="00A62250" w:rsidRPr="00DC1731" w:rsidRDefault="00861821" w:rsidP="00633B18">
      <w:pPr>
        <w:pStyle w:val="PlainText"/>
        <w:numPr>
          <w:ilvl w:val="0"/>
          <w:numId w:val="19"/>
        </w:numPr>
        <w:spacing w:line="360" w:lineRule="auto"/>
        <w:rPr>
          <w:rFonts w:ascii="Times New Roman" w:hAnsi="Times New Roman" w:cs="Times New Roman"/>
          <w:sz w:val="24"/>
          <w:szCs w:val="24"/>
        </w:rPr>
      </w:pPr>
      <w:r w:rsidRPr="00DC1731">
        <w:rPr>
          <w:rFonts w:ascii="Times New Roman" w:hAnsi="Times New Roman" w:cs="Times New Roman"/>
          <w:sz w:val="24"/>
          <w:szCs w:val="24"/>
        </w:rPr>
        <w:t>Anonymization</w:t>
      </w:r>
      <w:r w:rsidR="00A62250" w:rsidRPr="00DC1731">
        <w:rPr>
          <w:rFonts w:ascii="Times New Roman" w:hAnsi="Times New Roman" w:cs="Times New Roman"/>
          <w:sz w:val="24"/>
          <w:szCs w:val="24"/>
        </w:rPr>
        <w:t>: PII masking in processing</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CCPA Compliance</w:t>
      </w:r>
      <w:r w:rsidR="00861821" w:rsidRPr="00DC1731">
        <w:rPr>
          <w:rFonts w:ascii="Times New Roman" w:hAnsi="Times New Roman" w:cs="Times New Roman"/>
          <w:b/>
          <w:sz w:val="24"/>
          <w:szCs w:val="24"/>
        </w:rPr>
        <w:br/>
      </w:r>
    </w:p>
    <w:p w:rsidR="00A62250" w:rsidRPr="00DC1731" w:rsidRDefault="00861821" w:rsidP="00633B18">
      <w:pPr>
        <w:pStyle w:val="PlainText"/>
        <w:numPr>
          <w:ilvl w:val="0"/>
          <w:numId w:val="20"/>
        </w:numPr>
        <w:spacing w:line="360" w:lineRule="auto"/>
        <w:rPr>
          <w:rFonts w:ascii="Times New Roman" w:hAnsi="Times New Roman" w:cs="Times New Roman"/>
          <w:sz w:val="24"/>
          <w:szCs w:val="24"/>
        </w:rPr>
      </w:pPr>
      <w:r w:rsidRPr="00DC1731">
        <w:rPr>
          <w:rFonts w:ascii="Times New Roman" w:hAnsi="Times New Roman" w:cs="Times New Roman"/>
          <w:sz w:val="24"/>
          <w:szCs w:val="24"/>
        </w:rPr>
        <w:t>Consumer Rights</w:t>
      </w:r>
      <w:r w:rsidR="00A62250" w:rsidRPr="00DC1731">
        <w:rPr>
          <w:rFonts w:ascii="Times New Roman" w:hAnsi="Times New Roman" w:cs="Times New Roman"/>
          <w:sz w:val="24"/>
          <w:szCs w:val="24"/>
        </w:rPr>
        <w:t>: Data access and deletion</w:t>
      </w:r>
    </w:p>
    <w:p w:rsidR="00A62250" w:rsidRPr="00DC1731" w:rsidRDefault="00861821" w:rsidP="00633B18">
      <w:pPr>
        <w:pStyle w:val="PlainText"/>
        <w:numPr>
          <w:ilvl w:val="0"/>
          <w:numId w:val="20"/>
        </w:numPr>
        <w:spacing w:line="360" w:lineRule="auto"/>
        <w:rPr>
          <w:rFonts w:ascii="Times New Roman" w:hAnsi="Times New Roman" w:cs="Times New Roman"/>
          <w:sz w:val="24"/>
          <w:szCs w:val="24"/>
        </w:rPr>
      </w:pPr>
      <w:r w:rsidRPr="00DC1731">
        <w:rPr>
          <w:rFonts w:ascii="Times New Roman" w:hAnsi="Times New Roman" w:cs="Times New Roman"/>
          <w:sz w:val="24"/>
          <w:szCs w:val="24"/>
        </w:rPr>
        <w:t>Opt-out Mechanisms</w:t>
      </w:r>
      <w:r w:rsidR="00A62250" w:rsidRPr="00DC1731">
        <w:rPr>
          <w:rFonts w:ascii="Times New Roman" w:hAnsi="Times New Roman" w:cs="Times New Roman"/>
          <w:sz w:val="24"/>
          <w:szCs w:val="24"/>
        </w:rPr>
        <w:t>: Marketing communication controls</w:t>
      </w:r>
    </w:p>
    <w:p w:rsidR="00A62250" w:rsidRPr="00DC1731" w:rsidRDefault="00861821" w:rsidP="00633B18">
      <w:pPr>
        <w:pStyle w:val="PlainText"/>
        <w:numPr>
          <w:ilvl w:val="0"/>
          <w:numId w:val="20"/>
        </w:numPr>
        <w:spacing w:line="360" w:lineRule="auto"/>
        <w:rPr>
          <w:rFonts w:ascii="Times New Roman" w:hAnsi="Times New Roman" w:cs="Times New Roman"/>
          <w:sz w:val="24"/>
          <w:szCs w:val="24"/>
        </w:rPr>
      </w:pPr>
      <w:r w:rsidRPr="00DC1731">
        <w:rPr>
          <w:rFonts w:ascii="Times New Roman" w:hAnsi="Times New Roman" w:cs="Times New Roman"/>
          <w:sz w:val="24"/>
          <w:szCs w:val="24"/>
        </w:rPr>
        <w:t>Transparency</w:t>
      </w:r>
      <w:r w:rsidR="00A62250" w:rsidRPr="00DC1731">
        <w:rPr>
          <w:rFonts w:ascii="Times New Roman" w:hAnsi="Times New Roman" w:cs="Times New Roman"/>
          <w:sz w:val="24"/>
          <w:szCs w:val="24"/>
        </w:rPr>
        <w:t>: Clear data usage disclosure</w:t>
      </w:r>
    </w:p>
    <w:p w:rsidR="00A62250" w:rsidRPr="00DC1731" w:rsidRDefault="00DC1731" w:rsidP="00633B18">
      <w:pPr>
        <w:pStyle w:val="PlainText"/>
        <w:spacing w:line="360" w:lineRule="auto"/>
        <w:rPr>
          <w:rFonts w:ascii="Times New Roman" w:hAnsi="Times New Roman" w:cs="Times New Roman"/>
          <w:sz w:val="24"/>
          <w:szCs w:val="24"/>
        </w:rPr>
      </w:pPr>
      <w:r>
        <w:rPr>
          <w:rFonts w:ascii="Times New Roman" w:hAnsi="Times New Roman" w:cs="Times New Roman"/>
          <w:sz w:val="24"/>
          <w:szCs w:val="24"/>
        </w:rPr>
        <w:br/>
      </w:r>
    </w:p>
    <w:p w:rsidR="00861821"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HIPAA Compliance (Healthcare Model)</w:t>
      </w:r>
    </w:p>
    <w:p w:rsidR="00A62250" w:rsidRPr="00DC1731" w:rsidRDefault="00A62250" w:rsidP="00633B18">
      <w:pPr>
        <w:pStyle w:val="PlainText"/>
        <w:spacing w:line="360" w:lineRule="auto"/>
        <w:rPr>
          <w:rFonts w:ascii="Times New Roman" w:hAnsi="Times New Roman" w:cs="Times New Roman"/>
          <w:b/>
          <w:sz w:val="24"/>
          <w:szCs w:val="24"/>
        </w:rPr>
      </w:pPr>
    </w:p>
    <w:p w:rsidR="00A62250" w:rsidRPr="00DC1731" w:rsidRDefault="00861821" w:rsidP="00633B18">
      <w:pPr>
        <w:pStyle w:val="PlainText"/>
        <w:numPr>
          <w:ilvl w:val="0"/>
          <w:numId w:val="21"/>
        </w:numPr>
        <w:spacing w:line="360" w:lineRule="auto"/>
        <w:rPr>
          <w:rFonts w:ascii="Times New Roman" w:hAnsi="Times New Roman" w:cs="Times New Roman"/>
          <w:sz w:val="24"/>
          <w:szCs w:val="24"/>
        </w:rPr>
      </w:pPr>
      <w:r w:rsidRPr="00DC1731">
        <w:rPr>
          <w:rFonts w:ascii="Times New Roman" w:hAnsi="Times New Roman" w:cs="Times New Roman"/>
          <w:sz w:val="24"/>
          <w:szCs w:val="24"/>
        </w:rPr>
        <w:t>Health Data Protection</w:t>
      </w:r>
      <w:r w:rsidR="00A62250" w:rsidRPr="00DC1731">
        <w:rPr>
          <w:rFonts w:ascii="Times New Roman" w:hAnsi="Times New Roman" w:cs="Times New Roman"/>
          <w:sz w:val="24"/>
          <w:szCs w:val="24"/>
        </w:rPr>
        <w:t>: Encrypted health information</w:t>
      </w:r>
    </w:p>
    <w:p w:rsidR="00A62250" w:rsidRPr="00DC1731" w:rsidRDefault="00861821" w:rsidP="00633B18">
      <w:pPr>
        <w:pStyle w:val="PlainText"/>
        <w:numPr>
          <w:ilvl w:val="0"/>
          <w:numId w:val="21"/>
        </w:numPr>
        <w:spacing w:line="360" w:lineRule="auto"/>
        <w:rPr>
          <w:rFonts w:ascii="Times New Roman" w:hAnsi="Times New Roman" w:cs="Times New Roman"/>
          <w:sz w:val="24"/>
          <w:szCs w:val="24"/>
        </w:rPr>
      </w:pPr>
      <w:r w:rsidRPr="00DC1731">
        <w:rPr>
          <w:rFonts w:ascii="Times New Roman" w:hAnsi="Times New Roman" w:cs="Times New Roman"/>
          <w:sz w:val="24"/>
          <w:szCs w:val="24"/>
        </w:rPr>
        <w:t>Access Controls</w:t>
      </w:r>
      <w:r w:rsidR="00A62250" w:rsidRPr="00DC1731">
        <w:rPr>
          <w:rFonts w:ascii="Times New Roman" w:hAnsi="Times New Roman" w:cs="Times New Roman"/>
          <w:sz w:val="24"/>
          <w:szCs w:val="24"/>
        </w:rPr>
        <w:t>: Role-based data access</w:t>
      </w:r>
    </w:p>
    <w:p w:rsidR="00A62250" w:rsidRPr="00DC1731" w:rsidRDefault="00861821" w:rsidP="00633B18">
      <w:pPr>
        <w:pStyle w:val="PlainText"/>
        <w:numPr>
          <w:ilvl w:val="0"/>
          <w:numId w:val="21"/>
        </w:numPr>
        <w:spacing w:line="360" w:lineRule="auto"/>
        <w:rPr>
          <w:rFonts w:ascii="Times New Roman" w:hAnsi="Times New Roman" w:cs="Times New Roman"/>
          <w:sz w:val="24"/>
          <w:szCs w:val="24"/>
        </w:rPr>
      </w:pPr>
      <w:r w:rsidRPr="00DC1731">
        <w:rPr>
          <w:rFonts w:ascii="Times New Roman" w:hAnsi="Times New Roman" w:cs="Times New Roman"/>
          <w:sz w:val="24"/>
          <w:szCs w:val="24"/>
        </w:rPr>
        <w:t>Audit Trails</w:t>
      </w:r>
      <w:r w:rsidR="00A62250" w:rsidRPr="00DC1731">
        <w:rPr>
          <w:rFonts w:ascii="Times New Roman" w:hAnsi="Times New Roman" w:cs="Times New Roman"/>
          <w:sz w:val="24"/>
          <w:szCs w:val="24"/>
        </w:rPr>
        <w:t>: Complete data access logging</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Fairness &amp; Bias Prevention</w:t>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Protected Classes</w:t>
      </w:r>
    </w:p>
    <w:p w:rsidR="00A62250" w:rsidRPr="00DC1731" w:rsidRDefault="00A62250" w:rsidP="00633B18">
      <w:pPr>
        <w:pStyle w:val="PlainText"/>
        <w:numPr>
          <w:ilvl w:val="0"/>
          <w:numId w:val="22"/>
        </w:numPr>
        <w:spacing w:line="360" w:lineRule="auto"/>
        <w:rPr>
          <w:rFonts w:ascii="Times New Roman" w:hAnsi="Times New Roman" w:cs="Times New Roman"/>
          <w:sz w:val="24"/>
          <w:szCs w:val="24"/>
        </w:rPr>
      </w:pPr>
      <w:r w:rsidRPr="00DC1731">
        <w:rPr>
          <w:rFonts w:ascii="Times New Roman" w:hAnsi="Times New Roman" w:cs="Times New Roman"/>
          <w:sz w:val="24"/>
          <w:szCs w:val="24"/>
        </w:rPr>
        <w:t>Age, Gender, Race, Religion, Disability Status</w:t>
      </w:r>
    </w:p>
    <w:p w:rsidR="00A62250" w:rsidRPr="00DC1731" w:rsidRDefault="00A62250" w:rsidP="00633B18">
      <w:pPr>
        <w:pStyle w:val="PlainText"/>
        <w:numPr>
          <w:ilvl w:val="0"/>
          <w:numId w:val="22"/>
        </w:numPr>
        <w:spacing w:line="360" w:lineRule="auto"/>
        <w:rPr>
          <w:rFonts w:ascii="Times New Roman" w:hAnsi="Times New Roman" w:cs="Times New Roman"/>
          <w:sz w:val="24"/>
          <w:szCs w:val="24"/>
        </w:rPr>
      </w:pPr>
      <w:r w:rsidRPr="00DC1731">
        <w:rPr>
          <w:rFonts w:ascii="Times New Roman" w:hAnsi="Times New Roman" w:cs="Times New Roman"/>
          <w:sz w:val="24"/>
          <w:szCs w:val="24"/>
        </w:rPr>
        <w:t>Geographic Location, Socioeconomic Status</w:t>
      </w:r>
    </w:p>
    <w:p w:rsidR="00A62250" w:rsidRPr="00DC1731" w:rsidRDefault="00A62250" w:rsidP="00633B18">
      <w:pPr>
        <w:pStyle w:val="PlainText"/>
        <w:numPr>
          <w:ilvl w:val="0"/>
          <w:numId w:val="22"/>
        </w:numPr>
        <w:spacing w:line="360" w:lineRule="auto"/>
        <w:rPr>
          <w:rFonts w:ascii="Times New Roman" w:hAnsi="Times New Roman" w:cs="Times New Roman"/>
          <w:sz w:val="24"/>
          <w:szCs w:val="24"/>
        </w:rPr>
      </w:pPr>
      <w:r w:rsidRPr="00DC1731">
        <w:rPr>
          <w:rFonts w:ascii="Times New Roman" w:hAnsi="Times New Roman" w:cs="Times New Roman"/>
          <w:sz w:val="24"/>
          <w:szCs w:val="24"/>
        </w:rPr>
        <w:lastRenderedPageBreak/>
        <w:t>Health Status (where legally permissible)</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Bias Detection</w:t>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python</w:t>
      </w:r>
    </w:p>
    <w:p w:rsidR="00A62250" w:rsidRPr="00DC1731" w:rsidRDefault="00A62250" w:rsidP="00633B18">
      <w:pPr>
        <w:pStyle w:val="PlainText"/>
        <w:spacing w:line="360" w:lineRule="auto"/>
        <w:rPr>
          <w:rFonts w:ascii="Times New Roman" w:hAnsi="Times New Roman" w:cs="Times New Roman"/>
          <w:b/>
          <w:sz w:val="24"/>
          <w:szCs w:val="24"/>
        </w:rPr>
      </w:pPr>
      <w:r w:rsidRPr="00DC1731">
        <w:rPr>
          <w:rFonts w:ascii="Times New Roman" w:hAnsi="Times New Roman" w:cs="Times New Roman"/>
          <w:b/>
          <w:sz w:val="24"/>
          <w:szCs w:val="24"/>
        </w:rPr>
        <w:t xml:space="preserve"> Automated bias monitoring</w:t>
      </w:r>
      <w:r w:rsidR="00861821" w:rsidRPr="00DC1731">
        <w:rPr>
          <w:rFonts w:ascii="Times New Roman" w:hAnsi="Times New Roman" w:cs="Times New Roman"/>
          <w:b/>
          <w:sz w:val="24"/>
          <w:szCs w:val="24"/>
        </w:rPr>
        <w:br/>
      </w:r>
    </w:p>
    <w:p w:rsidR="00A62250" w:rsidRPr="00DC1731" w:rsidRDefault="00A62250" w:rsidP="00633B18">
      <w:pPr>
        <w:pStyle w:val="PlainText"/>
        <w:spacing w:line="360" w:lineRule="auto"/>
        <w:rPr>
          <w:rFonts w:ascii="Times New Roman" w:hAnsi="Times New Roman" w:cs="Times New Roman"/>
          <w:sz w:val="24"/>
          <w:szCs w:val="24"/>
        </w:rPr>
      </w:pPr>
      <w:proofErr w:type="spellStart"/>
      <w:r w:rsidRPr="00DC1731">
        <w:rPr>
          <w:rFonts w:ascii="Times New Roman" w:hAnsi="Times New Roman" w:cs="Times New Roman"/>
          <w:sz w:val="24"/>
          <w:szCs w:val="24"/>
        </w:rPr>
        <w:t>fairness_metrics</w:t>
      </w:r>
      <w:proofErr w:type="spellEnd"/>
      <w:r w:rsidRPr="00DC1731">
        <w:rPr>
          <w:rFonts w:ascii="Times New Roman" w:hAnsi="Times New Roman" w:cs="Times New Roman"/>
          <w:sz w:val="24"/>
          <w:szCs w:val="24"/>
        </w:rPr>
        <w:t xml:space="preserve"> = {</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age_bias</w:t>
      </w:r>
      <w:proofErr w:type="spellEnd"/>
      <w:r w:rsidRPr="00DC1731">
        <w:rPr>
          <w:rFonts w:ascii="Times New Roman" w:hAnsi="Times New Roman" w:cs="Times New Roman"/>
          <w:sz w:val="24"/>
          <w:szCs w:val="24"/>
        </w:rPr>
        <w:t>': 0.05,  # &lt; 0.1 threshold</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income_bias</w:t>
      </w:r>
      <w:proofErr w:type="spellEnd"/>
      <w:r w:rsidRPr="00DC1731">
        <w:rPr>
          <w:rFonts w:ascii="Times New Roman" w:hAnsi="Times New Roman" w:cs="Times New Roman"/>
          <w:sz w:val="24"/>
          <w:szCs w:val="24"/>
        </w:rPr>
        <w:t>': 0.03,</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location_bias</w:t>
      </w:r>
      <w:proofErr w:type="spellEnd"/>
      <w:r w:rsidRPr="00DC1731">
        <w:rPr>
          <w:rFonts w:ascii="Times New Roman" w:hAnsi="Times New Roman" w:cs="Times New Roman"/>
          <w:sz w:val="24"/>
          <w:szCs w:val="24"/>
        </w:rPr>
        <w:t>': 0.07,</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roofErr w:type="spellStart"/>
      <w:r w:rsidRPr="00DC1731">
        <w:rPr>
          <w:rFonts w:ascii="Times New Roman" w:hAnsi="Times New Roman" w:cs="Times New Roman"/>
          <w:sz w:val="24"/>
          <w:szCs w:val="24"/>
        </w:rPr>
        <w:t>overall_bias_alert</w:t>
      </w:r>
      <w:proofErr w:type="spellEnd"/>
      <w:r w:rsidRPr="00DC1731">
        <w:rPr>
          <w:rFonts w:ascii="Times New Roman" w:hAnsi="Times New Roman" w:cs="Times New Roman"/>
          <w:sz w:val="24"/>
          <w:szCs w:val="24"/>
        </w:rPr>
        <w:t>': False</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sz w:val="24"/>
          <w:szCs w:val="24"/>
        </w:rPr>
        <w:t>```</w:t>
      </w:r>
    </w:p>
    <w:p w:rsidR="00A62250" w:rsidRPr="00DC1731" w:rsidRDefault="00A62250" w:rsidP="00633B18">
      <w:pPr>
        <w:pStyle w:val="PlainText"/>
        <w:spacing w:before="240" w:line="360" w:lineRule="auto"/>
        <w:rPr>
          <w:rFonts w:ascii="Times New Roman" w:hAnsi="Times New Roman" w:cs="Times New Roman"/>
          <w:b/>
          <w:sz w:val="24"/>
          <w:szCs w:val="24"/>
        </w:rPr>
      </w:pPr>
      <w:r w:rsidRPr="00DC1731">
        <w:rPr>
          <w:rFonts w:ascii="Times New Roman" w:hAnsi="Times New Roman" w:cs="Times New Roman"/>
          <w:b/>
          <w:sz w:val="24"/>
          <w:szCs w:val="24"/>
        </w:rPr>
        <w:t>Mitigation Strategies</w:t>
      </w:r>
      <w:r w:rsidR="00861821" w:rsidRPr="00DC1731">
        <w:rPr>
          <w:rFonts w:ascii="Times New Roman" w:hAnsi="Times New Roman" w:cs="Times New Roman"/>
          <w:b/>
          <w:sz w:val="24"/>
          <w:szCs w:val="24"/>
        </w:rPr>
        <w:br/>
      </w:r>
    </w:p>
    <w:p w:rsidR="00A62250" w:rsidRPr="00DC1731" w:rsidRDefault="00DC1731" w:rsidP="00633B18">
      <w:pPr>
        <w:pStyle w:val="PlainText"/>
        <w:numPr>
          <w:ilvl w:val="0"/>
          <w:numId w:val="23"/>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Pre-processing</w:t>
      </w:r>
      <w:r w:rsidR="00A62250" w:rsidRPr="00DC1731">
        <w:rPr>
          <w:rFonts w:ascii="Times New Roman" w:hAnsi="Times New Roman" w:cs="Times New Roman"/>
          <w:sz w:val="24"/>
          <w:szCs w:val="24"/>
        </w:rPr>
        <w:t>: Bias-aware feature selection</w:t>
      </w:r>
    </w:p>
    <w:p w:rsidR="00A62250" w:rsidRPr="00DC1731" w:rsidRDefault="00861821" w:rsidP="00633B18">
      <w:pPr>
        <w:pStyle w:val="PlainText"/>
        <w:numPr>
          <w:ilvl w:val="0"/>
          <w:numId w:val="23"/>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In-processing</w:t>
      </w:r>
      <w:r w:rsidR="00A62250" w:rsidRPr="00DC1731">
        <w:rPr>
          <w:rFonts w:ascii="Times New Roman" w:hAnsi="Times New Roman" w:cs="Times New Roman"/>
          <w:sz w:val="24"/>
          <w:szCs w:val="24"/>
        </w:rPr>
        <w:t>: Fairness constraints during training</w:t>
      </w:r>
    </w:p>
    <w:p w:rsidR="00A62250" w:rsidRPr="00DC1731" w:rsidRDefault="00861821" w:rsidP="00633B18">
      <w:pPr>
        <w:pStyle w:val="PlainText"/>
        <w:numPr>
          <w:ilvl w:val="0"/>
          <w:numId w:val="23"/>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Post-processing</w:t>
      </w:r>
      <w:r w:rsidR="00A62250" w:rsidRPr="00DC1731">
        <w:rPr>
          <w:rFonts w:ascii="Times New Roman" w:hAnsi="Times New Roman" w:cs="Times New Roman"/>
          <w:sz w:val="24"/>
          <w:szCs w:val="24"/>
        </w:rPr>
        <w:t>: Score adjustment for fairness</w:t>
      </w:r>
    </w:p>
    <w:p w:rsidR="00A62250" w:rsidRPr="00DC1731" w:rsidRDefault="00861821" w:rsidP="00633B18">
      <w:pPr>
        <w:pStyle w:val="PlainText"/>
        <w:numPr>
          <w:ilvl w:val="0"/>
          <w:numId w:val="23"/>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Monitoring</w:t>
      </w:r>
      <w:r w:rsidR="00A62250" w:rsidRPr="00DC1731">
        <w:rPr>
          <w:rFonts w:ascii="Times New Roman" w:hAnsi="Times New Roman" w:cs="Times New Roman"/>
          <w:sz w:val="24"/>
          <w:szCs w:val="24"/>
        </w:rPr>
        <w:t>: Continuous bias detection</w:t>
      </w:r>
    </w:p>
    <w:p w:rsidR="00A62250" w:rsidRPr="00DC1731" w:rsidRDefault="00A62250" w:rsidP="00633B18">
      <w:pPr>
        <w:pStyle w:val="PlainText"/>
        <w:spacing w:before="240" w:line="360" w:lineRule="auto"/>
        <w:rPr>
          <w:rFonts w:ascii="Times New Roman" w:hAnsi="Times New Roman" w:cs="Times New Roman"/>
          <w:sz w:val="24"/>
          <w:szCs w:val="24"/>
        </w:rPr>
      </w:pPr>
    </w:p>
    <w:p w:rsidR="00A62250" w:rsidRPr="00DC1731" w:rsidRDefault="00A62250" w:rsidP="00633B18">
      <w:pPr>
        <w:pStyle w:val="PlainText"/>
        <w:spacing w:before="240" w:line="360" w:lineRule="auto"/>
        <w:rPr>
          <w:rFonts w:ascii="Times New Roman" w:hAnsi="Times New Roman" w:cs="Times New Roman"/>
          <w:b/>
          <w:sz w:val="24"/>
          <w:szCs w:val="24"/>
        </w:rPr>
      </w:pPr>
      <w:r w:rsidRPr="00DC1731">
        <w:rPr>
          <w:rFonts w:ascii="Times New Roman" w:hAnsi="Times New Roman" w:cs="Times New Roman"/>
          <w:b/>
          <w:sz w:val="24"/>
          <w:szCs w:val="24"/>
        </w:rPr>
        <w:t>Regulatory Compliance</w:t>
      </w:r>
    </w:p>
    <w:p w:rsidR="00A62250" w:rsidRPr="00DC1731" w:rsidRDefault="00A62250" w:rsidP="00633B18">
      <w:pPr>
        <w:pStyle w:val="PlainText"/>
        <w:spacing w:before="240" w:line="360" w:lineRule="auto"/>
        <w:rPr>
          <w:rFonts w:ascii="Times New Roman" w:hAnsi="Times New Roman" w:cs="Times New Roman"/>
          <w:b/>
          <w:sz w:val="24"/>
          <w:szCs w:val="24"/>
        </w:rPr>
      </w:pPr>
    </w:p>
    <w:p w:rsidR="00A62250" w:rsidRPr="00DC1731" w:rsidRDefault="00A62250" w:rsidP="00633B18">
      <w:pPr>
        <w:pStyle w:val="PlainText"/>
        <w:spacing w:before="240" w:line="360" w:lineRule="auto"/>
        <w:rPr>
          <w:rFonts w:ascii="Times New Roman" w:hAnsi="Times New Roman" w:cs="Times New Roman"/>
          <w:b/>
          <w:sz w:val="24"/>
          <w:szCs w:val="24"/>
        </w:rPr>
      </w:pPr>
      <w:r w:rsidRPr="00DC1731">
        <w:rPr>
          <w:rFonts w:ascii="Times New Roman" w:hAnsi="Times New Roman" w:cs="Times New Roman"/>
          <w:b/>
          <w:sz w:val="24"/>
          <w:szCs w:val="24"/>
        </w:rPr>
        <w:t>Insurance Regulations</w:t>
      </w:r>
    </w:p>
    <w:p w:rsidR="00A62250" w:rsidRPr="00DC1731" w:rsidRDefault="00861821" w:rsidP="00633B18">
      <w:pPr>
        <w:pStyle w:val="PlainText"/>
        <w:numPr>
          <w:ilvl w:val="0"/>
          <w:numId w:val="24"/>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State Insurance Codes</w:t>
      </w:r>
      <w:r w:rsidR="00A62250" w:rsidRPr="00DC1731">
        <w:rPr>
          <w:rFonts w:ascii="Times New Roman" w:hAnsi="Times New Roman" w:cs="Times New Roman"/>
          <w:sz w:val="24"/>
          <w:szCs w:val="24"/>
        </w:rPr>
        <w:t>: Compliance with state requirements</w:t>
      </w:r>
    </w:p>
    <w:p w:rsidR="00A62250" w:rsidRPr="00DC1731" w:rsidRDefault="00861821" w:rsidP="00633B18">
      <w:pPr>
        <w:pStyle w:val="PlainText"/>
        <w:numPr>
          <w:ilvl w:val="0"/>
          <w:numId w:val="24"/>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NAIC Guidelines</w:t>
      </w:r>
      <w:r w:rsidR="00A62250" w:rsidRPr="00DC1731">
        <w:rPr>
          <w:rFonts w:ascii="Times New Roman" w:hAnsi="Times New Roman" w:cs="Times New Roman"/>
          <w:sz w:val="24"/>
          <w:szCs w:val="24"/>
        </w:rPr>
        <w:t>: National Association of Insurance Commissioners</w:t>
      </w:r>
    </w:p>
    <w:p w:rsidR="00A62250" w:rsidRPr="00DC1731" w:rsidRDefault="00861821" w:rsidP="00633B18">
      <w:pPr>
        <w:pStyle w:val="PlainText"/>
        <w:numPr>
          <w:ilvl w:val="0"/>
          <w:numId w:val="24"/>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Fair Credit Reporting Act</w:t>
      </w:r>
      <w:r w:rsidR="00A62250" w:rsidRPr="00DC1731">
        <w:rPr>
          <w:rFonts w:ascii="Times New Roman" w:hAnsi="Times New Roman" w:cs="Times New Roman"/>
          <w:sz w:val="24"/>
          <w:szCs w:val="24"/>
        </w:rPr>
        <w:t>: Credit data usage compliance</w:t>
      </w:r>
    </w:p>
    <w:p w:rsidR="00A62250" w:rsidRPr="00DC1731" w:rsidRDefault="00A62250" w:rsidP="00633B18">
      <w:pPr>
        <w:pStyle w:val="PlainText"/>
        <w:numPr>
          <w:ilvl w:val="0"/>
          <w:numId w:val="24"/>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lastRenderedPageBreak/>
        <w:t>Equal Credit Opp</w:t>
      </w:r>
      <w:r w:rsidR="00861821" w:rsidRPr="00DC1731">
        <w:rPr>
          <w:rFonts w:ascii="Times New Roman" w:hAnsi="Times New Roman" w:cs="Times New Roman"/>
          <w:sz w:val="24"/>
          <w:szCs w:val="24"/>
        </w:rPr>
        <w:t>ortunity Act</w:t>
      </w:r>
      <w:r w:rsidRPr="00DC1731">
        <w:rPr>
          <w:rFonts w:ascii="Times New Roman" w:hAnsi="Times New Roman" w:cs="Times New Roman"/>
          <w:sz w:val="24"/>
          <w:szCs w:val="24"/>
        </w:rPr>
        <w:t>: Non-discriminatory practices</w:t>
      </w:r>
    </w:p>
    <w:p w:rsidR="00A62250" w:rsidRPr="00DC1731" w:rsidRDefault="00342A27" w:rsidP="00633B18">
      <w:pPr>
        <w:pStyle w:val="PlainText"/>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br/>
      </w:r>
      <w:r w:rsidRPr="00DC1731">
        <w:rPr>
          <w:rFonts w:ascii="Times New Roman" w:hAnsi="Times New Roman" w:cs="Times New Roman"/>
          <w:sz w:val="24"/>
          <w:szCs w:val="24"/>
        </w:rPr>
        <w:br/>
      </w:r>
    </w:p>
    <w:p w:rsidR="00A62250" w:rsidRPr="00DC1731" w:rsidRDefault="00A62250" w:rsidP="00633B18">
      <w:pPr>
        <w:pStyle w:val="PlainText"/>
        <w:spacing w:before="240" w:line="360" w:lineRule="auto"/>
        <w:rPr>
          <w:rFonts w:ascii="Times New Roman" w:hAnsi="Times New Roman" w:cs="Times New Roman"/>
          <w:b/>
          <w:sz w:val="24"/>
          <w:szCs w:val="24"/>
        </w:rPr>
      </w:pPr>
      <w:r w:rsidRPr="00DC1731">
        <w:rPr>
          <w:rFonts w:ascii="Times New Roman" w:hAnsi="Times New Roman" w:cs="Times New Roman"/>
          <w:b/>
          <w:sz w:val="24"/>
          <w:szCs w:val="24"/>
        </w:rPr>
        <w:t>Model Governance</w:t>
      </w:r>
    </w:p>
    <w:p w:rsidR="00A62250" w:rsidRPr="00DC1731" w:rsidRDefault="00861821" w:rsidP="00633B18">
      <w:pPr>
        <w:pStyle w:val="PlainText"/>
        <w:numPr>
          <w:ilvl w:val="0"/>
          <w:numId w:val="25"/>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Model Documentation</w:t>
      </w:r>
      <w:r w:rsidR="00A62250" w:rsidRPr="00DC1731">
        <w:rPr>
          <w:rFonts w:ascii="Times New Roman" w:hAnsi="Times New Roman" w:cs="Times New Roman"/>
          <w:sz w:val="24"/>
          <w:szCs w:val="24"/>
        </w:rPr>
        <w:t>: Complete model lineage</w:t>
      </w:r>
    </w:p>
    <w:p w:rsidR="00A62250" w:rsidRPr="00DC1731" w:rsidRDefault="00861821" w:rsidP="00633B18">
      <w:pPr>
        <w:pStyle w:val="PlainText"/>
        <w:numPr>
          <w:ilvl w:val="0"/>
          <w:numId w:val="25"/>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Validation Framework</w:t>
      </w:r>
      <w:r w:rsidR="00A62250" w:rsidRPr="00DC1731">
        <w:rPr>
          <w:rFonts w:ascii="Times New Roman" w:hAnsi="Times New Roman" w:cs="Times New Roman"/>
          <w:sz w:val="24"/>
          <w:szCs w:val="24"/>
        </w:rPr>
        <w:t>: Independent model validation</w:t>
      </w:r>
    </w:p>
    <w:p w:rsidR="00A62250" w:rsidRPr="00DC1731" w:rsidRDefault="00861821" w:rsidP="00633B18">
      <w:pPr>
        <w:pStyle w:val="PlainText"/>
        <w:numPr>
          <w:ilvl w:val="0"/>
          <w:numId w:val="25"/>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Risk Management</w:t>
      </w:r>
      <w:r w:rsidR="00A62250" w:rsidRPr="00DC1731">
        <w:rPr>
          <w:rFonts w:ascii="Times New Roman" w:hAnsi="Times New Roman" w:cs="Times New Roman"/>
          <w:sz w:val="24"/>
          <w:szCs w:val="24"/>
        </w:rPr>
        <w:t>: Model risk assessment</w:t>
      </w:r>
    </w:p>
    <w:p w:rsidR="00A62250" w:rsidRPr="00DC1731" w:rsidRDefault="00861821" w:rsidP="00633B18">
      <w:pPr>
        <w:pStyle w:val="PlainText"/>
        <w:numPr>
          <w:ilvl w:val="0"/>
          <w:numId w:val="25"/>
        </w:numPr>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Audit Trail</w:t>
      </w:r>
      <w:r w:rsidR="00A62250" w:rsidRPr="00DC1731">
        <w:rPr>
          <w:rFonts w:ascii="Times New Roman" w:hAnsi="Times New Roman" w:cs="Times New Roman"/>
          <w:sz w:val="24"/>
          <w:szCs w:val="24"/>
        </w:rPr>
        <w:t>: Complete decision audit logs</w:t>
      </w:r>
    </w:p>
    <w:p w:rsidR="00A62250" w:rsidRPr="00DC1731" w:rsidRDefault="00A62250" w:rsidP="00633B18">
      <w:pPr>
        <w:pStyle w:val="PlainText"/>
        <w:spacing w:before="240" w:line="360" w:lineRule="auto"/>
        <w:rPr>
          <w:rFonts w:ascii="Times New Roman" w:hAnsi="Times New Roman" w:cs="Times New Roman"/>
          <w:sz w:val="24"/>
          <w:szCs w:val="24"/>
        </w:rPr>
      </w:pPr>
    </w:p>
    <w:p w:rsidR="00A62250" w:rsidRPr="00DC1731" w:rsidRDefault="00A62250" w:rsidP="00633B18">
      <w:pPr>
        <w:pStyle w:val="PlainText"/>
        <w:spacing w:before="240" w:line="360" w:lineRule="auto"/>
        <w:rPr>
          <w:rFonts w:ascii="Times New Roman" w:hAnsi="Times New Roman" w:cs="Times New Roman"/>
          <w:sz w:val="24"/>
          <w:szCs w:val="24"/>
        </w:rPr>
      </w:pPr>
      <w:r w:rsidRPr="00DC1731">
        <w:rPr>
          <w:rFonts w:ascii="Times New Roman" w:hAnsi="Times New Roman" w:cs="Times New Roman"/>
          <w:sz w:val="24"/>
          <w:szCs w:val="24"/>
        </w:rPr>
        <w:t xml:space="preserve">  </w:t>
      </w: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p>
    <w:p w:rsidR="00A62250" w:rsidRPr="00DC1731" w:rsidRDefault="00A62250" w:rsidP="00633B18">
      <w:pPr>
        <w:pStyle w:val="PlainText"/>
        <w:spacing w:line="360" w:lineRule="auto"/>
        <w:rPr>
          <w:rFonts w:ascii="Times New Roman" w:hAnsi="Times New Roman" w:cs="Times New Roman"/>
          <w:sz w:val="24"/>
          <w:szCs w:val="24"/>
        </w:rPr>
      </w:pPr>
    </w:p>
    <w:p w:rsidR="00C417C3" w:rsidRPr="00DC1731" w:rsidRDefault="00C417C3" w:rsidP="00633B18">
      <w:pPr>
        <w:pStyle w:val="PlainText"/>
        <w:spacing w:line="360" w:lineRule="auto"/>
        <w:rPr>
          <w:rFonts w:ascii="Times New Roman" w:hAnsi="Times New Roman" w:cs="Times New Roman"/>
          <w:sz w:val="24"/>
          <w:szCs w:val="24"/>
        </w:rPr>
      </w:pPr>
    </w:p>
    <w:p w:rsidR="00C417C3" w:rsidRPr="00DC1731" w:rsidRDefault="00C417C3" w:rsidP="00633B18">
      <w:pPr>
        <w:pStyle w:val="PlainText"/>
        <w:spacing w:line="360" w:lineRule="auto"/>
        <w:rPr>
          <w:rFonts w:ascii="Times New Roman" w:hAnsi="Times New Roman" w:cs="Times New Roman"/>
          <w:sz w:val="24"/>
          <w:szCs w:val="24"/>
        </w:rPr>
      </w:pPr>
    </w:p>
    <w:p w:rsidR="00C417C3" w:rsidRPr="00DC1731" w:rsidRDefault="00C417C3" w:rsidP="00633B18">
      <w:pPr>
        <w:pStyle w:val="PlainText"/>
        <w:spacing w:line="360" w:lineRule="auto"/>
        <w:rPr>
          <w:rFonts w:ascii="Times New Roman" w:hAnsi="Times New Roman" w:cs="Times New Roman"/>
          <w:sz w:val="24"/>
          <w:szCs w:val="24"/>
        </w:rPr>
      </w:pPr>
    </w:p>
    <w:p w:rsidR="00C417C3" w:rsidRPr="00DC1731" w:rsidRDefault="00C417C3" w:rsidP="00633B18">
      <w:pPr>
        <w:pStyle w:val="PlainText"/>
        <w:spacing w:line="360" w:lineRule="auto"/>
        <w:rPr>
          <w:rFonts w:ascii="Times New Roman" w:hAnsi="Times New Roman" w:cs="Times New Roman"/>
          <w:sz w:val="24"/>
          <w:szCs w:val="24"/>
        </w:rPr>
      </w:pPr>
    </w:p>
    <w:p w:rsidR="00C417C3" w:rsidRPr="00DC1731" w:rsidRDefault="00C417C3" w:rsidP="00633B18">
      <w:pPr>
        <w:pStyle w:val="PlainText"/>
        <w:spacing w:line="360" w:lineRule="auto"/>
        <w:rPr>
          <w:rFonts w:ascii="Times New Roman" w:hAnsi="Times New Roman" w:cs="Times New Roman"/>
          <w:sz w:val="24"/>
          <w:szCs w:val="24"/>
        </w:rPr>
      </w:pPr>
    </w:p>
    <w:p w:rsidR="00C417C3" w:rsidRPr="00DC1731" w:rsidRDefault="00C417C3" w:rsidP="00633B18">
      <w:pPr>
        <w:pStyle w:val="PlainText"/>
        <w:spacing w:line="360" w:lineRule="auto"/>
        <w:rPr>
          <w:rFonts w:ascii="Times New Roman" w:hAnsi="Times New Roman" w:cs="Times New Roman"/>
          <w:sz w:val="24"/>
          <w:szCs w:val="24"/>
        </w:rPr>
      </w:pPr>
    </w:p>
    <w:p w:rsidR="00C417C3" w:rsidRPr="00DC1731" w:rsidRDefault="00C417C3" w:rsidP="00633B18">
      <w:pPr>
        <w:pStyle w:val="PlainText"/>
        <w:spacing w:line="360" w:lineRule="auto"/>
        <w:rPr>
          <w:rFonts w:ascii="Times New Roman" w:hAnsi="Times New Roman" w:cs="Times New Roman"/>
          <w:sz w:val="24"/>
          <w:szCs w:val="24"/>
        </w:rPr>
      </w:pPr>
    </w:p>
    <w:p w:rsidR="00C417C3" w:rsidRPr="00DC1731" w:rsidRDefault="00C417C3">
      <w:pPr>
        <w:rPr>
          <w:rFonts w:ascii="Times New Roman" w:hAnsi="Times New Roman" w:cs="Times New Roman"/>
          <w:sz w:val="24"/>
          <w:szCs w:val="24"/>
        </w:rPr>
      </w:pPr>
      <w:r w:rsidRPr="00DC1731">
        <w:rPr>
          <w:rFonts w:ascii="Times New Roman" w:hAnsi="Times New Roman" w:cs="Times New Roman"/>
          <w:sz w:val="24"/>
          <w:szCs w:val="24"/>
        </w:rPr>
        <w:br w:type="page"/>
      </w:r>
    </w:p>
    <w:p w:rsidR="00C417C3" w:rsidRPr="00DC1731" w:rsidRDefault="00C417C3">
      <w:pPr>
        <w:rPr>
          <w:rFonts w:ascii="Times New Roman" w:hAnsi="Times New Roman" w:cs="Times New Roman"/>
          <w:sz w:val="24"/>
          <w:szCs w:val="24"/>
        </w:rPr>
      </w:pPr>
      <w:r w:rsidRPr="00DC1731">
        <w:rPr>
          <w:rFonts w:ascii="Times New Roman" w:hAnsi="Times New Roman" w:cs="Times New Roman"/>
          <w:sz w:val="24"/>
          <w:szCs w:val="24"/>
        </w:rPr>
        <w:lastRenderedPageBreak/>
        <w:br w:type="page"/>
      </w:r>
    </w:p>
    <w:p w:rsidR="00C417C3" w:rsidRPr="00DC1731" w:rsidRDefault="00C417C3" w:rsidP="00633B18">
      <w:pPr>
        <w:pStyle w:val="PlainText"/>
        <w:spacing w:line="360" w:lineRule="auto"/>
        <w:rPr>
          <w:rFonts w:ascii="Times New Roman" w:hAnsi="Times New Roman" w:cs="Times New Roman"/>
          <w:sz w:val="24"/>
          <w:szCs w:val="24"/>
        </w:rPr>
      </w:pPr>
      <w:r w:rsidRPr="00DC1731">
        <w:rPr>
          <w:rFonts w:ascii="Times New Roman" w:hAnsi="Times New Roman" w:cs="Times New Roman"/>
          <w:noProof/>
          <w:sz w:val="24"/>
          <w:szCs w:val="24"/>
          <w:lang w:eastAsia="en-GB"/>
        </w:rPr>
        <w:lastRenderedPageBreak/>
        <mc:AlternateContent>
          <mc:Choice Requires="wps">
            <w:drawing>
              <wp:anchor distT="0" distB="0" distL="114300" distR="114300" simplePos="0" relativeHeight="251666432" behindDoc="1" locked="0" layoutInCell="1" allowOverlap="1">
                <wp:simplePos x="0" y="0"/>
                <wp:positionH relativeFrom="page">
                  <wp:posOffset>-400050</wp:posOffset>
                </wp:positionH>
                <wp:positionV relativeFrom="page">
                  <wp:posOffset>-190499</wp:posOffset>
                </wp:positionV>
                <wp:extent cx="8153400" cy="111252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8153400" cy="111252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6200000" scaled="1"/>
                          <a:tileRect/>
                        </a:gradFill>
                        <a:ln w="6350">
                          <a:solidFill>
                            <a:prstClr val="black"/>
                          </a:solidFill>
                        </a:ln>
                      </wps:spPr>
                      <wps:txbx>
                        <w:txbxContent>
                          <w:p w:rsidR="00C417C3" w:rsidRDefault="00D92B35">
                            <w:r>
                              <w:tab/>
                            </w:r>
                            <w:r>
                              <w:br/>
                            </w:r>
                            <w:r>
                              <w:br/>
                            </w:r>
                          </w:p>
                          <w:p w:rsidR="00D92B35" w:rsidRPr="003A0F1A" w:rsidRDefault="00D92B35" w:rsidP="00DC1731">
                            <w:pPr>
                              <w:jc w:val="center"/>
                              <w:rPr>
                                <w:color w:val="FFFF00"/>
                              </w:rPr>
                            </w:pPr>
                          </w:p>
                          <w:p w:rsidR="00D92B35" w:rsidRPr="003A0F1A" w:rsidRDefault="00D92B35" w:rsidP="00DC1731">
                            <w:pPr>
                              <w:jc w:val="center"/>
                              <w:rPr>
                                <w:color w:val="FFFF00"/>
                              </w:rPr>
                            </w:pPr>
                            <w:r w:rsidRPr="003A0F1A">
                              <w:rPr>
                                <w:color w:val="FFFF00"/>
                              </w:rPr>
                              <w:t xml:space="preserve">NYOHAKI GROUP </w:t>
                            </w:r>
                            <w:r w:rsidRPr="003A0F1A">
                              <w:rPr>
                                <w:color w:val="FFFF00"/>
                              </w:rPr>
                              <w:br/>
                            </w:r>
                            <w:hyperlink r:id="rId10" w:history="1">
                              <w:r w:rsidRPr="003A0F1A">
                                <w:rPr>
                                  <w:rStyle w:val="Hyperlink"/>
                                  <w:color w:val="FFFF00"/>
                                </w:rPr>
                                <w:t>WWW.NYOHAKI.CO</w:t>
                              </w:r>
                            </w:hyperlink>
                            <w:r w:rsidRPr="003A0F1A">
                              <w:rPr>
                                <w:color w:val="FFFF00"/>
                              </w:rPr>
                              <w:br/>
                              <w:t>(253)-</w:t>
                            </w:r>
                            <w:r w:rsidR="001C7C8E" w:rsidRPr="003A0F1A">
                              <w:rPr>
                                <w:color w:val="FFFF00"/>
                              </w:rPr>
                              <w:t>268-0427</w:t>
                            </w:r>
                            <w:r w:rsidR="001C7C8E" w:rsidRPr="003A0F1A">
                              <w:rPr>
                                <w:color w:val="FFFF00"/>
                              </w:rPr>
                              <w:br/>
                            </w:r>
                            <w:r w:rsidR="003A0F1A" w:rsidRPr="003A0F1A">
                              <w:rPr>
                                <w:color w:val="FFFF00"/>
                              </w:rPr>
                              <w:t>WA,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1.5pt;margin-top:-15pt;width:642pt;height:87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" fillcolor="#3f1260" strokeweight=".5pt">
                <v:fill color2="#7128a8" rotate="t" angle="180" colors="0 #3f1260;.5 #5e1f8d;1 #7128a8" focus="100%" type="gradient"/>
                <v:textbox>
                  <w:txbxContent>
                    <w:p w:rsidR="00C417C3" w:rsidRDefault="00D92B35">
                      <w:r>
                        <w:tab/>
                      </w:r>
                      <w:r>
                        <w:br/>
                      </w:r>
                      <w:r>
                        <w:br/>
                      </w:r>
                    </w:p>
                    <w:p w:rsidR="00D92B35" w:rsidRPr="003A0F1A" w:rsidRDefault="00D92B35" w:rsidP="00DC1731">
                      <w:pPr>
                        <w:jc w:val="center"/>
                        <w:rPr>
                          <w:color w:val="FFFF00"/>
                        </w:rPr>
                      </w:pPr>
                    </w:p>
                    <w:p w:rsidR="00D92B35" w:rsidRPr="003A0F1A" w:rsidRDefault="00D92B35" w:rsidP="00DC1731">
                      <w:pPr>
                        <w:jc w:val="center"/>
                        <w:rPr>
                          <w:color w:val="FFFF00"/>
                        </w:rPr>
                      </w:pPr>
                      <w:r w:rsidRPr="003A0F1A">
                        <w:rPr>
                          <w:color w:val="FFFF00"/>
                        </w:rPr>
                        <w:t xml:space="preserve">NYOHAKI GROUP </w:t>
                      </w:r>
                      <w:r w:rsidRPr="003A0F1A">
                        <w:rPr>
                          <w:color w:val="FFFF00"/>
                        </w:rPr>
                        <w:br/>
                      </w:r>
                      <w:hyperlink r:id="rId11" w:history="1">
                        <w:r w:rsidRPr="003A0F1A">
                          <w:rPr>
                            <w:rStyle w:val="Hyperlink"/>
                            <w:color w:val="FFFF00"/>
                          </w:rPr>
                          <w:t>WWW.NYOHAKI.CO</w:t>
                        </w:r>
                      </w:hyperlink>
                      <w:r w:rsidRPr="003A0F1A">
                        <w:rPr>
                          <w:color w:val="FFFF00"/>
                        </w:rPr>
                        <w:br/>
                        <w:t>(253)-</w:t>
                      </w:r>
                      <w:r w:rsidR="001C7C8E" w:rsidRPr="003A0F1A">
                        <w:rPr>
                          <w:color w:val="FFFF00"/>
                        </w:rPr>
                        <w:t>268-0427</w:t>
                      </w:r>
                      <w:r w:rsidR="001C7C8E" w:rsidRPr="003A0F1A">
                        <w:rPr>
                          <w:color w:val="FFFF00"/>
                        </w:rPr>
                        <w:br/>
                      </w:r>
                      <w:r w:rsidR="003A0F1A" w:rsidRPr="003A0F1A">
                        <w:rPr>
                          <w:color w:val="FFFF00"/>
                        </w:rPr>
                        <w:t>WA, USA.</w:t>
                      </w:r>
                    </w:p>
                  </w:txbxContent>
                </v:textbox>
                <w10:wrap anchorx="page" anchory="page"/>
              </v:shape>
            </w:pict>
          </mc:Fallback>
        </mc:AlternateContent>
      </w:r>
    </w:p>
    <w:sectPr w:rsidR="00C417C3" w:rsidRPr="00DC1731" w:rsidSect="0004510D">
      <w:headerReference w:type="default" r:id="rId12"/>
      <w:footerReference w:type="default" r:id="rId13"/>
      <w:pgSz w:w="11906" w:h="16838"/>
      <w:pgMar w:top="1440" w:right="1335" w:bottom="1440" w:left="13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A3C" w:rsidRDefault="00102A3C" w:rsidP="00633B18">
      <w:pPr>
        <w:spacing w:after="0" w:line="240" w:lineRule="auto"/>
      </w:pPr>
      <w:r>
        <w:separator/>
      </w:r>
    </w:p>
  </w:endnote>
  <w:endnote w:type="continuationSeparator" w:id="0">
    <w:p w:rsidR="00102A3C" w:rsidRDefault="00102A3C" w:rsidP="00633B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B18" w:rsidRDefault="00342A27">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2A27" w:rsidRPr="00342A27" w:rsidRDefault="00342A27">
                            <w:pPr>
                              <w:pStyle w:val="Footer"/>
                              <w:jc w:val="right"/>
                              <w:rPr>
                                <w:color w:val="833C0B" w:themeColor="accent2" w:themeShade="80"/>
                              </w:rPr>
                            </w:pPr>
                            <w:sdt>
                              <w:sdtPr>
                                <w:rPr>
                                  <w:caps/>
                                  <w:color w:val="222A35" w:themeColor="text2" w:themeShade="80"/>
                                  <w:sz w:val="20"/>
                                  <w:szCs w:val="20"/>
                                </w:rPr>
                                <w:alias w:val="Title"/>
                                <w:tag w:val=""/>
                                <w:id w:val="2079776274"/>
                                <w:dataBinding w:prefixMappings="xmlns:ns0='http://purl.org/dc/elements/1.1/' xmlns:ns1='http://schemas.openxmlformats.org/package/2006/metadata/core-properties' " w:xpath="/ns1:coreProperties[1]/ns0:title[1]" w:storeItemID="{6C3C8BC8-F283-45AE-878A-BAB7291924A1}"/>
                                <w:text/>
                              </w:sdtPr>
                              <w:sdtContent>
                                <w:r w:rsidRPr="00342A27">
                                  <w:rPr>
                                    <w:caps/>
                                    <w:color w:val="222A35" w:themeColor="text2" w:themeShade="80"/>
                                    <w:sz w:val="20"/>
                                    <w:szCs w:val="20"/>
                                    <w:lang w:val="en-US"/>
                                  </w:rPr>
                                  <w:t xml:space="preserve">LEAD  GEN </w:t>
                                </w:r>
                              </w:sdtContent>
                            </w:sdt>
                            <w:r>
                              <w:rPr>
                                <w:caps/>
                                <w:color w:val="808080" w:themeColor="background1" w:themeShade="80"/>
                                <w:sz w:val="20"/>
                                <w:szCs w:val="20"/>
                              </w:rPr>
                              <w:t> </w:t>
                            </w:r>
                            <w:r w:rsidRPr="00342A27">
                              <w:rPr>
                                <w:caps/>
                                <w:color w:val="833C0B" w:themeColor="accent2" w:themeShade="80"/>
                                <w:sz w:val="20"/>
                                <w:szCs w:val="20"/>
                              </w:rPr>
                              <w:t>| </w:t>
                            </w:r>
                            <w:sdt>
                              <w:sdtPr>
                                <w:rPr>
                                  <w:color w:val="833C0B" w:themeColor="accent2" w:themeShade="80"/>
                                  <w:sz w:val="20"/>
                                  <w:szCs w:val="20"/>
                                </w:rPr>
                                <w:alias w:val="Subtitle"/>
                                <w:tag w:val=""/>
                                <w:id w:val="-1306386776"/>
                                <w:dataBinding w:prefixMappings="xmlns:ns0='http://purl.org/dc/elements/1.1/' xmlns:ns1='http://schemas.openxmlformats.org/package/2006/metadata/core-properties' " w:xpath="/ns1:coreProperties[1]/ns0:subject[1]" w:storeItemID="{6C3C8BC8-F283-45AE-878A-BAB7291924A1}"/>
                                <w:text/>
                              </w:sdtPr>
                              <w:sdtContent>
                                <w:r w:rsidRPr="00342A27">
                                  <w:rPr>
                                    <w:color w:val="833C0B" w:themeColor="accent2" w:themeShade="80"/>
                                    <w:sz w:val="20"/>
                                    <w:szCs w:val="20"/>
                                    <w:lang w:val="en-US"/>
                                  </w:rPr>
                                  <w:t>NYOHAKI GROUP</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1"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3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33"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342A27" w:rsidRPr="00342A27" w:rsidRDefault="00342A27">
                      <w:pPr>
                        <w:pStyle w:val="Footer"/>
                        <w:jc w:val="right"/>
                        <w:rPr>
                          <w:color w:val="833C0B" w:themeColor="accent2" w:themeShade="80"/>
                        </w:rPr>
                      </w:pPr>
                      <w:sdt>
                        <w:sdtPr>
                          <w:rPr>
                            <w:caps/>
                            <w:color w:val="222A35" w:themeColor="text2" w:themeShade="80"/>
                            <w:sz w:val="20"/>
                            <w:szCs w:val="20"/>
                          </w:rPr>
                          <w:alias w:val="Title"/>
                          <w:tag w:val=""/>
                          <w:id w:val="2079776274"/>
                          <w:dataBinding w:prefixMappings="xmlns:ns0='http://purl.org/dc/elements/1.1/' xmlns:ns1='http://schemas.openxmlformats.org/package/2006/metadata/core-properties' " w:xpath="/ns1:coreProperties[1]/ns0:title[1]" w:storeItemID="{6C3C8BC8-F283-45AE-878A-BAB7291924A1}"/>
                          <w:text/>
                        </w:sdtPr>
                        <w:sdtContent>
                          <w:r w:rsidRPr="00342A27">
                            <w:rPr>
                              <w:caps/>
                              <w:color w:val="222A35" w:themeColor="text2" w:themeShade="80"/>
                              <w:sz w:val="20"/>
                              <w:szCs w:val="20"/>
                              <w:lang w:val="en-US"/>
                            </w:rPr>
                            <w:t xml:space="preserve">LEAD  GEN </w:t>
                          </w:r>
                        </w:sdtContent>
                      </w:sdt>
                      <w:r>
                        <w:rPr>
                          <w:caps/>
                          <w:color w:val="808080" w:themeColor="background1" w:themeShade="80"/>
                          <w:sz w:val="20"/>
                          <w:szCs w:val="20"/>
                        </w:rPr>
                        <w:t> </w:t>
                      </w:r>
                      <w:r w:rsidRPr="00342A27">
                        <w:rPr>
                          <w:caps/>
                          <w:color w:val="833C0B" w:themeColor="accent2" w:themeShade="80"/>
                          <w:sz w:val="20"/>
                          <w:szCs w:val="20"/>
                        </w:rPr>
                        <w:t>| </w:t>
                      </w:r>
                      <w:sdt>
                        <w:sdtPr>
                          <w:rPr>
                            <w:color w:val="833C0B" w:themeColor="accent2" w:themeShade="80"/>
                            <w:sz w:val="20"/>
                            <w:szCs w:val="20"/>
                          </w:rPr>
                          <w:alias w:val="Subtitle"/>
                          <w:tag w:val=""/>
                          <w:id w:val="-1306386776"/>
                          <w:dataBinding w:prefixMappings="xmlns:ns0='http://purl.org/dc/elements/1.1/' xmlns:ns1='http://schemas.openxmlformats.org/package/2006/metadata/core-properties' " w:xpath="/ns1:coreProperties[1]/ns0:subject[1]" w:storeItemID="{6C3C8BC8-F283-45AE-878A-BAB7291924A1}"/>
                          <w:text/>
                        </w:sdtPr>
                        <w:sdtContent>
                          <w:r w:rsidRPr="00342A27">
                            <w:rPr>
                              <w:color w:val="833C0B" w:themeColor="accent2" w:themeShade="80"/>
                              <w:sz w:val="20"/>
                              <w:szCs w:val="20"/>
                              <w:lang w:val="en-US"/>
                            </w:rPr>
                            <w:t>NYOHAKI GROUP</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A3C" w:rsidRDefault="00102A3C" w:rsidP="00633B18">
      <w:pPr>
        <w:spacing w:after="0" w:line="240" w:lineRule="auto"/>
      </w:pPr>
      <w:r>
        <w:separator/>
      </w:r>
    </w:p>
  </w:footnote>
  <w:footnote w:type="continuationSeparator" w:id="0">
    <w:p w:rsidR="00102A3C" w:rsidRDefault="00102A3C" w:rsidP="00633B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5284937"/>
      <w:docPartObj>
        <w:docPartGallery w:val="Page Numbers (Top of Page)"/>
        <w:docPartUnique/>
      </w:docPartObj>
    </w:sdtPr>
    <w:sdtEndPr>
      <w:rPr>
        <w:noProof/>
      </w:rPr>
    </w:sdtEndPr>
    <w:sdtContent>
      <w:p w:rsidR="00342A27" w:rsidRDefault="00342A27">
        <w:pPr>
          <w:pStyle w:val="Header"/>
          <w:jc w:val="center"/>
        </w:pPr>
        <w:r>
          <w:fldChar w:fldCharType="begin"/>
        </w:r>
        <w:r>
          <w:instrText xml:space="preserve"> PAGE   \* MERGEFORMAT </w:instrText>
        </w:r>
        <w:r>
          <w:fldChar w:fldCharType="separate"/>
        </w:r>
        <w:r w:rsidR="00493888">
          <w:rPr>
            <w:noProof/>
          </w:rPr>
          <w:t>13</w:t>
        </w:r>
        <w:r>
          <w:rPr>
            <w:noProof/>
          </w:rPr>
          <w:fldChar w:fldCharType="end"/>
        </w:r>
      </w:p>
    </w:sdtContent>
  </w:sdt>
  <w:p w:rsidR="00342A27" w:rsidRDefault="00342A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5393"/>
    <w:multiLevelType w:val="hybridMultilevel"/>
    <w:tmpl w:val="C826D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97D43"/>
    <w:multiLevelType w:val="hybridMultilevel"/>
    <w:tmpl w:val="80E09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D91C3D"/>
    <w:multiLevelType w:val="hybridMultilevel"/>
    <w:tmpl w:val="EED61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57AF1"/>
    <w:multiLevelType w:val="hybridMultilevel"/>
    <w:tmpl w:val="547EF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F6829"/>
    <w:multiLevelType w:val="hybridMultilevel"/>
    <w:tmpl w:val="4FB64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6559C"/>
    <w:multiLevelType w:val="hybridMultilevel"/>
    <w:tmpl w:val="06F67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CC321F"/>
    <w:multiLevelType w:val="hybridMultilevel"/>
    <w:tmpl w:val="35487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6D715B"/>
    <w:multiLevelType w:val="hybridMultilevel"/>
    <w:tmpl w:val="E2240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9228E7"/>
    <w:multiLevelType w:val="hybridMultilevel"/>
    <w:tmpl w:val="D4901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E130B"/>
    <w:multiLevelType w:val="hybridMultilevel"/>
    <w:tmpl w:val="A11E7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9B3359"/>
    <w:multiLevelType w:val="hybridMultilevel"/>
    <w:tmpl w:val="3E62B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664993"/>
    <w:multiLevelType w:val="hybridMultilevel"/>
    <w:tmpl w:val="913C1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605AE9"/>
    <w:multiLevelType w:val="hybridMultilevel"/>
    <w:tmpl w:val="E7A66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BB6D07"/>
    <w:multiLevelType w:val="hybridMultilevel"/>
    <w:tmpl w:val="F7D8BC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906C3"/>
    <w:multiLevelType w:val="hybridMultilevel"/>
    <w:tmpl w:val="14E02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5731E0"/>
    <w:multiLevelType w:val="hybridMultilevel"/>
    <w:tmpl w:val="2A64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27C56"/>
    <w:multiLevelType w:val="hybridMultilevel"/>
    <w:tmpl w:val="94F28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E74F7A"/>
    <w:multiLevelType w:val="hybridMultilevel"/>
    <w:tmpl w:val="8C30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ED1293"/>
    <w:multiLevelType w:val="hybridMultilevel"/>
    <w:tmpl w:val="821E3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D33724"/>
    <w:multiLevelType w:val="hybridMultilevel"/>
    <w:tmpl w:val="5832D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016FD6"/>
    <w:multiLevelType w:val="hybridMultilevel"/>
    <w:tmpl w:val="50F64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5177F7"/>
    <w:multiLevelType w:val="hybridMultilevel"/>
    <w:tmpl w:val="1D440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B329BB"/>
    <w:multiLevelType w:val="hybridMultilevel"/>
    <w:tmpl w:val="53EC0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755C91"/>
    <w:multiLevelType w:val="hybridMultilevel"/>
    <w:tmpl w:val="BB345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9B6287"/>
    <w:multiLevelType w:val="hybridMultilevel"/>
    <w:tmpl w:val="5444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F42385"/>
    <w:multiLevelType w:val="hybridMultilevel"/>
    <w:tmpl w:val="9C3AE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166320"/>
    <w:multiLevelType w:val="hybridMultilevel"/>
    <w:tmpl w:val="1F569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6"/>
  </w:num>
  <w:num w:numId="4">
    <w:abstractNumId w:val="18"/>
  </w:num>
  <w:num w:numId="5">
    <w:abstractNumId w:val="11"/>
  </w:num>
  <w:num w:numId="6">
    <w:abstractNumId w:val="1"/>
  </w:num>
  <w:num w:numId="7">
    <w:abstractNumId w:val="25"/>
  </w:num>
  <w:num w:numId="8">
    <w:abstractNumId w:val="10"/>
  </w:num>
  <w:num w:numId="9">
    <w:abstractNumId w:val="5"/>
  </w:num>
  <w:num w:numId="10">
    <w:abstractNumId w:val="6"/>
  </w:num>
  <w:num w:numId="11">
    <w:abstractNumId w:val="26"/>
  </w:num>
  <w:num w:numId="12">
    <w:abstractNumId w:val="7"/>
  </w:num>
  <w:num w:numId="13">
    <w:abstractNumId w:val="14"/>
  </w:num>
  <w:num w:numId="14">
    <w:abstractNumId w:val="24"/>
  </w:num>
  <w:num w:numId="15">
    <w:abstractNumId w:val="2"/>
  </w:num>
  <w:num w:numId="16">
    <w:abstractNumId w:val="20"/>
  </w:num>
  <w:num w:numId="17">
    <w:abstractNumId w:val="22"/>
  </w:num>
  <w:num w:numId="18">
    <w:abstractNumId w:val="19"/>
  </w:num>
  <w:num w:numId="19">
    <w:abstractNumId w:val="8"/>
  </w:num>
  <w:num w:numId="20">
    <w:abstractNumId w:val="9"/>
  </w:num>
  <w:num w:numId="21">
    <w:abstractNumId w:val="4"/>
  </w:num>
  <w:num w:numId="22">
    <w:abstractNumId w:val="23"/>
  </w:num>
  <w:num w:numId="23">
    <w:abstractNumId w:val="17"/>
  </w:num>
  <w:num w:numId="24">
    <w:abstractNumId w:val="0"/>
  </w:num>
  <w:num w:numId="25">
    <w:abstractNumId w:val="3"/>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353"/>
    <w:rsid w:val="0004510D"/>
    <w:rsid w:val="00102A3C"/>
    <w:rsid w:val="001C7C8E"/>
    <w:rsid w:val="00342A27"/>
    <w:rsid w:val="003A0F1A"/>
    <w:rsid w:val="003F39C7"/>
    <w:rsid w:val="00493888"/>
    <w:rsid w:val="00517D8E"/>
    <w:rsid w:val="00633B18"/>
    <w:rsid w:val="008040B6"/>
    <w:rsid w:val="00861821"/>
    <w:rsid w:val="00974E91"/>
    <w:rsid w:val="009D0933"/>
    <w:rsid w:val="009D6254"/>
    <w:rsid w:val="00A62250"/>
    <w:rsid w:val="00C417C3"/>
    <w:rsid w:val="00CA0C3D"/>
    <w:rsid w:val="00D92B35"/>
    <w:rsid w:val="00DC1731"/>
    <w:rsid w:val="00E723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B8960"/>
  <w15:chartTrackingRefBased/>
  <w15:docId w15:val="{B2A8D633-67CB-4AAF-B13B-1A11CCA7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01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01B8"/>
    <w:rPr>
      <w:rFonts w:ascii="Consolas" w:hAnsi="Consolas"/>
      <w:sz w:val="21"/>
      <w:szCs w:val="21"/>
    </w:rPr>
  </w:style>
  <w:style w:type="paragraph" w:styleId="Header">
    <w:name w:val="header"/>
    <w:basedOn w:val="Normal"/>
    <w:link w:val="HeaderChar"/>
    <w:uiPriority w:val="99"/>
    <w:unhideWhenUsed/>
    <w:rsid w:val="0063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B18"/>
  </w:style>
  <w:style w:type="paragraph" w:styleId="Footer">
    <w:name w:val="footer"/>
    <w:basedOn w:val="Normal"/>
    <w:link w:val="FooterChar"/>
    <w:uiPriority w:val="99"/>
    <w:unhideWhenUsed/>
    <w:rsid w:val="0063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B18"/>
  </w:style>
  <w:style w:type="paragraph" w:styleId="NoSpacing">
    <w:name w:val="No Spacing"/>
    <w:link w:val="NoSpacingChar"/>
    <w:uiPriority w:val="1"/>
    <w:qFormat/>
    <w:rsid w:val="000451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10D"/>
    <w:rPr>
      <w:rFonts w:eastAsiaTheme="minorEastAsia"/>
      <w:lang w:val="en-US"/>
    </w:rPr>
  </w:style>
  <w:style w:type="character" w:styleId="Hyperlink">
    <w:name w:val="Hyperlink"/>
    <w:basedOn w:val="DefaultParagraphFont"/>
    <w:uiPriority w:val="99"/>
    <w:unhideWhenUsed/>
    <w:rsid w:val="00D92B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OHAKI.C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YOHAKI.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Lead generation in the insurance system is key to drive market share being held and distributed effectively .
This document is property and all rights are held by NYOHAKI GROUP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6CB7F4-B8C9-4309-B34E-FC2832B3A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18</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LEAD  GEN</vt:lpstr>
    </vt:vector>
  </TitlesOfParts>
  <Company/>
  <LinksUpToDate>false</LinksUpToDate>
  <CharactersWithSpaces>11573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GEN</dc:title>
  <dc:subject>NYOHAKI GROUP</dc:subject>
  <dc:creator>Lead Generation AI</dc:creator>
  <cp:keywords/>
  <dc:description/>
  <cp:lastModifiedBy>User</cp:lastModifiedBy>
  <cp:revision>10</cp:revision>
  <cp:lastPrinted>2025-10-03T20:23:00Z</cp:lastPrinted>
  <dcterms:created xsi:type="dcterms:W3CDTF">2025-10-03T20:08:00Z</dcterms:created>
  <dcterms:modified xsi:type="dcterms:W3CDTF">2025-10-03T20:31:00Z</dcterms:modified>
</cp:coreProperties>
</file>