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C3A" w:rsidRDefault="007339F7" w:rsidP="00236D16">
      <w:pPr>
        <w:jc w:val="center"/>
        <w:rPr>
          <w:b/>
          <w:sz w:val="36"/>
          <w:szCs w:val="36"/>
        </w:rPr>
      </w:pPr>
      <w:r w:rsidRPr="00EB1992">
        <w:rPr>
          <w:b/>
          <w:sz w:val="36"/>
          <w:szCs w:val="36"/>
        </w:rPr>
        <w:t>Инструкция по работе с пультом и стадиям обучения Beast</w:t>
      </w:r>
    </w:p>
    <w:p w:rsidR="00756127" w:rsidRPr="00012B55" w:rsidRDefault="00447769" w:rsidP="00012B55">
      <w:r w:rsidRPr="00012B55">
        <w:t>Проект «Beast» является реализацией модели искусственного живого существа на основании теории МВАП (Модель Произвольной Адаптивности Психики)</w:t>
      </w:r>
      <w:r w:rsidR="00C5358D" w:rsidRPr="00012B55">
        <w:t>. Перед активацией его нужно настроить определенным образом, затем провести обучение, последовательно переходя по стадиям развития, как это происходит у реального животного. Нельзя перескакивать стади</w:t>
      </w:r>
      <w:r w:rsidR="00756127" w:rsidRPr="00012B55">
        <w:t>ю</w:t>
      </w:r>
      <w:r w:rsidR="00C5358D" w:rsidRPr="00012B55">
        <w:t xml:space="preserve">, </w:t>
      </w:r>
      <w:r w:rsidR="00756127" w:rsidRPr="00012B55">
        <w:t xml:space="preserve">если только как в этом архиве она уже не пройдена, потому, что на каждом этапе формируются специфические навыки, являющиеся базовыми для формирования более </w:t>
      </w:r>
      <w:proofErr w:type="gramStart"/>
      <w:r w:rsidR="00756127" w:rsidRPr="00012B55">
        <w:t>продвинутых</w:t>
      </w:r>
      <w:proofErr w:type="gramEnd"/>
      <w:r w:rsidR="00756127" w:rsidRPr="00012B55">
        <w:t xml:space="preserve"> на следующем этапе.</w:t>
      </w:r>
      <w:r w:rsidR="00012B55" w:rsidRPr="00012B55">
        <w:t xml:space="preserve"> В этом состоит один из главных принципов развертывания системы адаптации Beast: каждый новый уровень является развитием предыдущего, формирующего базу (чаще всего структурированный массив данных, в данном случае </w:t>
      </w:r>
      <w:proofErr w:type="gramStart"/>
      <w:r w:rsidR="00012B55" w:rsidRPr="00012B55">
        <w:t>у-рефлексы</w:t>
      </w:r>
      <w:proofErr w:type="gramEnd"/>
      <w:r w:rsidR="00012B55" w:rsidRPr="00012B55">
        <w:t>) для такого перехода. Без такой предварительной подготовки не возможен переход, так же как не возможен эволюционный скачок на пустом месте. Потому, что стадии развития Beast повторяют эволюционные стадии развития нервной системы.</w:t>
      </w:r>
    </w:p>
    <w:p w:rsidR="00447769" w:rsidRPr="00012B55" w:rsidRDefault="00756127" w:rsidP="00012B55">
      <w:r w:rsidRPr="00012B55">
        <w:t>Процесс обучения состоит в отсылке сообщений с пульта, сопровождая их нажатием кнопок действий, имитирующих не вербальные реакции.</w:t>
      </w:r>
      <w:r w:rsidR="00DA16BA" w:rsidRPr="00012B55">
        <w:t xml:space="preserve"> Сначала простые короткие фразы, потом при переходе на следующие стадии, более сложные.</w:t>
      </w:r>
    </w:p>
    <w:p w:rsidR="00DA16BA" w:rsidRPr="00012B55" w:rsidRDefault="00DA16BA" w:rsidP="00012B55">
      <w:r w:rsidRPr="00012B55">
        <w:t>При выключении Beast текущие навыки сохраняются в файлах данных и при следующем включении загружаются обратно. Поэтому выключение/</w:t>
      </w:r>
      <w:r w:rsidR="009210E1" w:rsidRPr="00012B55">
        <w:t>в</w:t>
      </w:r>
      <w:r w:rsidRPr="00012B55">
        <w:t>ключение – это не сон, а искусственное прерывание жизнедеятельности с последующим продолжением</w:t>
      </w:r>
      <w:r w:rsidR="00716BD2" w:rsidRPr="00012B55">
        <w:t>. Это сделано только для удобства использования.</w:t>
      </w:r>
    </w:p>
    <w:sdt>
      <w:sdtPr>
        <w:rPr>
          <w:rFonts w:asciiTheme="minorHAnsi" w:eastAsiaTheme="minorEastAsia" w:hAnsiTheme="minorHAnsi"/>
          <w:b w:val="0"/>
          <w:bCs w:val="0"/>
          <w:kern w:val="0"/>
          <w:sz w:val="24"/>
          <w:szCs w:val="24"/>
        </w:rPr>
        <w:id w:val="689342275"/>
        <w:docPartObj>
          <w:docPartGallery w:val="Table of Contents"/>
          <w:docPartUnique/>
        </w:docPartObj>
      </w:sdtPr>
      <w:sdtContent>
        <w:p w:rsidR="00EB1992" w:rsidRDefault="00EB1992">
          <w:pPr>
            <w:pStyle w:val="af8"/>
          </w:pPr>
          <w:r>
            <w:t>Оглавление</w:t>
          </w:r>
        </w:p>
        <w:p w:rsidR="003D39CD" w:rsidRDefault="00227DC1">
          <w:pPr>
            <w:pStyle w:val="11"/>
            <w:tabs>
              <w:tab w:val="right" w:leader="dot" w:pos="10456"/>
            </w:tabs>
            <w:rPr>
              <w:rFonts w:cstheme="minorBidi"/>
              <w:noProof/>
              <w:sz w:val="22"/>
              <w:szCs w:val="22"/>
              <w:lang w:eastAsia="ru-RU"/>
            </w:rPr>
          </w:pPr>
          <w:r w:rsidRPr="00227DC1">
            <w:fldChar w:fldCharType="begin"/>
          </w:r>
          <w:r w:rsidR="00EB1992">
            <w:instrText xml:space="preserve"> TOC \o "1-3" \h \z \u </w:instrText>
          </w:r>
          <w:r w:rsidRPr="00227DC1">
            <w:fldChar w:fldCharType="separate"/>
          </w:r>
          <w:hyperlink w:anchor="_Toc122375729" w:history="1">
            <w:r w:rsidR="003D39CD" w:rsidRPr="00361541">
              <w:rPr>
                <w:rStyle w:val="a9"/>
                <w:noProof/>
              </w:rPr>
              <w:t>Главная страница пульта</w:t>
            </w:r>
            <w:r w:rsidR="003D39CD">
              <w:rPr>
                <w:noProof/>
                <w:webHidden/>
              </w:rPr>
              <w:tab/>
            </w:r>
            <w:r>
              <w:rPr>
                <w:noProof/>
                <w:webHidden/>
              </w:rPr>
              <w:fldChar w:fldCharType="begin"/>
            </w:r>
            <w:r w:rsidR="003D39CD">
              <w:rPr>
                <w:noProof/>
                <w:webHidden/>
              </w:rPr>
              <w:instrText xml:space="preserve"> PAGEREF _Toc122375729 \h </w:instrText>
            </w:r>
            <w:r>
              <w:rPr>
                <w:noProof/>
                <w:webHidden/>
              </w:rPr>
            </w:r>
            <w:r>
              <w:rPr>
                <w:noProof/>
                <w:webHidden/>
              </w:rPr>
              <w:fldChar w:fldCharType="separate"/>
            </w:r>
            <w:r w:rsidR="003D39CD">
              <w:rPr>
                <w:noProof/>
                <w:webHidden/>
              </w:rPr>
              <w:t>1</w:t>
            </w:r>
            <w:r>
              <w:rPr>
                <w:noProof/>
                <w:webHidden/>
              </w:rPr>
              <w:fldChar w:fldCharType="end"/>
            </w:r>
          </w:hyperlink>
        </w:p>
        <w:p w:rsidR="003D39CD" w:rsidRDefault="00227DC1">
          <w:pPr>
            <w:pStyle w:val="23"/>
            <w:tabs>
              <w:tab w:val="right" w:leader="dot" w:pos="10456"/>
            </w:tabs>
            <w:rPr>
              <w:rFonts w:cstheme="minorBidi"/>
              <w:noProof/>
              <w:sz w:val="22"/>
              <w:szCs w:val="22"/>
              <w:lang w:eastAsia="ru-RU"/>
            </w:rPr>
          </w:pPr>
          <w:hyperlink w:anchor="_Toc122375730" w:history="1">
            <w:r w:rsidR="003D39CD" w:rsidRPr="00361541">
              <w:rPr>
                <w:rStyle w:val="a9"/>
                <w:noProof/>
              </w:rPr>
              <w:t>Базовые параметры</w:t>
            </w:r>
            <w:r w:rsidR="003D39CD">
              <w:rPr>
                <w:noProof/>
                <w:webHidden/>
              </w:rPr>
              <w:tab/>
            </w:r>
            <w:r>
              <w:rPr>
                <w:noProof/>
                <w:webHidden/>
              </w:rPr>
              <w:fldChar w:fldCharType="begin"/>
            </w:r>
            <w:r w:rsidR="003D39CD">
              <w:rPr>
                <w:noProof/>
                <w:webHidden/>
              </w:rPr>
              <w:instrText xml:space="preserve"> PAGEREF _Toc122375730 \h </w:instrText>
            </w:r>
            <w:r>
              <w:rPr>
                <w:noProof/>
                <w:webHidden/>
              </w:rPr>
            </w:r>
            <w:r>
              <w:rPr>
                <w:noProof/>
                <w:webHidden/>
              </w:rPr>
              <w:fldChar w:fldCharType="separate"/>
            </w:r>
            <w:r w:rsidR="003D39CD">
              <w:rPr>
                <w:noProof/>
                <w:webHidden/>
              </w:rPr>
              <w:t>2</w:t>
            </w:r>
            <w:r>
              <w:rPr>
                <w:noProof/>
                <w:webHidden/>
              </w:rPr>
              <w:fldChar w:fldCharType="end"/>
            </w:r>
          </w:hyperlink>
        </w:p>
        <w:p w:rsidR="003D39CD" w:rsidRDefault="00227DC1">
          <w:pPr>
            <w:pStyle w:val="23"/>
            <w:tabs>
              <w:tab w:val="right" w:leader="dot" w:pos="10456"/>
            </w:tabs>
            <w:rPr>
              <w:rFonts w:cstheme="minorBidi"/>
              <w:noProof/>
              <w:sz w:val="22"/>
              <w:szCs w:val="22"/>
              <w:lang w:eastAsia="ru-RU"/>
            </w:rPr>
          </w:pPr>
          <w:hyperlink w:anchor="_Toc122375731" w:history="1">
            <w:r w:rsidR="003D39CD" w:rsidRPr="00361541">
              <w:rPr>
                <w:rStyle w:val="a9"/>
                <w:noProof/>
              </w:rPr>
              <w:t>Базовые контексты</w:t>
            </w:r>
            <w:r w:rsidR="003D39CD">
              <w:rPr>
                <w:noProof/>
                <w:webHidden/>
              </w:rPr>
              <w:tab/>
            </w:r>
            <w:r>
              <w:rPr>
                <w:noProof/>
                <w:webHidden/>
              </w:rPr>
              <w:fldChar w:fldCharType="begin"/>
            </w:r>
            <w:r w:rsidR="003D39CD">
              <w:rPr>
                <w:noProof/>
                <w:webHidden/>
              </w:rPr>
              <w:instrText xml:space="preserve"> PAGEREF _Toc122375731 \h </w:instrText>
            </w:r>
            <w:r>
              <w:rPr>
                <w:noProof/>
                <w:webHidden/>
              </w:rPr>
            </w:r>
            <w:r>
              <w:rPr>
                <w:noProof/>
                <w:webHidden/>
              </w:rPr>
              <w:fldChar w:fldCharType="separate"/>
            </w:r>
            <w:r w:rsidR="003D39CD">
              <w:rPr>
                <w:noProof/>
                <w:webHidden/>
              </w:rPr>
              <w:t>3</w:t>
            </w:r>
            <w:r>
              <w:rPr>
                <w:noProof/>
                <w:webHidden/>
              </w:rPr>
              <w:fldChar w:fldCharType="end"/>
            </w:r>
          </w:hyperlink>
        </w:p>
        <w:p w:rsidR="003D39CD" w:rsidRDefault="00227DC1">
          <w:pPr>
            <w:pStyle w:val="11"/>
            <w:tabs>
              <w:tab w:val="right" w:leader="dot" w:pos="10456"/>
            </w:tabs>
            <w:rPr>
              <w:rFonts w:cstheme="minorBidi"/>
              <w:noProof/>
              <w:sz w:val="22"/>
              <w:szCs w:val="22"/>
              <w:lang w:eastAsia="ru-RU"/>
            </w:rPr>
          </w:pPr>
          <w:hyperlink w:anchor="_Toc122375732" w:history="1">
            <w:r w:rsidR="003D39CD" w:rsidRPr="00361541">
              <w:rPr>
                <w:rStyle w:val="a9"/>
                <w:noProof/>
              </w:rPr>
              <w:t>0 стадия</w:t>
            </w:r>
            <w:r w:rsidR="003D39CD">
              <w:rPr>
                <w:noProof/>
                <w:webHidden/>
              </w:rPr>
              <w:tab/>
            </w:r>
            <w:r>
              <w:rPr>
                <w:noProof/>
                <w:webHidden/>
              </w:rPr>
              <w:fldChar w:fldCharType="begin"/>
            </w:r>
            <w:r w:rsidR="003D39CD">
              <w:rPr>
                <w:noProof/>
                <w:webHidden/>
              </w:rPr>
              <w:instrText xml:space="preserve"> PAGEREF _Toc122375732 \h </w:instrText>
            </w:r>
            <w:r>
              <w:rPr>
                <w:noProof/>
                <w:webHidden/>
              </w:rPr>
            </w:r>
            <w:r>
              <w:rPr>
                <w:noProof/>
                <w:webHidden/>
              </w:rPr>
              <w:fldChar w:fldCharType="separate"/>
            </w:r>
            <w:r w:rsidR="003D39CD">
              <w:rPr>
                <w:noProof/>
                <w:webHidden/>
              </w:rPr>
              <w:t>3</w:t>
            </w:r>
            <w:r>
              <w:rPr>
                <w:noProof/>
                <w:webHidden/>
              </w:rPr>
              <w:fldChar w:fldCharType="end"/>
            </w:r>
          </w:hyperlink>
        </w:p>
        <w:p w:rsidR="003D39CD" w:rsidRDefault="00227DC1">
          <w:pPr>
            <w:pStyle w:val="23"/>
            <w:tabs>
              <w:tab w:val="right" w:leader="dot" w:pos="10456"/>
            </w:tabs>
            <w:rPr>
              <w:rFonts w:cstheme="minorBidi"/>
              <w:noProof/>
              <w:sz w:val="22"/>
              <w:szCs w:val="22"/>
              <w:lang w:eastAsia="ru-RU"/>
            </w:rPr>
          </w:pPr>
          <w:hyperlink w:anchor="_Toc122375733" w:history="1">
            <w:r w:rsidR="003D39CD" w:rsidRPr="00361541">
              <w:rPr>
                <w:rStyle w:val="a9"/>
                <w:noProof/>
              </w:rPr>
              <w:t>Вкладка Гомеостаз</w:t>
            </w:r>
            <w:r w:rsidR="003D39CD">
              <w:rPr>
                <w:noProof/>
                <w:webHidden/>
              </w:rPr>
              <w:tab/>
            </w:r>
            <w:r>
              <w:rPr>
                <w:noProof/>
                <w:webHidden/>
              </w:rPr>
              <w:fldChar w:fldCharType="begin"/>
            </w:r>
            <w:r w:rsidR="003D39CD">
              <w:rPr>
                <w:noProof/>
                <w:webHidden/>
              </w:rPr>
              <w:instrText xml:space="preserve"> PAGEREF _Toc122375733 \h </w:instrText>
            </w:r>
            <w:r>
              <w:rPr>
                <w:noProof/>
                <w:webHidden/>
              </w:rPr>
            </w:r>
            <w:r>
              <w:rPr>
                <w:noProof/>
                <w:webHidden/>
              </w:rPr>
              <w:fldChar w:fldCharType="separate"/>
            </w:r>
            <w:r w:rsidR="003D39CD">
              <w:rPr>
                <w:noProof/>
                <w:webHidden/>
              </w:rPr>
              <w:t>3</w:t>
            </w:r>
            <w:r>
              <w:rPr>
                <w:noProof/>
                <w:webHidden/>
              </w:rPr>
              <w:fldChar w:fldCharType="end"/>
            </w:r>
          </w:hyperlink>
        </w:p>
        <w:p w:rsidR="003D39CD" w:rsidRDefault="00227DC1">
          <w:pPr>
            <w:pStyle w:val="23"/>
            <w:tabs>
              <w:tab w:val="right" w:leader="dot" w:pos="10456"/>
            </w:tabs>
            <w:rPr>
              <w:rFonts w:cstheme="minorBidi"/>
              <w:noProof/>
              <w:sz w:val="22"/>
              <w:szCs w:val="22"/>
              <w:lang w:eastAsia="ru-RU"/>
            </w:rPr>
          </w:pPr>
          <w:hyperlink w:anchor="_Toc122375734" w:history="1">
            <w:r w:rsidR="003D39CD" w:rsidRPr="00361541">
              <w:rPr>
                <w:rStyle w:val="a9"/>
                <w:noProof/>
              </w:rPr>
              <w:t>Вкладка Слова</w:t>
            </w:r>
            <w:r w:rsidR="003D39CD">
              <w:rPr>
                <w:noProof/>
                <w:webHidden/>
              </w:rPr>
              <w:tab/>
            </w:r>
            <w:r>
              <w:rPr>
                <w:noProof/>
                <w:webHidden/>
              </w:rPr>
              <w:fldChar w:fldCharType="begin"/>
            </w:r>
            <w:r w:rsidR="003D39CD">
              <w:rPr>
                <w:noProof/>
                <w:webHidden/>
              </w:rPr>
              <w:instrText xml:space="preserve"> PAGEREF _Toc122375734 \h </w:instrText>
            </w:r>
            <w:r>
              <w:rPr>
                <w:noProof/>
                <w:webHidden/>
              </w:rPr>
            </w:r>
            <w:r>
              <w:rPr>
                <w:noProof/>
                <w:webHidden/>
              </w:rPr>
              <w:fldChar w:fldCharType="separate"/>
            </w:r>
            <w:r w:rsidR="003D39CD">
              <w:rPr>
                <w:noProof/>
                <w:webHidden/>
              </w:rPr>
              <w:t>5</w:t>
            </w:r>
            <w:r>
              <w:rPr>
                <w:noProof/>
                <w:webHidden/>
              </w:rPr>
              <w:fldChar w:fldCharType="end"/>
            </w:r>
          </w:hyperlink>
        </w:p>
        <w:p w:rsidR="003D39CD" w:rsidRDefault="00227DC1">
          <w:pPr>
            <w:pStyle w:val="23"/>
            <w:tabs>
              <w:tab w:val="right" w:leader="dot" w:pos="10456"/>
            </w:tabs>
            <w:rPr>
              <w:rFonts w:cstheme="minorBidi"/>
              <w:noProof/>
              <w:sz w:val="22"/>
              <w:szCs w:val="22"/>
              <w:lang w:eastAsia="ru-RU"/>
            </w:rPr>
          </w:pPr>
          <w:hyperlink w:anchor="_Toc122375735" w:history="1">
            <w:r w:rsidR="003D39CD" w:rsidRPr="00361541">
              <w:rPr>
                <w:rStyle w:val="a9"/>
                <w:noProof/>
              </w:rPr>
              <w:t>Вкладка Действия</w:t>
            </w:r>
            <w:r w:rsidR="003D39CD">
              <w:rPr>
                <w:noProof/>
                <w:webHidden/>
              </w:rPr>
              <w:tab/>
            </w:r>
            <w:r>
              <w:rPr>
                <w:noProof/>
                <w:webHidden/>
              </w:rPr>
              <w:fldChar w:fldCharType="begin"/>
            </w:r>
            <w:r w:rsidR="003D39CD">
              <w:rPr>
                <w:noProof/>
                <w:webHidden/>
              </w:rPr>
              <w:instrText xml:space="preserve"> PAGEREF _Toc122375735 \h </w:instrText>
            </w:r>
            <w:r>
              <w:rPr>
                <w:noProof/>
                <w:webHidden/>
              </w:rPr>
            </w:r>
            <w:r>
              <w:rPr>
                <w:noProof/>
                <w:webHidden/>
              </w:rPr>
              <w:fldChar w:fldCharType="separate"/>
            </w:r>
            <w:r w:rsidR="003D39CD">
              <w:rPr>
                <w:noProof/>
                <w:webHidden/>
              </w:rPr>
              <w:t>5</w:t>
            </w:r>
            <w:r>
              <w:rPr>
                <w:noProof/>
                <w:webHidden/>
              </w:rPr>
              <w:fldChar w:fldCharType="end"/>
            </w:r>
          </w:hyperlink>
        </w:p>
        <w:p w:rsidR="003D39CD" w:rsidRDefault="00227DC1">
          <w:pPr>
            <w:pStyle w:val="23"/>
            <w:tabs>
              <w:tab w:val="right" w:leader="dot" w:pos="10456"/>
            </w:tabs>
            <w:rPr>
              <w:rFonts w:cstheme="minorBidi"/>
              <w:noProof/>
              <w:sz w:val="22"/>
              <w:szCs w:val="22"/>
              <w:lang w:eastAsia="ru-RU"/>
            </w:rPr>
          </w:pPr>
          <w:hyperlink w:anchor="_Toc122375736" w:history="1">
            <w:r w:rsidR="003D39CD" w:rsidRPr="00361541">
              <w:rPr>
                <w:rStyle w:val="a9"/>
                <w:noProof/>
              </w:rPr>
              <w:t>Вкладка Рефлексы</w:t>
            </w:r>
            <w:r w:rsidR="003D39CD">
              <w:rPr>
                <w:noProof/>
                <w:webHidden/>
              </w:rPr>
              <w:tab/>
            </w:r>
            <w:r>
              <w:rPr>
                <w:noProof/>
                <w:webHidden/>
              </w:rPr>
              <w:fldChar w:fldCharType="begin"/>
            </w:r>
            <w:r w:rsidR="003D39CD">
              <w:rPr>
                <w:noProof/>
                <w:webHidden/>
              </w:rPr>
              <w:instrText xml:space="preserve"> PAGEREF _Toc122375736 \h </w:instrText>
            </w:r>
            <w:r>
              <w:rPr>
                <w:noProof/>
                <w:webHidden/>
              </w:rPr>
            </w:r>
            <w:r>
              <w:rPr>
                <w:noProof/>
                <w:webHidden/>
              </w:rPr>
              <w:fldChar w:fldCharType="separate"/>
            </w:r>
            <w:r w:rsidR="003D39CD">
              <w:rPr>
                <w:noProof/>
                <w:webHidden/>
              </w:rPr>
              <w:t>6</w:t>
            </w:r>
            <w:r>
              <w:rPr>
                <w:noProof/>
                <w:webHidden/>
              </w:rPr>
              <w:fldChar w:fldCharType="end"/>
            </w:r>
          </w:hyperlink>
        </w:p>
        <w:p w:rsidR="003D39CD" w:rsidRDefault="00227DC1">
          <w:pPr>
            <w:pStyle w:val="11"/>
            <w:tabs>
              <w:tab w:val="right" w:leader="dot" w:pos="10456"/>
            </w:tabs>
            <w:rPr>
              <w:rFonts w:cstheme="minorBidi"/>
              <w:noProof/>
              <w:sz w:val="22"/>
              <w:szCs w:val="22"/>
              <w:lang w:eastAsia="ru-RU"/>
            </w:rPr>
          </w:pPr>
          <w:hyperlink w:anchor="_Toc122375737" w:history="1">
            <w:r w:rsidR="003D39CD" w:rsidRPr="00361541">
              <w:rPr>
                <w:rStyle w:val="a9"/>
                <w:noProof/>
              </w:rPr>
              <w:t>1 стадия</w:t>
            </w:r>
            <w:r w:rsidR="003D39CD">
              <w:rPr>
                <w:noProof/>
                <w:webHidden/>
              </w:rPr>
              <w:tab/>
            </w:r>
            <w:r>
              <w:rPr>
                <w:noProof/>
                <w:webHidden/>
              </w:rPr>
              <w:fldChar w:fldCharType="begin"/>
            </w:r>
            <w:r w:rsidR="003D39CD">
              <w:rPr>
                <w:noProof/>
                <w:webHidden/>
              </w:rPr>
              <w:instrText xml:space="preserve"> PAGEREF _Toc122375737 \h </w:instrText>
            </w:r>
            <w:r>
              <w:rPr>
                <w:noProof/>
                <w:webHidden/>
              </w:rPr>
            </w:r>
            <w:r>
              <w:rPr>
                <w:noProof/>
                <w:webHidden/>
              </w:rPr>
              <w:fldChar w:fldCharType="separate"/>
            </w:r>
            <w:r w:rsidR="003D39CD">
              <w:rPr>
                <w:noProof/>
                <w:webHidden/>
              </w:rPr>
              <w:t>7</w:t>
            </w:r>
            <w:r>
              <w:rPr>
                <w:noProof/>
                <w:webHidden/>
              </w:rPr>
              <w:fldChar w:fldCharType="end"/>
            </w:r>
          </w:hyperlink>
        </w:p>
        <w:p w:rsidR="003D39CD" w:rsidRDefault="00227DC1">
          <w:pPr>
            <w:pStyle w:val="11"/>
            <w:tabs>
              <w:tab w:val="right" w:leader="dot" w:pos="10456"/>
            </w:tabs>
            <w:rPr>
              <w:rFonts w:cstheme="minorBidi"/>
              <w:noProof/>
              <w:sz w:val="22"/>
              <w:szCs w:val="22"/>
              <w:lang w:eastAsia="ru-RU"/>
            </w:rPr>
          </w:pPr>
          <w:hyperlink w:anchor="_Toc122375738" w:history="1">
            <w:r w:rsidR="003D39CD" w:rsidRPr="00361541">
              <w:rPr>
                <w:rStyle w:val="a9"/>
                <w:noProof/>
              </w:rPr>
              <w:t>2 стадия</w:t>
            </w:r>
            <w:r w:rsidR="003D39CD">
              <w:rPr>
                <w:noProof/>
                <w:webHidden/>
              </w:rPr>
              <w:tab/>
            </w:r>
            <w:r>
              <w:rPr>
                <w:noProof/>
                <w:webHidden/>
              </w:rPr>
              <w:fldChar w:fldCharType="begin"/>
            </w:r>
            <w:r w:rsidR="003D39CD">
              <w:rPr>
                <w:noProof/>
                <w:webHidden/>
              </w:rPr>
              <w:instrText xml:space="preserve"> PAGEREF _Toc122375738 \h </w:instrText>
            </w:r>
            <w:r>
              <w:rPr>
                <w:noProof/>
                <w:webHidden/>
              </w:rPr>
            </w:r>
            <w:r>
              <w:rPr>
                <w:noProof/>
                <w:webHidden/>
              </w:rPr>
              <w:fldChar w:fldCharType="separate"/>
            </w:r>
            <w:r w:rsidR="003D39CD">
              <w:rPr>
                <w:noProof/>
                <w:webHidden/>
              </w:rPr>
              <w:t>8</w:t>
            </w:r>
            <w:r>
              <w:rPr>
                <w:noProof/>
                <w:webHidden/>
              </w:rPr>
              <w:fldChar w:fldCharType="end"/>
            </w:r>
          </w:hyperlink>
        </w:p>
        <w:p w:rsidR="003D39CD" w:rsidRDefault="00227DC1">
          <w:pPr>
            <w:pStyle w:val="11"/>
            <w:tabs>
              <w:tab w:val="right" w:leader="dot" w:pos="10456"/>
            </w:tabs>
            <w:rPr>
              <w:rFonts w:cstheme="minorBidi"/>
              <w:noProof/>
              <w:sz w:val="22"/>
              <w:szCs w:val="22"/>
              <w:lang w:eastAsia="ru-RU"/>
            </w:rPr>
          </w:pPr>
          <w:hyperlink w:anchor="_Toc122375739" w:history="1">
            <w:r w:rsidR="003D39CD" w:rsidRPr="00361541">
              <w:rPr>
                <w:rStyle w:val="a9"/>
                <w:noProof/>
              </w:rPr>
              <w:t>3 стадия</w:t>
            </w:r>
            <w:r w:rsidR="003D39CD">
              <w:rPr>
                <w:noProof/>
                <w:webHidden/>
              </w:rPr>
              <w:tab/>
            </w:r>
            <w:r>
              <w:rPr>
                <w:noProof/>
                <w:webHidden/>
              </w:rPr>
              <w:fldChar w:fldCharType="begin"/>
            </w:r>
            <w:r w:rsidR="003D39CD">
              <w:rPr>
                <w:noProof/>
                <w:webHidden/>
              </w:rPr>
              <w:instrText xml:space="preserve"> PAGEREF _Toc122375739 \h </w:instrText>
            </w:r>
            <w:r>
              <w:rPr>
                <w:noProof/>
                <w:webHidden/>
              </w:rPr>
            </w:r>
            <w:r>
              <w:rPr>
                <w:noProof/>
                <w:webHidden/>
              </w:rPr>
              <w:fldChar w:fldCharType="separate"/>
            </w:r>
            <w:r w:rsidR="003D39CD">
              <w:rPr>
                <w:noProof/>
                <w:webHidden/>
              </w:rPr>
              <w:t>9</w:t>
            </w:r>
            <w:r>
              <w:rPr>
                <w:noProof/>
                <w:webHidden/>
              </w:rPr>
              <w:fldChar w:fldCharType="end"/>
            </w:r>
          </w:hyperlink>
        </w:p>
        <w:p w:rsidR="003D39CD" w:rsidRDefault="00227DC1">
          <w:pPr>
            <w:pStyle w:val="11"/>
            <w:tabs>
              <w:tab w:val="right" w:leader="dot" w:pos="10456"/>
            </w:tabs>
            <w:rPr>
              <w:rFonts w:cstheme="minorBidi"/>
              <w:noProof/>
              <w:sz w:val="22"/>
              <w:szCs w:val="22"/>
              <w:lang w:eastAsia="ru-RU"/>
            </w:rPr>
          </w:pPr>
          <w:hyperlink w:anchor="_Toc122375740" w:history="1">
            <w:r w:rsidR="003D39CD" w:rsidRPr="00361541">
              <w:rPr>
                <w:rStyle w:val="a9"/>
                <w:noProof/>
              </w:rPr>
              <w:t>4 стадия</w:t>
            </w:r>
            <w:r w:rsidR="003D39CD">
              <w:rPr>
                <w:noProof/>
                <w:webHidden/>
              </w:rPr>
              <w:tab/>
            </w:r>
            <w:r>
              <w:rPr>
                <w:noProof/>
                <w:webHidden/>
              </w:rPr>
              <w:fldChar w:fldCharType="begin"/>
            </w:r>
            <w:r w:rsidR="003D39CD">
              <w:rPr>
                <w:noProof/>
                <w:webHidden/>
              </w:rPr>
              <w:instrText xml:space="preserve"> PAGEREF _Toc122375740 \h </w:instrText>
            </w:r>
            <w:r>
              <w:rPr>
                <w:noProof/>
                <w:webHidden/>
              </w:rPr>
            </w:r>
            <w:r>
              <w:rPr>
                <w:noProof/>
                <w:webHidden/>
              </w:rPr>
              <w:fldChar w:fldCharType="separate"/>
            </w:r>
            <w:r w:rsidR="003D39CD">
              <w:rPr>
                <w:noProof/>
                <w:webHidden/>
              </w:rPr>
              <w:t>9</w:t>
            </w:r>
            <w:r>
              <w:rPr>
                <w:noProof/>
                <w:webHidden/>
              </w:rPr>
              <w:fldChar w:fldCharType="end"/>
            </w:r>
          </w:hyperlink>
        </w:p>
        <w:p w:rsidR="00EB1992" w:rsidRDefault="00227DC1">
          <w:r>
            <w:rPr>
              <w:b/>
              <w:bCs/>
            </w:rPr>
            <w:fldChar w:fldCharType="end"/>
          </w:r>
        </w:p>
      </w:sdtContent>
    </w:sdt>
    <w:p w:rsidR="00F267D1" w:rsidRPr="005A3CA2" w:rsidRDefault="00F267D1" w:rsidP="00F267D1">
      <w:pPr>
        <w:pStyle w:val="a3"/>
      </w:pPr>
      <w:bookmarkStart w:id="0" w:name="_Toc122375729"/>
      <w:r>
        <w:t>Главная страница пульта</w:t>
      </w:r>
      <w:bookmarkEnd w:id="0"/>
    </w:p>
    <w:p w:rsidR="00F267D1" w:rsidRPr="008606A9" w:rsidRDefault="00F267D1" w:rsidP="00F267D1">
      <w:pPr>
        <w:rPr>
          <w:lang w:val="en-US"/>
        </w:rPr>
      </w:pPr>
      <w:r>
        <w:t xml:space="preserve">На этой странице происходит процесс общения с </w:t>
      </w:r>
      <w:r>
        <w:rPr>
          <w:lang w:val="en-US"/>
        </w:rPr>
        <w:t>Beast</w:t>
      </w:r>
      <w:r>
        <w:t>, а так же получение основной информац</w:t>
      </w:r>
      <w:proofErr w:type="gramStart"/>
      <w:r>
        <w:t>ии о е</w:t>
      </w:r>
      <w:proofErr w:type="gramEnd"/>
      <w:r>
        <w:t>го текущем состоянии.</w:t>
      </w:r>
      <w:r w:rsidR="008606A9">
        <w:t xml:space="preserve"> Ниже дается краткое описание назначения основных элементов пульта. В разделах по стадиям развития некоторые из них будут рассмотрены более подробно.</w:t>
      </w:r>
    </w:p>
    <w:p w:rsidR="005A6511" w:rsidRDefault="00F267D1" w:rsidP="005A6511">
      <w:pPr>
        <w:pStyle w:val="2"/>
      </w:pPr>
      <w:bookmarkStart w:id="1" w:name="_Toc122375730"/>
      <w:r>
        <w:lastRenderedPageBreak/>
        <w:t>Базовые параметры</w:t>
      </w:r>
      <w:bookmarkEnd w:id="1"/>
    </w:p>
    <w:p w:rsidR="00F267D1" w:rsidRDefault="00F267D1" w:rsidP="00F267D1">
      <w:r>
        <w:t xml:space="preserve">В верхней части пульта расположены 8 блоков </w:t>
      </w:r>
      <w:r w:rsidR="0010674C">
        <w:t xml:space="preserve">по числу базовых параметров, </w:t>
      </w:r>
      <w:r>
        <w:t xml:space="preserve">отражающих их текущее значение. Его  можно изменить вручную, переместив </w:t>
      </w:r>
      <w:r w:rsidR="00622194">
        <w:t>соответствующий слайдер</w:t>
      </w:r>
      <w:r>
        <w:t xml:space="preserve">, но желательно все-таки добиваться этого естественным для </w:t>
      </w:r>
      <w:r>
        <w:rPr>
          <w:lang w:val="en-US"/>
        </w:rPr>
        <w:t>Beast</w:t>
      </w:r>
      <w:r w:rsidRPr="00F267D1">
        <w:t xml:space="preserve"> </w:t>
      </w:r>
      <w:r>
        <w:t xml:space="preserve">способом – через </w:t>
      </w:r>
      <w:r w:rsidR="00F24779">
        <w:t xml:space="preserve">общение, при котором ответные реакции </w:t>
      </w:r>
      <w:r w:rsidR="00F24779">
        <w:rPr>
          <w:lang w:val="en-US"/>
        </w:rPr>
        <w:t>Beast</w:t>
      </w:r>
      <w:r w:rsidR="00F24779" w:rsidRPr="00F24779">
        <w:t xml:space="preserve"> </w:t>
      </w:r>
      <w:r w:rsidR="00F24779">
        <w:t>и прямые воздействия Оператора через кнопки действий изменяют текущие значения параметров.</w:t>
      </w:r>
    </w:p>
    <w:p w:rsidR="00F24779" w:rsidRDefault="00622194" w:rsidP="00F267D1">
      <w:r>
        <w:rPr>
          <w:noProof/>
          <w:lang w:eastAsia="ru-RU"/>
        </w:rPr>
        <w:drawing>
          <wp:inline distT="0" distB="0" distL="0" distR="0">
            <wp:extent cx="6645910" cy="1163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eo_pult.pn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45910" cy="1163320"/>
                    </a:xfrm>
                    <a:prstGeom prst="rect">
                      <a:avLst/>
                    </a:prstGeom>
                  </pic:spPr>
                </pic:pic>
              </a:graphicData>
            </a:graphic>
          </wp:inline>
        </w:drawing>
      </w:r>
    </w:p>
    <w:p w:rsidR="00F24779" w:rsidRDefault="00622194" w:rsidP="00F267D1">
      <w:r>
        <w:t>Красные зоны слайдеров показывают критические зоны параметров, зеленые – зоны нормы, которые разделены на 5 зон, чтобы разделять различные состояния нормы. При этом в некоторые критические зоны заходить не желательно, например крайнее правое положение ползунка в красной зоне базового параметра «Повреждения» означает 100</w:t>
      </w:r>
      <w:r w:rsidRPr="00622194">
        <w:t xml:space="preserve">% </w:t>
      </w:r>
      <w:r>
        <w:t xml:space="preserve">физическое разрушение </w:t>
      </w:r>
      <w:r>
        <w:rPr>
          <w:lang w:val="en-US"/>
        </w:rPr>
        <w:t>Beast</w:t>
      </w:r>
      <w:r>
        <w:t>, или проще говоря – смерть.</w:t>
      </w:r>
    </w:p>
    <w:p w:rsidR="00622194" w:rsidRDefault="00622194" w:rsidP="00F267D1">
      <w:r>
        <w:t xml:space="preserve">Флажок в левом верхнем углу базового параметра показывает его текущее </w:t>
      </w:r>
      <w:r w:rsidR="00270114">
        <w:t xml:space="preserve">локальное </w:t>
      </w:r>
      <w:r>
        <w:t>базовое состояние:</w:t>
      </w:r>
    </w:p>
    <w:p w:rsidR="00622194" w:rsidRDefault="00622194" w:rsidP="00270114">
      <w:pPr>
        <w:pStyle w:val="a5"/>
        <w:numPr>
          <w:ilvl w:val="0"/>
          <w:numId w:val="15"/>
        </w:numPr>
      </w:pPr>
      <w:r w:rsidRPr="00EC1113">
        <w:rPr>
          <w:color w:val="FF0000"/>
        </w:rPr>
        <w:t>Красный цвет</w:t>
      </w:r>
      <w:r>
        <w:t xml:space="preserve"> </w:t>
      </w:r>
      <w:r w:rsidR="00270114">
        <w:t>–</w:t>
      </w:r>
      <w:r>
        <w:t xml:space="preserve"> </w:t>
      </w:r>
      <w:r w:rsidR="00270114">
        <w:t>базовое состояние Плохо</w:t>
      </w:r>
    </w:p>
    <w:p w:rsidR="00270114" w:rsidRDefault="00EC1113" w:rsidP="00270114">
      <w:pPr>
        <w:pStyle w:val="a5"/>
        <w:numPr>
          <w:ilvl w:val="0"/>
          <w:numId w:val="15"/>
        </w:numPr>
      </w:pPr>
      <w:r>
        <w:rPr>
          <w:color w:val="00B050"/>
        </w:rPr>
        <w:t>Темно-з</w:t>
      </w:r>
      <w:r w:rsidR="00270114" w:rsidRPr="00EC1113">
        <w:rPr>
          <w:color w:val="00B050"/>
        </w:rPr>
        <w:t>еленый цвет</w:t>
      </w:r>
      <w:r w:rsidR="00270114">
        <w:t xml:space="preserve"> – базовое состояние Хорошо</w:t>
      </w:r>
    </w:p>
    <w:p w:rsidR="00270114" w:rsidRDefault="00EC1113" w:rsidP="00F267D1">
      <w:pPr>
        <w:pStyle w:val="a5"/>
        <w:numPr>
          <w:ilvl w:val="0"/>
          <w:numId w:val="15"/>
        </w:numPr>
      </w:pPr>
      <w:r w:rsidRPr="00EC1113">
        <w:rPr>
          <w:color w:val="92D050"/>
        </w:rPr>
        <w:t>Светло</w:t>
      </w:r>
      <w:r>
        <w:rPr>
          <w:color w:val="92D050"/>
        </w:rPr>
        <w:t>-</w:t>
      </w:r>
      <w:r w:rsidRPr="00EC1113">
        <w:rPr>
          <w:color w:val="92D050"/>
        </w:rPr>
        <w:t>зеленый цвет</w:t>
      </w:r>
      <w:r w:rsidR="00270114">
        <w:t xml:space="preserve"> – базовое состояние Норма</w:t>
      </w:r>
    </w:p>
    <w:p w:rsidR="00622194" w:rsidRDefault="00270114" w:rsidP="00F267D1">
      <w:r>
        <w:t>Число в правом верхнем углу базового параметра</w:t>
      </w:r>
      <w:r w:rsidR="00622194">
        <w:t xml:space="preserve"> </w:t>
      </w:r>
      <w:r>
        <w:t>показывает его текущее значение.</w:t>
      </w:r>
    </w:p>
    <w:p w:rsidR="00270114" w:rsidRDefault="00270114" w:rsidP="00F267D1">
      <w:r>
        <w:t xml:space="preserve">Из этих локальных базовых состояний формируется текущее интегральное состояние </w:t>
      </w:r>
      <w:r>
        <w:rPr>
          <w:lang w:val="en-US"/>
        </w:rPr>
        <w:t>Beast</w:t>
      </w:r>
      <w:r>
        <w:t>, используемое как один из пусковых стимулов рефлексов и автоматизмов. Его значение отражается справа от флажка пульсации в тех же цветовых тонах.</w:t>
      </w:r>
      <w:r w:rsidR="005A6511">
        <w:t xml:space="preserve"> Оно задает первый уровень интегрального пускового образа активации рефлексов и автоматизмов.</w:t>
      </w:r>
    </w:p>
    <w:p w:rsidR="006E2BF0" w:rsidRDefault="006E2BF0" w:rsidP="00F267D1">
      <w:r>
        <w:t>Быстро изменить интегральное состояние можно нажатием на крестик справа от надписи «Управление жизненными параметрами». Появится окно, где нужно выбрать один из вариантов: Плохо или Норма.</w:t>
      </w:r>
    </w:p>
    <w:p w:rsidR="006E2BF0" w:rsidRDefault="006E2BF0" w:rsidP="00F267D1">
      <w:r>
        <w:t>Значок под кнопкой</w:t>
      </w:r>
      <w:proofErr w:type="gramStart"/>
      <w:r>
        <w:t xml:space="preserve"> В</w:t>
      </w:r>
      <w:proofErr w:type="gramEnd"/>
      <w:r>
        <w:t xml:space="preserve">ключить/Выключить </w:t>
      </w:r>
      <w:r>
        <w:rPr>
          <w:lang w:val="en-US"/>
        </w:rPr>
        <w:t>Beast</w:t>
      </w:r>
      <w:r w:rsidRPr="006E2BF0">
        <w:t xml:space="preserve"> </w:t>
      </w:r>
      <w:r>
        <w:t xml:space="preserve">открывает окно изменения </w:t>
      </w:r>
      <w:r w:rsidR="0010674C">
        <w:t xml:space="preserve">времени жизни </w:t>
      </w:r>
      <w:r w:rsidR="0010674C">
        <w:rPr>
          <w:lang w:val="en-US"/>
        </w:rPr>
        <w:t>Beast</w:t>
      </w:r>
      <w:r w:rsidR="0010674C">
        <w:t>, которое учитывается при затухании условных рефлексов.</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18"/>
        <w:gridCol w:w="5264"/>
      </w:tblGrid>
      <w:tr w:rsidR="0010674C" w:rsidTr="0010674C">
        <w:tc>
          <w:tcPr>
            <w:tcW w:w="5417" w:type="dxa"/>
          </w:tcPr>
          <w:p w:rsidR="0010674C" w:rsidRDefault="0010674C" w:rsidP="00F267D1">
            <w:r>
              <w:rPr>
                <w:noProof/>
                <w:lang w:eastAsia="ru-RU"/>
              </w:rPr>
              <w:drawing>
                <wp:inline distT="0" distB="0" distL="0" distR="0">
                  <wp:extent cx="3302798" cy="11559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t.pn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302224" cy="1155778"/>
                          </a:xfrm>
                          <a:prstGeom prst="rect">
                            <a:avLst/>
                          </a:prstGeom>
                        </pic:spPr>
                      </pic:pic>
                    </a:graphicData>
                  </a:graphic>
                </wp:inline>
              </w:drawing>
            </w:r>
          </w:p>
        </w:tc>
        <w:tc>
          <w:tcPr>
            <w:tcW w:w="5265" w:type="dxa"/>
          </w:tcPr>
          <w:p w:rsidR="0010674C" w:rsidRDefault="0010674C" w:rsidP="004063C3">
            <w:r>
              <w:t xml:space="preserve">Возраст </w:t>
            </w:r>
            <w:r w:rsidR="004063C3">
              <w:t>хранится</w:t>
            </w:r>
            <w:r>
              <w:t xml:space="preserve"> в днях</w:t>
            </w:r>
            <w:r w:rsidR="004063C3">
              <w:t>, отражается в формате:</w:t>
            </w:r>
          </w:p>
          <w:p w:rsidR="004063C3" w:rsidRDefault="004063C3" w:rsidP="004063C3">
            <w:r>
              <w:t>лет… месяцев… дней…</w:t>
            </w:r>
            <w:bookmarkStart w:id="2" w:name="_GoBack"/>
            <w:bookmarkEnd w:id="2"/>
          </w:p>
        </w:tc>
      </w:tr>
    </w:tbl>
    <w:p w:rsidR="0010674C" w:rsidRDefault="0010674C" w:rsidP="0010674C">
      <w:pPr>
        <w:pStyle w:val="2"/>
      </w:pPr>
      <w:bookmarkStart w:id="3" w:name="_Toc122375731"/>
      <w:r>
        <w:lastRenderedPageBreak/>
        <w:t>Базовые контексты</w:t>
      </w:r>
      <w:bookmarkEnd w:id="3"/>
    </w:p>
    <w:p w:rsidR="0010674C" w:rsidRPr="00A06244" w:rsidRDefault="0010674C" w:rsidP="0010674C">
      <w:r>
        <w:t xml:space="preserve">Под блоком базовых параметров расположен блок базовых контекстов, которые активируются в зависимости от значений базовых параметров. Сочетание </w:t>
      </w:r>
      <w:r w:rsidR="00C554D3">
        <w:t xml:space="preserve">активных </w:t>
      </w:r>
      <w:r>
        <w:t>базовых контекстов отражает текущи</w:t>
      </w:r>
      <w:r w:rsidR="00A06244">
        <w:t>й контекст (стиль) реагирования</w:t>
      </w:r>
      <w:r w:rsidR="00C554D3">
        <w:t>, при этом одновременно активными может быть не более 3 контекстов.</w:t>
      </w:r>
    </w:p>
    <w:p w:rsidR="0010674C" w:rsidRDefault="0010674C" w:rsidP="00F267D1">
      <w:r>
        <w:rPr>
          <w:noProof/>
          <w:lang w:eastAsia="ru-RU"/>
        </w:rPr>
        <w:drawing>
          <wp:inline distT="0" distB="0" distL="0" distR="0">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8" cstate="print"/>
                    <a:stretch>
                      <a:fillRect/>
                    </a:stretch>
                  </pic:blipFill>
                  <pic:spPr>
                    <a:xfrm>
                      <a:off x="0" y="0"/>
                      <a:ext cx="5753429" cy="390305"/>
                    </a:xfrm>
                    <a:prstGeom prst="rect">
                      <a:avLst/>
                    </a:prstGeom>
                  </pic:spPr>
                </pic:pic>
              </a:graphicData>
            </a:graphic>
          </wp:inline>
        </w:drawing>
      </w:r>
    </w:p>
    <w:p w:rsidR="00A06244" w:rsidRPr="00A06244" w:rsidRDefault="005A6511" w:rsidP="00F267D1">
      <w:r>
        <w:t xml:space="preserve">Базовый контекст задает второй уровень интегрального пускового образа. Полный </w:t>
      </w:r>
      <w:r w:rsidR="00BD6FCF">
        <w:t>гомеостатический пусковой образ можно посмотреть, нажав на кнопку слева от блока контекстов «Текущие условия».</w:t>
      </w:r>
    </w:p>
    <w:p w:rsidR="00B86269" w:rsidRDefault="00B86269" w:rsidP="00B86269">
      <w:pPr>
        <w:pStyle w:val="2"/>
      </w:pPr>
      <w:r>
        <w:t>Окно ввода</w:t>
      </w:r>
    </w:p>
    <w:p w:rsidR="00B86269" w:rsidRPr="00834414" w:rsidRDefault="00834414" w:rsidP="00B86269">
      <w:r>
        <w:t>Через это окн</w:t>
      </w:r>
      <w:r w:rsidR="00C554D3">
        <w:t>о</w:t>
      </w:r>
      <w:r w:rsidRPr="00834414">
        <w:t xml:space="preserve"> </w:t>
      </w:r>
      <w:r>
        <w:t>О</w:t>
      </w:r>
      <w:r w:rsidRPr="00834414">
        <w:t xml:space="preserve">ператор отправляет текстовые сообщения для </w:t>
      </w:r>
      <w:r>
        <w:rPr>
          <w:lang w:val="en-US"/>
        </w:rPr>
        <w:t>Beast</w:t>
      </w:r>
      <w:r>
        <w:t>, указывая тон сообщения и свое настроение, которые будут учитываться</w:t>
      </w:r>
      <w:r w:rsidR="008606A9">
        <w:t>,</w:t>
      </w:r>
      <w:r>
        <w:t xml:space="preserve"> начиная с </w:t>
      </w:r>
      <w:r w:rsidR="008606A9">
        <w:t>2</w:t>
      </w:r>
      <w:r>
        <w:t xml:space="preserve"> стадии развития.</w:t>
      </w:r>
    </w:p>
    <w:p w:rsidR="00C554D3" w:rsidRDefault="00C554D3" w:rsidP="00B86269">
      <w:r>
        <w:rPr>
          <w:noProof/>
          <w:lang w:eastAsia="ru-RU"/>
        </w:rPr>
        <w:drawing>
          <wp:inline distT="0" distB="0" distL="0" distR="0">
            <wp:extent cx="6645910" cy="1967865"/>
            <wp:effectExtent l="19050" t="0" r="2540" b="0"/>
            <wp:docPr id="2" name="Рисунок 1" descr="input_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png"/>
                    <pic:cNvPicPr/>
                  </pic:nvPicPr>
                  <pic:blipFill>
                    <a:blip r:embed="rId9" cstate="print"/>
                    <a:stretch>
                      <a:fillRect/>
                    </a:stretch>
                  </pic:blipFill>
                  <pic:spPr>
                    <a:xfrm>
                      <a:off x="0" y="0"/>
                      <a:ext cx="6645910" cy="1967865"/>
                    </a:xfrm>
                    <a:prstGeom prst="rect">
                      <a:avLst/>
                    </a:prstGeom>
                  </pic:spPr>
                </pic:pic>
              </a:graphicData>
            </a:graphic>
          </wp:inline>
        </w:drawing>
      </w:r>
    </w:p>
    <w:p w:rsidR="00F66C08" w:rsidRDefault="00457BE6" w:rsidP="00B86269">
      <w:r>
        <w:t xml:space="preserve">Можно вставить текстовые заготовки нажатием на кнопки </w:t>
      </w:r>
      <w:r>
        <w:rPr>
          <w:noProof/>
          <w:lang w:eastAsia="ru-RU"/>
        </w:rPr>
        <w:drawing>
          <wp:inline distT="0" distB="0" distL="0" distR="0">
            <wp:extent cx="181238" cy="167296"/>
            <wp:effectExtent l="19050" t="0" r="9262" b="0"/>
            <wp:docPr id="7" name="Рисунок 6" descr="input_wind_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_but.png"/>
                    <pic:cNvPicPr/>
                  </pic:nvPicPr>
                  <pic:blipFill>
                    <a:blip r:embed="rId10" cstate="print"/>
                    <a:stretch>
                      <a:fillRect/>
                    </a:stretch>
                  </pic:blipFill>
                  <pic:spPr>
                    <a:xfrm>
                      <a:off x="0" y="0"/>
                      <a:ext cx="180040" cy="166191"/>
                    </a:xfrm>
                    <a:prstGeom prst="rect">
                      <a:avLst/>
                    </a:prstGeom>
                  </pic:spPr>
                </pic:pic>
              </a:graphicData>
            </a:graphic>
          </wp:inline>
        </w:drawing>
      </w:r>
      <w:proofErr w:type="gramStart"/>
      <w:r w:rsidRPr="00457BE6">
        <w:t xml:space="preserve"> </w:t>
      </w:r>
      <w:r>
        <w:t>.</w:t>
      </w:r>
      <w:proofErr w:type="gramEnd"/>
      <w:r>
        <w:t xml:space="preserve"> Через первую вводятся слова из общего</w:t>
      </w:r>
      <w:r w:rsidR="008606A9">
        <w:t xml:space="preserve"> шаблона, который заполняется в</w:t>
      </w:r>
      <w:r>
        <w:t xml:space="preserve"> 1 стадии при формировании условных рефлексов. Вторая кнопка вставляет аналогичные текстовые заготовки для автоматизмов, которые заполняются на 2 стадии.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44"/>
        <w:gridCol w:w="6038"/>
      </w:tblGrid>
      <w:tr w:rsidR="001C4996" w:rsidTr="001C4996">
        <w:tc>
          <w:tcPr>
            <w:tcW w:w="4644" w:type="dxa"/>
          </w:tcPr>
          <w:p w:rsidR="001C4996" w:rsidRDefault="001C4996" w:rsidP="00B86269">
            <w:r>
              <w:rPr>
                <w:noProof/>
                <w:lang w:eastAsia="ru-RU"/>
              </w:rPr>
              <w:drawing>
                <wp:inline distT="0" distB="0" distL="0" distR="0">
                  <wp:extent cx="2767588" cy="631969"/>
                  <wp:effectExtent l="19050" t="0" r="0" b="0"/>
                  <wp:docPr id="14" name="Рисунок 12" descr="out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action.png"/>
                          <pic:cNvPicPr/>
                        </pic:nvPicPr>
                        <pic:blipFill>
                          <a:blip r:embed="rId11" cstate="print"/>
                          <a:stretch>
                            <a:fillRect/>
                          </a:stretch>
                        </pic:blipFill>
                        <pic:spPr>
                          <a:xfrm>
                            <a:off x="0" y="0"/>
                            <a:ext cx="2767254" cy="631893"/>
                          </a:xfrm>
                          <a:prstGeom prst="rect">
                            <a:avLst/>
                          </a:prstGeom>
                        </pic:spPr>
                      </pic:pic>
                    </a:graphicData>
                  </a:graphic>
                </wp:inline>
              </w:drawing>
            </w:r>
          </w:p>
        </w:tc>
        <w:tc>
          <w:tcPr>
            <w:tcW w:w="6038" w:type="dxa"/>
          </w:tcPr>
          <w:p w:rsidR="001C4996" w:rsidRDefault="001C4996" w:rsidP="001C4996">
            <w:r>
              <w:t xml:space="preserve">Ответные действия Beast выводятся </w:t>
            </w:r>
            <w:proofErr w:type="gramStart"/>
            <w:r>
              <w:t>в</w:t>
            </w:r>
            <w:proofErr w:type="gramEnd"/>
            <w:r>
              <w:t xml:space="preserve"> всплывающем окне в нижнем правом страницы Пульта. В нем отражается информация о типе реакции (рефлекс или автоматизм) и содержание реакции.</w:t>
            </w:r>
          </w:p>
          <w:p w:rsidR="001C4996" w:rsidRDefault="001C4996" w:rsidP="00B86269"/>
        </w:tc>
      </w:tr>
    </w:tbl>
    <w:p w:rsidR="00D22B1D" w:rsidRPr="001C4996" w:rsidRDefault="00D22B1D" w:rsidP="00D22B1D">
      <w:pPr>
        <w:pStyle w:val="2"/>
      </w:pPr>
      <w:r>
        <w:t>Блок действий</w:t>
      </w:r>
    </w:p>
    <w:p w:rsidR="008606A9" w:rsidRPr="00F66C08" w:rsidRDefault="00D22B1D" w:rsidP="00D22B1D">
      <w:r>
        <w:t xml:space="preserve">Кнопки служат для отправки </w:t>
      </w:r>
      <w:r w:rsidR="001C4996">
        <w:t xml:space="preserve">Оператором с пульта </w:t>
      </w:r>
      <w:r>
        <w:t>не вербальных воздействий</w:t>
      </w:r>
      <w:r w:rsidR="001C4996" w:rsidRPr="001C4996">
        <w:t xml:space="preserve"> </w:t>
      </w:r>
      <w:r w:rsidR="001C4996">
        <w:t>для Beast</w:t>
      </w:r>
      <w:r w:rsidR="00F66C08">
        <w:t>, имеющих гомеостатическую значимость, изменяющую значения базовых параметров. Можно одновременно отправить несколько действий, но не более трех. Для этого нужно нажать на кнопки действий, затем на кнопку «Послать для Beast»</w:t>
      </w:r>
      <w:r w:rsidR="00F66C08" w:rsidRPr="00F66C08">
        <w:t>.</w:t>
      </w:r>
      <w:r w:rsidR="00F66C08">
        <w:t xml:space="preserve"> Чтобы отправить одиночное действие, можно нажать на треугольник справа от кнопки.</w:t>
      </w:r>
    </w:p>
    <w:p w:rsidR="00D22B1D" w:rsidRDefault="00787855" w:rsidP="00D22B1D">
      <w:r>
        <w:rPr>
          <w:noProof/>
          <w:lang w:eastAsia="ru-RU"/>
        </w:rPr>
        <w:drawing>
          <wp:inline distT="0" distB="0" distL="0" distR="0">
            <wp:extent cx="6645910" cy="857885"/>
            <wp:effectExtent l="19050" t="0" r="2540" b="0"/>
            <wp:docPr id="11" name="Рисунок 10" descr="input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action.png"/>
                    <pic:cNvPicPr/>
                  </pic:nvPicPr>
                  <pic:blipFill>
                    <a:blip r:embed="rId12" cstate="print"/>
                    <a:stretch>
                      <a:fillRect/>
                    </a:stretch>
                  </pic:blipFill>
                  <pic:spPr>
                    <a:xfrm>
                      <a:off x="0" y="0"/>
                      <a:ext cx="6645910" cy="857885"/>
                    </a:xfrm>
                    <a:prstGeom prst="rect">
                      <a:avLst/>
                    </a:prstGeom>
                  </pic:spPr>
                </pic:pic>
              </a:graphicData>
            </a:graphic>
          </wp:inline>
        </w:drawing>
      </w:r>
    </w:p>
    <w:p w:rsidR="00F66C08" w:rsidRDefault="00F66C08" w:rsidP="00D22B1D">
      <w:pPr>
        <w:rPr>
          <w:lang w:val="en-US"/>
        </w:rPr>
      </w:pPr>
      <w:r>
        <w:lastRenderedPageBreak/>
        <w:t>Некоторые действия являются антагонистическими по отношению к другим. Это значит, что их нельзя отправлять совместно. При такой попытке будет выдано соответствующее предупреждение и сброшены активности выделенных кнопок. Чтобы проще было ориентироваться в антагонистических парах, такие кнопки выделены разным цветом: красным и зеленым.</w:t>
      </w:r>
    </w:p>
    <w:p w:rsidR="00787855" w:rsidRPr="00787855" w:rsidRDefault="00787855" w:rsidP="00787855">
      <w:pPr>
        <w:pStyle w:val="2"/>
      </w:pPr>
      <w:r w:rsidRPr="001C4996">
        <w:t>Консоль событий</w:t>
      </w:r>
    </w:p>
    <w:p w:rsidR="002A3C67" w:rsidRPr="00F34893" w:rsidRDefault="002A3C67" w:rsidP="00D22B1D">
      <w:r>
        <w:t xml:space="preserve">В самом низу пульта расположено окно консоли событий, в котором </w:t>
      </w:r>
      <w:r w:rsidR="001C4996">
        <w:t xml:space="preserve">выводится техническая </w:t>
      </w:r>
      <w:r w:rsidR="00F34893">
        <w:t>информация о текущей реакции Beast. Окно самостоятельно очищается при новой реакции.</w:t>
      </w:r>
    </w:p>
    <w:p w:rsidR="001C4996" w:rsidRDefault="001C4996" w:rsidP="00D22B1D">
      <w:r>
        <w:rPr>
          <w:noProof/>
          <w:lang w:eastAsia="ru-RU"/>
        </w:rPr>
        <w:drawing>
          <wp:inline distT="0" distB="0" distL="0" distR="0">
            <wp:extent cx="6645910" cy="720725"/>
            <wp:effectExtent l="19050" t="0" r="2540" b="0"/>
            <wp:docPr id="12" name="Рисунок 11" descr="konsol_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_pult.png"/>
                    <pic:cNvPicPr/>
                  </pic:nvPicPr>
                  <pic:blipFill>
                    <a:blip r:embed="rId13" cstate="print"/>
                    <a:stretch>
                      <a:fillRect/>
                    </a:stretch>
                  </pic:blipFill>
                  <pic:spPr>
                    <a:xfrm>
                      <a:off x="0" y="0"/>
                      <a:ext cx="6645910" cy="720725"/>
                    </a:xfrm>
                    <a:prstGeom prst="rect">
                      <a:avLst/>
                    </a:prstGeom>
                  </pic:spPr>
                </pic:pic>
              </a:graphicData>
            </a:graphic>
          </wp:inline>
        </w:drawing>
      </w:r>
    </w:p>
    <w:p w:rsidR="001C4996" w:rsidRDefault="00F34893" w:rsidP="00D22B1D">
      <w:r>
        <w:t>Чтобы посмотреть полн</w:t>
      </w:r>
      <w:r w:rsidR="006C1956">
        <w:t>ую</w:t>
      </w:r>
      <w:r>
        <w:t xml:space="preserve"> </w:t>
      </w:r>
      <w:r w:rsidR="006C1956">
        <w:t>историю</w:t>
      </w:r>
      <w:r>
        <w:t xml:space="preserve"> ответных действий</w:t>
      </w:r>
      <w:r w:rsidR="006C1956">
        <w:t xml:space="preserve"> в течени</w:t>
      </w:r>
      <w:proofErr w:type="gramStart"/>
      <w:r w:rsidR="006C1956">
        <w:t>и</w:t>
      </w:r>
      <w:proofErr w:type="gramEnd"/>
      <w:r w:rsidR="006C1956">
        <w:t xml:space="preserve"> одного сеанса связи с Beast</w:t>
      </w:r>
      <w:r>
        <w:t>, нужно перейти по ссылке справа над окном «Показывать в отдельном окне».</w:t>
      </w:r>
    </w:p>
    <w:p w:rsidR="006137DF" w:rsidRPr="005A3CA2" w:rsidRDefault="005A3CA2" w:rsidP="00097123">
      <w:pPr>
        <w:pStyle w:val="a3"/>
      </w:pPr>
      <w:bookmarkStart w:id="4" w:name="_Toc122375732"/>
      <w:r w:rsidRPr="005A3CA2">
        <w:t>0 стадия</w:t>
      </w:r>
      <w:bookmarkEnd w:id="4"/>
    </w:p>
    <w:p w:rsidR="0014431E" w:rsidRDefault="00EA1FE0" w:rsidP="005A3CA2">
      <w:r>
        <w:t xml:space="preserve">Нулевая стадия служит для формирования системы </w:t>
      </w:r>
      <w:r w:rsidR="00097123">
        <w:t>г</w:t>
      </w:r>
      <w:r>
        <w:t>омеостаза Beast</w:t>
      </w:r>
      <w:r w:rsidR="00AE261C">
        <w:t xml:space="preserve">, определяющей его простейшие первичные базовые реакции. </w:t>
      </w:r>
      <w:r w:rsidR="00097123">
        <w:t xml:space="preserve">Она уже дана в готовом виде и можно этот раздел пропустить, но если захочется сформировать свой вариант гомеостаза, то нужно активировать на вкладке «Стадии» нулевой уровень развития и отредактировать справочники на </w:t>
      </w:r>
      <w:r w:rsidR="00DF7EF6">
        <w:t>вкладках: Гомеостаз, Слова,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proofErr w:type="gramStart"/>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roofErr w:type="gramEnd"/>
    </w:p>
    <w:p w:rsidR="008F38D7" w:rsidRDefault="008F38D7" w:rsidP="005A3CA2">
      <w:r>
        <w:t>Рефлекторное реагирование, определяемое системой гомеостаза</w:t>
      </w:r>
      <w:r w:rsidR="00447769">
        <w:t>,</w:t>
      </w:r>
      <w:r>
        <w:t xml:space="preserve">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xml:space="preserve">.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w:t>
      </w:r>
      <w:proofErr w:type="gramStart"/>
      <w:r w:rsidR="001E7467">
        <w:t>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roofErr w:type="gramEnd"/>
    </w:p>
    <w:p w:rsidR="00097123" w:rsidRDefault="00C95E81" w:rsidP="00097123">
      <w:pPr>
        <w:pStyle w:val="2"/>
      </w:pPr>
      <w:bookmarkStart w:id="5" w:name="_Toc122375733"/>
      <w:r>
        <w:t xml:space="preserve">Вкладка </w:t>
      </w:r>
      <w:r w:rsidR="00097123">
        <w:t>Гомеостаз</w:t>
      </w:r>
      <w:bookmarkEnd w:id="5"/>
    </w:p>
    <w:p w:rsidR="00846729" w:rsidRPr="00C04364" w:rsidRDefault="00097123" w:rsidP="00097123">
      <w:r>
        <w:t xml:space="preserve">Основа гомеостаза – базовые параметры, </w:t>
      </w:r>
      <w:r w:rsidR="00DA16BA">
        <w:t>которые</w:t>
      </w:r>
      <w:r>
        <w:t xml:space="preserve"> заполняются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rsidR="00097123" w:rsidRDefault="00097123" w:rsidP="00097123">
      <w:r>
        <w:lastRenderedPageBreak/>
        <w:t>Они могут быть 3 типов:</w:t>
      </w:r>
    </w:p>
    <w:p w:rsidR="00097123" w:rsidRDefault="00097123" w:rsidP="00097123">
      <w:pPr>
        <w:pStyle w:val="a5"/>
        <w:numPr>
          <w:ilvl w:val="0"/>
          <w:numId w:val="1"/>
        </w:numPr>
      </w:pPr>
      <w:proofErr w:type="gramStart"/>
      <w:r w:rsidRPr="00097123">
        <w:rPr>
          <w:b/>
        </w:rPr>
        <w:t>Убывающие при пульсации</w:t>
      </w:r>
      <w:r>
        <w:t xml:space="preserve"> – Энергия.</w:t>
      </w:r>
      <w:proofErr w:type="gramEnd"/>
    </w:p>
    <w:p w:rsidR="00097123" w:rsidRDefault="00097123" w:rsidP="00097123">
      <w:pPr>
        <w:pStyle w:val="a5"/>
        <w:numPr>
          <w:ilvl w:val="0"/>
          <w:numId w:val="1"/>
        </w:numPr>
      </w:pPr>
      <w:r w:rsidRPr="00097123">
        <w:rPr>
          <w:b/>
        </w:rPr>
        <w:t>Нарастающие при пульсации</w:t>
      </w:r>
      <w:r>
        <w:t xml:space="preserve"> – Стресс, Гон, Потребность в общении, Потребность в обучении, Поиск, Повреждения</w:t>
      </w:r>
    </w:p>
    <w:p w:rsidR="00097123" w:rsidRDefault="00097123" w:rsidP="00097123">
      <w:pPr>
        <w:pStyle w:val="a5"/>
        <w:numPr>
          <w:ilvl w:val="0"/>
          <w:numId w:val="1"/>
        </w:numPr>
      </w:pPr>
      <w:proofErr w:type="gramStart"/>
      <w:r w:rsidRPr="00097123">
        <w:rPr>
          <w:b/>
        </w:rPr>
        <w:t>Зависящие</w:t>
      </w:r>
      <w:proofErr w:type="gramEnd"/>
      <w:r w:rsidRPr="00097123">
        <w:rPr>
          <w:b/>
        </w:rPr>
        <w:t xml:space="preserve"> от различных факторов</w:t>
      </w:r>
      <w:r>
        <w:t xml:space="preserve"> – Самосохранение.</w:t>
      </w:r>
    </w:p>
    <w:p w:rsidR="00097123" w:rsidRPr="00716BD2" w:rsidRDefault="00DF7EF6" w:rsidP="00097123">
      <w:proofErr w:type="gramStart"/>
      <w:r>
        <w:t>При</w:t>
      </w:r>
      <w:proofErr w:type="gramEnd"/>
      <w:r>
        <w:t xml:space="preserve">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r w:rsidR="00DA16BA">
        <w:t xml:space="preserve"> Таким образом, даже если оператор просто </w:t>
      </w:r>
      <w:proofErr w:type="gramStart"/>
      <w:r w:rsidR="00DA16BA">
        <w:t xml:space="preserve">включит </w:t>
      </w:r>
      <w:r w:rsidR="00716BD2">
        <w:rPr>
          <w:lang w:val="en-US"/>
        </w:rPr>
        <w:t>Beast</w:t>
      </w:r>
      <w:r w:rsidR="00716BD2" w:rsidRPr="00716BD2">
        <w:t xml:space="preserve"> и </w:t>
      </w:r>
      <w:r w:rsidR="00716BD2">
        <w:t xml:space="preserve">дальше </w:t>
      </w:r>
      <w:r w:rsidR="00716BD2" w:rsidRPr="00716BD2">
        <w:t>ничего не</w:t>
      </w:r>
      <w:proofErr w:type="gramEnd"/>
      <w:r w:rsidR="00716BD2" w:rsidRPr="00716BD2">
        <w:t xml:space="preserve"> будет</w:t>
      </w:r>
      <w:r w:rsidR="00716BD2">
        <w:t xml:space="preserve"> делать, система гомеостаза все равно будет реагировать на внутренние изменения, провоцируя Beast адаптироваться к ним.</w:t>
      </w:r>
    </w:p>
    <w:p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xml:space="preserve">. Величина значимости задается в колонке «Вес значимости </w:t>
      </w:r>
      <w:proofErr w:type="gramStart"/>
      <w:r>
        <w:t>в</w:t>
      </w:r>
      <w:proofErr w:type="gramEnd"/>
      <w:r>
        <w:t xml:space="preserve"> %».</w:t>
      </w:r>
    </w:p>
    <w:p w:rsidR="008E735F" w:rsidRDefault="00BC01D7" w:rsidP="00097123">
      <w:r>
        <w:t xml:space="preserve">Другой важный параметр – Порог, пересечение которого означает переход из одного базового состояния в другое. </w:t>
      </w:r>
      <w:r w:rsidR="003A17D9">
        <w:t xml:space="preserve">Он задается в колонке «Порог нормы </w:t>
      </w:r>
      <w:proofErr w:type="gramStart"/>
      <w:r w:rsidR="003A17D9">
        <w:t>в</w:t>
      </w:r>
      <w:proofErr w:type="gramEnd"/>
      <w:r w:rsidR="003A17D9">
        <w:t xml:space="preserve">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 xml:space="preserve">од </w:t>
      </w:r>
      <w:proofErr w:type="gramStart"/>
      <w:r w:rsidR="003A17D9">
        <w:t>которыми</w:t>
      </w:r>
      <w:proofErr w:type="gramEnd"/>
      <w:r w:rsidR="003A17D9">
        <w:t xml:space="preserve">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r w:rsidR="00DC72F6">
        <w:t xml:space="preserve"> При перешагивании порогового значения, базовый параметр изменяет свое базовое состояние. На основе значений превышения порога для каждого базового параметра вычисляется общее интегральное базовое состояние, которое в дальнейшем будет использоваться как пусковой стимул для рефлексов и автоматизмов. </w:t>
      </w:r>
    </w:p>
    <w:p w:rsidR="00BC01D7" w:rsidRPr="003A17D9" w:rsidRDefault="00BC01D7" w:rsidP="00097123">
      <w:r>
        <w:t>Текущ</w:t>
      </w:r>
      <w:r w:rsidR="00282376">
        <w:t>ее</w:t>
      </w:r>
      <w:r>
        <w:t xml:space="preserve"> </w:t>
      </w:r>
      <w:r w:rsidR="00DC72F6">
        <w:t>значение</w:t>
      </w:r>
      <w:r>
        <w:t xml:space="preserve"> </w:t>
      </w:r>
      <w:r w:rsidR="00DA16BA">
        <w:t xml:space="preserve">интегрального </w:t>
      </w:r>
      <w:r>
        <w:t>базового состояни</w:t>
      </w:r>
      <w:r w:rsidR="00DC72F6">
        <w:t>я</w:t>
      </w:r>
      <w:r>
        <w:t xml:space="preserve"> показывается на главной вкладке «Пульт» справа от индикатора пульсации</w:t>
      </w:r>
    </w:p>
    <w:p w:rsidR="00BC01D7" w:rsidRPr="00DC72F6" w:rsidRDefault="00BC01D7" w:rsidP="00097123">
      <w:r>
        <w:rPr>
          <w:noProof/>
          <w:lang w:eastAsia="ru-RU"/>
        </w:rPr>
        <w:drawing>
          <wp:inline distT="0" distB="0" distL="0" distR="0">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14" cstate="print"/>
                    <a:stretch>
                      <a:fillRect/>
                    </a:stretch>
                  </pic:blipFill>
                  <pic:spPr>
                    <a:xfrm>
                      <a:off x="0" y="0"/>
                      <a:ext cx="6645910" cy="420370"/>
                    </a:xfrm>
                    <a:prstGeom prst="rect">
                      <a:avLst/>
                    </a:prstGeom>
                  </pic:spPr>
                </pic:pic>
              </a:graphicData>
            </a:graphic>
          </wp:inline>
        </w:drawing>
      </w:r>
    </w:p>
    <w:p w:rsidR="002B5AA0" w:rsidRDefault="003A17D9" w:rsidP="00097123">
      <w:r w:rsidRPr="003A17D9">
        <w:t>Баз</w:t>
      </w:r>
      <w:r>
        <w:t xml:space="preserve">овых состояний всего три: Плохо, Норма, Хорошо. </w:t>
      </w:r>
      <w:r w:rsidR="008E735F">
        <w:t xml:space="preserve">Базовый параметр всегда находится в одном из базовых состояний, </w:t>
      </w:r>
      <w:r w:rsidR="00DC72F6">
        <w:t>а Beast соответственно в одном из</w:t>
      </w:r>
      <w:r w:rsidR="008E735F">
        <w:t xml:space="preserve"> интегральн</w:t>
      </w:r>
      <w:r w:rsidR="00DC72F6">
        <w:t>ых</w:t>
      </w:r>
      <w:r w:rsidR="008E735F">
        <w:t xml:space="preserve"> базов</w:t>
      </w:r>
      <w:r w:rsidR="00DC72F6">
        <w:t xml:space="preserve">ых </w:t>
      </w:r>
      <w:r w:rsidR="008E735F">
        <w:t>состояни</w:t>
      </w:r>
      <w:r w:rsidR="00DC72F6">
        <w:t>й</w:t>
      </w:r>
      <w:r w:rsidR="008E735F">
        <w:t>.</w:t>
      </w:r>
    </w:p>
    <w:p w:rsidR="00EE010A" w:rsidRPr="0010674C" w:rsidRDefault="00282376" w:rsidP="00097123">
      <w:r>
        <w:t>К состояниям базовых параметров привязаны активации базовых контекстов, допуская связь более одного контекста на один параметр. Они так же являются пусковыми стимулами для рефлексов и автоматизмов.</w:t>
      </w:r>
    </w:p>
    <w:p w:rsidR="002B5AA0" w:rsidRDefault="002B5AA0" w:rsidP="00097123">
      <w:r>
        <w:t xml:space="preserve">Такая вторичная активация контекстов от базовых параметров сделана потому, что нужно учитывать не одиночный стимул, а их комбинацию, с учетом значимости каждой составляющей, которая задается в % </w:t>
      </w:r>
      <w:proofErr w:type="gramStart"/>
      <w:r>
        <w:t>в</w:t>
      </w:r>
      <w:proofErr w:type="gramEnd"/>
      <w:r>
        <w:t xml:space="preserve"> таблице «Базовые стили поведения» в одноименном столбце. </w:t>
      </w:r>
    </w:p>
    <w:p w:rsidR="005C4606" w:rsidRPr="007339F7" w:rsidRDefault="005C4606" w:rsidP="00097123">
      <w:r>
        <w:t xml:space="preserve">Схема активаций </w:t>
      </w:r>
      <w:r w:rsidR="00282376">
        <w:t xml:space="preserve">контекстов </w:t>
      </w:r>
      <w:r>
        <w:t xml:space="preserve">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w:t>
      </w:r>
      <w:proofErr w:type="gramStart"/>
      <w:r>
        <w:t xml:space="preserve">Например, если в таблице активностей при выходе из Нормы для Энергия задать активацию </w:t>
      </w:r>
      <w:r>
        <w:lastRenderedPageBreak/>
        <w:t>контекста 1,2 (Пищевой, Поиск), а в таблице несовместимостей задать для контекста 1 Пищевой не совместимость с контекстом 2 Поиск, то получится противоречивая ситуация, когда по таблице активностей задана активация контекста 2 в паре с 1, но по таблице несовместимостей контекст 1 гасит 2.</w:t>
      </w:r>
      <w:proofErr w:type="gramEnd"/>
      <w:r>
        <w:t xml:space="preserve"> Чтобы избежать таких недоразумений, сделана автоматическая проверка корректности заполнения таблиц, которая </w:t>
      </w:r>
      <w:r w:rsidR="00300A3F">
        <w:t>при попытке сохранить изменения (нажатием на кнопку</w:t>
      </w:r>
      <w:proofErr w:type="gramStart"/>
      <w:r w:rsidR="00300A3F">
        <w:t xml:space="preserve"> С</w:t>
      </w:r>
      <w:proofErr w:type="gramEnd"/>
      <w:r w:rsidR="00300A3F">
        <w:t xml:space="preserve">охранить) </w:t>
      </w:r>
      <w:r>
        <w:t>в случае подобных проблем выдает сообщение</w:t>
      </w:r>
      <w:r w:rsidR="00300A3F">
        <w:t>, что с чем конфликтует.</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86"/>
        <w:gridCol w:w="3596"/>
      </w:tblGrid>
      <w:tr w:rsidR="007C2053" w:rsidRPr="007C2053" w:rsidTr="007C2053">
        <w:tc>
          <w:tcPr>
            <w:tcW w:w="5341" w:type="dxa"/>
          </w:tcPr>
          <w:p w:rsidR="007C2053" w:rsidRDefault="007C2053" w:rsidP="00097123">
            <w:pPr>
              <w:rPr>
                <w:lang w:val="en-US"/>
              </w:rPr>
            </w:pPr>
            <w:r>
              <w:rPr>
                <w:noProof/>
                <w:lang w:eastAsia="ru-RU"/>
              </w:rPr>
              <w:drawing>
                <wp:inline distT="0" distB="0" distL="0" distR="0">
                  <wp:extent cx="4334836" cy="2422554"/>
                  <wp:effectExtent l="19050" t="0" r="8564"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15" cstate="print"/>
                          <a:stretch>
                            <a:fillRect/>
                          </a:stretch>
                        </pic:blipFill>
                        <pic:spPr>
                          <a:xfrm>
                            <a:off x="0" y="0"/>
                            <a:ext cx="4337156" cy="2423851"/>
                          </a:xfrm>
                          <a:prstGeom prst="rect">
                            <a:avLst/>
                          </a:prstGeom>
                        </pic:spPr>
                      </pic:pic>
                    </a:graphicData>
                  </a:graphic>
                </wp:inline>
              </w:drawing>
            </w:r>
          </w:p>
        </w:tc>
        <w:tc>
          <w:tcPr>
            <w:tcW w:w="5341" w:type="dxa"/>
          </w:tcPr>
          <w:p w:rsidR="007C2053" w:rsidRPr="007C2053" w:rsidRDefault="007C2053" w:rsidP="007C2053">
            <w:r w:rsidRPr="007C2053">
              <w:t xml:space="preserve">Здесь показана описанная выше ситуация с противоречивостью по отношению к </w:t>
            </w:r>
            <w:r>
              <w:t xml:space="preserve">активации/гашению </w:t>
            </w:r>
            <w:r w:rsidRPr="007C2053">
              <w:t>контекст</w:t>
            </w:r>
            <w:r>
              <w:t>а 2 Поиск. Нужно либо удалить контекст 2 из таблицы несовместимости, либо удалить контекст 1 из таблицы активностей.</w:t>
            </w:r>
            <w:r w:rsidR="00A47C68">
              <w:t xml:space="preserve"> Разумнее будет удалить 2 из несовместимости, так как контекст 1 Пищевой однозначно должен активироваться при выходе из нормы базового параметра энергия, ведь это активация поискового стиля при голоде.</w:t>
            </w:r>
          </w:p>
        </w:tc>
      </w:tr>
    </w:tbl>
    <w:p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rsidR="00A47C68" w:rsidRDefault="00A47C68" w:rsidP="00097123">
      <w:pPr>
        <w:rPr>
          <w:lang w:val="en-US"/>
        </w:rPr>
      </w:pPr>
      <w:r>
        <w:rPr>
          <w:noProof/>
          <w:lang w:eastAsia="ru-RU"/>
        </w:rPr>
        <w:drawing>
          <wp:inline distT="0" distB="0" distL="0" distR="0">
            <wp:extent cx="5962300" cy="769642"/>
            <wp:effectExtent l="19050" t="0" r="35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16" cstate="print"/>
                    <a:stretch>
                      <a:fillRect/>
                    </a:stretch>
                  </pic:blipFill>
                  <pic:spPr>
                    <a:xfrm>
                      <a:off x="0" y="0"/>
                      <a:ext cx="5960732" cy="769440"/>
                    </a:xfrm>
                    <a:prstGeom prst="rect">
                      <a:avLst/>
                    </a:prstGeom>
                  </pic:spPr>
                </pic:pic>
              </a:graphicData>
            </a:graphic>
          </wp:inline>
        </w:drawing>
      </w:r>
    </w:p>
    <w:p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rsidR="00C95E81" w:rsidRDefault="00C95E81" w:rsidP="00C95E81">
      <w:pPr>
        <w:pStyle w:val="2"/>
      </w:pPr>
      <w:bookmarkStart w:id="6" w:name="_Toc122375734"/>
      <w:r>
        <w:t>Вкладка Слова</w:t>
      </w:r>
      <w:bookmarkEnd w:id="6"/>
    </w:p>
    <w:p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 Но можно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rsidR="00A06B90" w:rsidRDefault="00A06B90" w:rsidP="00A06B90">
      <w:pPr>
        <w:pStyle w:val="2"/>
      </w:pPr>
      <w:bookmarkStart w:id="7" w:name="_Toc122375735"/>
      <w:r>
        <w:t>Вкладка Действия</w:t>
      </w:r>
      <w:bookmarkEnd w:id="7"/>
    </w:p>
    <w:p w:rsidR="00756127" w:rsidRDefault="00A06B90" w:rsidP="00A06B90">
      <w:r>
        <w:t>Безусловные рефлексы Beast представляют собой «действия» –</w:t>
      </w:r>
      <w:r w:rsidR="00BC19A8">
        <w:t xml:space="preserve"> не вербальное реагирование, которые задаются в таблице «Возможные действия». </w:t>
      </w:r>
      <w:r w:rsidR="00E12EC9">
        <w:t xml:space="preserve">Их можно соотнести в природной реализации с </w:t>
      </w:r>
      <w:r w:rsidR="00E12EC9">
        <w:lastRenderedPageBreak/>
        <w:t xml:space="preserve">мышечными действиями, причем строго </w:t>
      </w:r>
      <w:proofErr w:type="gramStart"/>
      <w:r w:rsidR="00E12EC9">
        <w:t>говоря</w:t>
      </w:r>
      <w:proofErr w:type="gramEnd"/>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w:t>
      </w:r>
      <w:proofErr w:type="gramStart"/>
      <w:r w:rsidR="00E12EC9">
        <w:t>,</w:t>
      </w:r>
      <w:proofErr w:type="gramEnd"/>
      <w:r w:rsidR="00E12EC9">
        <w:t xml:space="preserve"> что Beast сильно ограничен в возможности какого либо реагирования, кроме вербального.</w:t>
      </w:r>
    </w:p>
    <w:p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xml:space="preserve">. Соответственно, чем больше будет создано вариантов ответных действий, тем больше будет </w:t>
      </w:r>
      <w:proofErr w:type="gramStart"/>
      <w:r>
        <w:t>вариабельность</w:t>
      </w:r>
      <w:proofErr w:type="gramEnd"/>
      <w:r>
        <w:t xml:space="preserve"> безусловно-рефлекторного реагирования Beast.</w:t>
      </w:r>
    </w:p>
    <w:p w:rsidR="00341F3B" w:rsidRDefault="00BC19A8" w:rsidP="00A06B90">
      <w:r>
        <w:t xml:space="preserve">При заполнении таблицы нужно давать понятное описание действия, так как оно будет выводиться на </w:t>
      </w:r>
      <w:proofErr w:type="gramStart"/>
      <w:r>
        <w:t>пульт</w:t>
      </w:r>
      <w:proofErr w:type="gramEnd"/>
      <w:r>
        <w:t xml:space="preserve"> показывая, что выполняет Beast.</w:t>
      </w:r>
      <w:r w:rsidR="00F22C8E">
        <w:t xml:space="preserve"> При этом каждое ответное действие может быть </w:t>
      </w:r>
      <w:proofErr w:type="spellStart"/>
      <w:r w:rsidR="00F22C8E">
        <w:t>затратно</w:t>
      </w:r>
      <w:proofErr w:type="spellEnd"/>
      <w:r w:rsidR="00F22C8E">
        <w:t xml:space="preserve">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w:t>
      </w:r>
      <w:proofErr w:type="gramStart"/>
      <w:r w:rsidR="001B356D">
        <w:t>колонке</w:t>
      </w:r>
      <w:proofErr w:type="gramEnd"/>
      <w:r w:rsidR="001B356D">
        <w:t xml:space="preserve"> «</w:t>
      </w:r>
      <w:r w:rsidR="001B356D" w:rsidRPr="001B356D">
        <w:t>Какие ID гомео-параметров</w:t>
      </w:r>
      <w:r w:rsidR="001B356D">
        <w:t xml:space="preserve"> </w:t>
      </w:r>
      <w:r w:rsidR="001B356D" w:rsidRPr="001B356D">
        <w:t>улучшает действие</w:t>
      </w:r>
      <w:r w:rsidR="001B356D">
        <w:t xml:space="preserve">» указать коды базовых параметров. В результате, для ситуации, когда не будет подходящего рефлекса/автоматизма будет </w:t>
      </w:r>
      <w:proofErr w:type="gramStart"/>
      <w:r w:rsidR="001B356D">
        <w:t>выполнено то</w:t>
      </w:r>
      <w:proofErr w:type="gramEnd"/>
      <w:r w:rsidR="001B356D">
        <w:t xml:space="preserve">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rsidR="004666BC" w:rsidRDefault="004666BC" w:rsidP="004666BC">
      <w:pPr>
        <w:pStyle w:val="2"/>
      </w:pPr>
      <w:bookmarkStart w:id="8" w:name="_Toc122375736"/>
      <w:r>
        <w:t xml:space="preserve">Вкладка </w:t>
      </w:r>
      <w:r w:rsidR="00C527D1">
        <w:t>Рефлексы</w:t>
      </w:r>
      <w:bookmarkEnd w:id="8"/>
    </w:p>
    <w:p w:rsidR="004666BC" w:rsidRDefault="00C527D1" w:rsidP="004666BC">
      <w:r>
        <w:t>Здесь задаются безусловные рефлексы 2 типов:</w:t>
      </w:r>
    </w:p>
    <w:p w:rsidR="00C527D1" w:rsidRDefault="00C527D1" w:rsidP="00C527D1">
      <w:pPr>
        <w:pStyle w:val="a5"/>
        <w:numPr>
          <w:ilvl w:val="0"/>
          <w:numId w:val="3"/>
        </w:numPr>
      </w:pPr>
      <w:proofErr w:type="gramStart"/>
      <w:r w:rsidRPr="00C527D1">
        <w:rPr>
          <w:b/>
        </w:rPr>
        <w:t>Древние</w:t>
      </w:r>
      <w:proofErr w:type="gramEnd"/>
      <w:r w:rsidRPr="00C527D1">
        <w:rPr>
          <w:b/>
        </w:rPr>
        <w:t xml:space="preserve"> безусловные</w:t>
      </w:r>
      <w:r>
        <w:t xml:space="preserve"> – у </w:t>
      </w:r>
      <w:proofErr w:type="gramStart"/>
      <w:r>
        <w:t>которых</w:t>
      </w:r>
      <w:proofErr w:type="gramEnd"/>
      <w:r>
        <w:t xml:space="preserve"> в интегральном пусковом образе присутствует только сочетание активных контекстов (контекстный рисунок)</w:t>
      </w:r>
    </w:p>
    <w:p w:rsidR="00C527D1" w:rsidRDefault="00C527D1" w:rsidP="00C527D1">
      <w:pPr>
        <w:pStyle w:val="a5"/>
        <w:numPr>
          <w:ilvl w:val="0"/>
          <w:numId w:val="3"/>
        </w:numPr>
      </w:pPr>
      <w:proofErr w:type="gramStart"/>
      <w:r w:rsidRPr="00C527D1">
        <w:rPr>
          <w:b/>
        </w:rPr>
        <w:t>Новые безусловные</w:t>
      </w:r>
      <w:r>
        <w:t xml:space="preserve"> – где добавляется активация через кнопки действий.</w:t>
      </w:r>
      <w:proofErr w:type="gramEnd"/>
    </w:p>
    <w:p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интегрального пускового образа, при такой попытке будет выдано соответствующее предупреждение.</w:t>
      </w:r>
    </w:p>
    <w:p w:rsidR="00323EA8" w:rsidRDefault="00323EA8" w:rsidP="00C527D1">
      <w:r>
        <w:t>Коды пусковых стимулов можно посмотреть</w:t>
      </w:r>
      <w:r w:rsidR="00EE010A">
        <w:t>,</w:t>
      </w:r>
      <w:r>
        <w:t xml:space="preserve"> </w:t>
      </w:r>
      <w:proofErr w:type="gramStart"/>
      <w:r>
        <w:t>развернув раздел</w:t>
      </w:r>
      <w:proofErr w:type="gramEnd"/>
      <w:r>
        <w:t xml:space="preserve">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w:t>
      </w:r>
      <w:r>
        <w:lastRenderedPageBreak/>
        <w:t xml:space="preserve">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rsidR="00DF7EF6" w:rsidRP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rsidR="0014431E" w:rsidRDefault="00EE010A" w:rsidP="0014431E">
      <w:pPr>
        <w:pStyle w:val="a3"/>
      </w:pPr>
      <w:bookmarkStart w:id="9" w:name="_Toc122375737"/>
      <w:r>
        <w:t>1</w:t>
      </w:r>
      <w:r w:rsidRPr="005A3CA2">
        <w:t xml:space="preserve"> стадия</w:t>
      </w:r>
      <w:bookmarkEnd w:id="9"/>
    </w:p>
    <w:p w:rsidR="00324597" w:rsidRPr="00324597" w:rsidRDefault="00EE010A" w:rsidP="00324597">
      <w:r w:rsidRPr="00EE010A">
        <w:t>С этой стадии начинается</w:t>
      </w:r>
      <w:r>
        <w:t xml:space="preserve"> </w:t>
      </w:r>
      <w:r w:rsidR="00012B55">
        <w:t xml:space="preserve">процесс обучения Beast через </w:t>
      </w:r>
      <w:r>
        <w:t>наращивание вариабельности реагирования формирование</w:t>
      </w:r>
      <w:r w:rsidR="00012B55">
        <w:t>м</w:t>
      </w:r>
      <w:r>
        <w:t xml:space="preserve"> условных рефлексов как простейшего способа фиксац</w:t>
      </w:r>
      <w:r w:rsidR="00B852D1">
        <w:t>ии причинно-следственной связи</w:t>
      </w:r>
      <w:r w:rsidR="00BC512A">
        <w:t xml:space="preserve"> между новыми пусковыми стимулами и существующими рефлекторными действиями</w:t>
      </w:r>
      <w:r w:rsidR="00B852D1">
        <w:t xml:space="preserve">. </w:t>
      </w:r>
      <w:r w:rsidR="00324597">
        <w:t xml:space="preserve">Можно, например, </w:t>
      </w:r>
      <w:proofErr w:type="gramStart"/>
      <w:r w:rsidR="00324597">
        <w:t>связать</w:t>
      </w:r>
      <w:proofErr w:type="gramEnd"/>
      <w:r w:rsidR="00324597">
        <w:t xml:space="preserve"> безусловно-рефлекторное реагирование на какое либо действие оператора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реакции к пусковой фразе «привет». Это делается по следующему алгоритму:</w:t>
      </w:r>
    </w:p>
    <w:p w:rsidR="00324597" w:rsidRPr="00324597" w:rsidRDefault="00324597" w:rsidP="00324597">
      <w:pPr>
        <w:pStyle w:val="a5"/>
        <w:numPr>
          <w:ilvl w:val="0"/>
          <w:numId w:val="6"/>
        </w:numPr>
      </w:pPr>
      <w:r w:rsidRPr="00324597">
        <w:t>Оператор (</w:t>
      </w:r>
      <w:r w:rsidRPr="009D05FC">
        <w:rPr>
          <w:color w:val="00B050"/>
        </w:rPr>
        <w:t>отправляет текст с Пульта</w:t>
      </w:r>
      <w:r w:rsidRPr="00324597">
        <w:t>): привет</w:t>
      </w:r>
    </w:p>
    <w:p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в результате создается Условный рефлекс: на фразу Оператора «привет» Beast реагирует действием от пускового 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rsidR="00324597" w:rsidRDefault="00324597" w:rsidP="00324597">
      <w:pPr>
        <w:rPr>
          <w:lang w:val="en-US"/>
        </w:rPr>
      </w:pPr>
      <w:r>
        <w:rPr>
          <w:noProof/>
          <w:lang w:eastAsia="ru-RU"/>
        </w:rPr>
        <w:drawing>
          <wp:inline distT="0" distB="0" distL="0" distR="0">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17" cstate="print"/>
                    <a:stretch>
                      <a:fillRect/>
                    </a:stretch>
                  </pic:blipFill>
                  <pic:spPr>
                    <a:xfrm>
                      <a:off x="0" y="0"/>
                      <a:ext cx="5655413" cy="1484911"/>
                    </a:xfrm>
                    <a:prstGeom prst="rect">
                      <a:avLst/>
                    </a:prstGeom>
                  </pic:spPr>
                </pic:pic>
              </a:graphicData>
            </a:graphic>
          </wp:inline>
        </w:drawing>
      </w:r>
    </w:p>
    <w:p w:rsidR="00324597" w:rsidRDefault="00392E4F" w:rsidP="00324597">
      <w:r>
        <w:t>Нужно 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p>
    <w:p w:rsidR="00392E4F" w:rsidRDefault="00392E4F">
      <w:r>
        <w:t>Созданные условные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t xml:space="preserve"> которого он должен быть активирован. Если да – срок жизни удваивается, если нет – соответственно уменьшается вплоть до отрицательного значения</w:t>
      </w:r>
      <w:r w:rsidR="00B852D1">
        <w:t>,</w:t>
      </w:r>
      <w:r>
        <w:t xml:space="preserve"> при котором рефлекс блокируется.</w:t>
      </w:r>
    </w:p>
    <w:p w:rsidR="0014431E" w:rsidRDefault="00BC512A">
      <w:r>
        <w:lastRenderedPageBreak/>
        <w:t xml:space="preserve">Таким образом, при помощи последовательной отправки пары пусковых стимулов </w:t>
      </w:r>
      <w:proofErr w:type="gramStart"/>
      <w:r>
        <w:t>вербальный</w:t>
      </w:r>
      <w:proofErr w:type="gramEnd"/>
      <w:r>
        <w:t xml:space="preserve"> + действие происходит формирование базы условных рефлексов. Процесс может быть достаточно долгий, но м</w:t>
      </w:r>
      <w:r w:rsidR="0014431E">
        <w:t>ожно по аналогии с ускоренным заполнением справочников безусловных рефлексов сделать массовую набивку условных.</w:t>
      </w:r>
      <w:r w:rsidR="00F064EB">
        <w:t xml:space="preserve"> </w:t>
      </w:r>
      <w:r w:rsidR="000451AC">
        <w:t>Для этого на вкладке «Ус</w:t>
      </w:r>
      <w:proofErr w:type="gramStart"/>
      <w:r w:rsidR="000451AC">
        <w:t>.</w:t>
      </w:r>
      <w:proofErr w:type="gramEnd"/>
      <w:r w:rsidR="000451AC">
        <w:t xml:space="preserve"> </w:t>
      </w:r>
      <w:proofErr w:type="gramStart"/>
      <w:r w:rsidR="000451AC">
        <w:t>р</w:t>
      </w:r>
      <w:proofErr w:type="gramEnd"/>
      <w:r w:rsidR="000451AC">
        <w:t xml:space="preserve">ефлексы» </w:t>
      </w:r>
      <w:r w:rsidR="00EE21F4">
        <w:t xml:space="preserve">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йся справочник нужно заполнить и сохранить, учитывая, 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rsidR="0014431E" w:rsidRDefault="00E369B8">
      <w:r>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w:t>
      </w:r>
      <w:proofErr w:type="gramStart"/>
      <w:r>
        <w:t>.</w:t>
      </w:r>
      <w:proofErr w:type="gramEnd"/>
      <w:r>
        <w:t xml:space="preserve"> </w:t>
      </w:r>
      <w:proofErr w:type="gramStart"/>
      <w:r>
        <w:t>р</w:t>
      </w:r>
      <w:proofErr w:type="gramEnd"/>
      <w:r>
        <w:t>ефлексы».</w:t>
      </w:r>
    </w:p>
    <w:p w:rsidR="005E488E" w:rsidRDefault="005E488E" w:rsidP="005E488E">
      <w:pPr>
        <w:pStyle w:val="a3"/>
      </w:pPr>
      <w:bookmarkStart w:id="10" w:name="_Toc122375738"/>
      <w:r>
        <w:t>2</w:t>
      </w:r>
      <w:r w:rsidRPr="005A3CA2">
        <w:t xml:space="preserve"> стадия</w:t>
      </w:r>
      <w:bookmarkEnd w:id="10"/>
    </w:p>
    <w:p w:rsidR="00CB0EE8" w:rsidRDefault="005E488E" w:rsidP="005E488E">
      <w:r>
        <w:t xml:space="preserve">С этой стадии начинается осмысленное реагирование, когда выполненное действие оценивается: стало лучше или хуже </w:t>
      </w:r>
      <w:r w:rsidR="002B5B9F">
        <w:t xml:space="preserve">для системы гомеостаза </w:t>
      </w:r>
      <w:r w:rsidR="002B5B9F">
        <w:rPr>
          <w:lang w:val="en-US"/>
        </w:rPr>
        <w:t>Beast</w:t>
      </w:r>
      <w:r>
        <w:t>.</w:t>
      </w:r>
      <w:r w:rsidR="002B5B9F" w:rsidRPr="002B5B9F">
        <w:t xml:space="preserve"> </w:t>
      </w:r>
      <w:r w:rsidR="002B5B9F">
        <w:t xml:space="preserve">Это дает </w:t>
      </w:r>
      <w:r w:rsidR="000451AC">
        <w:t xml:space="preserve">в дальнейшем </w:t>
      </w:r>
      <w:r w:rsidR="002B5B9F">
        <w:t xml:space="preserve">возможность модифицировать реакцию: заблокировать, улучшить или создать новую. </w:t>
      </w:r>
      <w:r w:rsidR="007F722D">
        <w:t xml:space="preserve">Но </w:t>
      </w:r>
      <w:r w:rsidR="002B5B9F">
        <w:t>так как рефлексы по определению не изменяемы, требуется новый тип реактора – моторный автоматизм.</w:t>
      </w:r>
    </w:p>
    <w:p w:rsidR="00E051C9" w:rsidRDefault="00E051C9" w:rsidP="005E488E">
      <w:r>
        <w:rPr>
          <w:b/>
        </w:rPr>
        <w:t>Моторный а</w:t>
      </w:r>
      <w:r w:rsidRPr="0032199F">
        <w:rPr>
          <w:b/>
        </w:rPr>
        <w:t>втоматизм</w:t>
      </w:r>
      <w:r>
        <w:t xml:space="preserve"> – ответная реакция, способная модифицироваться (блокироваться, изменяться) в зависимости от оценки изменения текущего Базового состояния Плохо/Норма/Хорошо по принципу: </w:t>
      </w:r>
      <w:proofErr w:type="gramStart"/>
      <w:r>
        <w:t>стало лучше/стало</w:t>
      </w:r>
      <w:proofErr w:type="gramEnd"/>
      <w:r>
        <w:t xml:space="preserve"> хуже. При улучшении Базового состояния автоматизм закрепляется, при ухудшении </w:t>
      </w:r>
      <w:r w:rsidR="006220F7">
        <w:t>блокируется или модифицируется. Автоматизм имеет приоритет активации над рефлексом, что означает: рефлекс активируется, только если нет автоматизма на аналогичный пусковой образ.</w:t>
      </w:r>
    </w:p>
    <w:p w:rsidR="000C6659" w:rsidRDefault="000C6659" w:rsidP="005E488E">
      <w:r>
        <w:t>Есть 2 способа создания автоматизма:</w:t>
      </w:r>
    </w:p>
    <w:p w:rsidR="000C6659" w:rsidRDefault="000C6659" w:rsidP="000C6659">
      <w:pPr>
        <w:pStyle w:val="a5"/>
        <w:numPr>
          <w:ilvl w:val="0"/>
          <w:numId w:val="8"/>
        </w:numPr>
      </w:pPr>
      <w:r>
        <w:t xml:space="preserve">Клонированием существующего безусловного или условного рефлекса. В этом случае для создаваемого автоматизма копируются пусковые образы рефлекса и его ответные действия. </w:t>
      </w:r>
      <w:r w:rsidR="00DB6C3A">
        <w:t>Если</w:t>
      </w:r>
      <w:r>
        <w:t xml:space="preserve"> </w:t>
      </w:r>
      <w:r>
        <w:rPr>
          <w:lang w:val="en-US"/>
        </w:rPr>
        <w:t>Beast</w:t>
      </w:r>
      <w:r>
        <w:t xml:space="preserve"> не находит нужного автоматизма</w:t>
      </w:r>
      <w:r w:rsidR="00DB6C3A">
        <w:t>, он</w:t>
      </w:r>
      <w:r>
        <w:t xml:space="preserve"> создает пробный, если находится подходящий рефлекс на похожий пусковой стимул.</w:t>
      </w:r>
    </w:p>
    <w:p w:rsidR="00CB0EE8" w:rsidRDefault="000C6659" w:rsidP="005E488E">
      <w:pPr>
        <w:pStyle w:val="a5"/>
        <w:numPr>
          <w:ilvl w:val="0"/>
          <w:numId w:val="8"/>
        </w:numPr>
      </w:pPr>
      <w:r>
        <w:t xml:space="preserve">Отзеркаливанием действий оператора. Такая возможность </w:t>
      </w:r>
      <w:proofErr w:type="gramStart"/>
      <w:r>
        <w:t>появляется</w:t>
      </w:r>
      <w:proofErr w:type="gramEnd"/>
      <w:r>
        <w:t xml:space="preserve"> начиная с 3 стадии и будет рассмотрена в соответствующем разделе.</w:t>
      </w:r>
    </w:p>
    <w:p w:rsidR="006220F7" w:rsidRPr="000B4578" w:rsidRDefault="000B4578" w:rsidP="005E488E">
      <w:proofErr w:type="gramStart"/>
      <w:r>
        <w:t>Полученный автоматизм в отличие от рефлексов теперь включает в свой интегральный пусковой образ кроме наследованных от рефлекса базового состояния, сочетания контекстов и пусковых стимулов, так же тон сообщения, настроение оператора и фразу.</w:t>
      </w:r>
      <w:proofErr w:type="gramEnd"/>
      <w:r>
        <w:t xml:space="preserve"> Поэтому в процессе диалога с </w:t>
      </w:r>
      <w:r>
        <w:rPr>
          <w:lang w:val="en-US"/>
        </w:rPr>
        <w:t>Beast</w:t>
      </w:r>
      <w:r>
        <w:t xml:space="preserve"> надо теперь учитывать флажки тона и настроения.</w:t>
      </w:r>
    </w:p>
    <w:p w:rsidR="002B5B9F" w:rsidRDefault="00CB0EE8" w:rsidP="005E488E">
      <w:r>
        <w:t xml:space="preserve">Автоматизмы клонируются в процессе диалога естественным образом, то есть достаточно просто дальше продолжать «беседы» с </w:t>
      </w:r>
      <w:r>
        <w:rPr>
          <w:lang w:val="en-US"/>
        </w:rPr>
        <w:t>Beast</w:t>
      </w:r>
      <w:r w:rsidRPr="00CB0EE8">
        <w:t xml:space="preserve"> </w:t>
      </w:r>
      <w:r>
        <w:t>простыми фразами, и они начнут создаваться. Но</w:t>
      </w:r>
      <w:r w:rsidR="00B83AED">
        <w:t>,</w:t>
      </w:r>
      <w:r>
        <w:t xml:space="preserve"> к</w:t>
      </w:r>
      <w:r w:rsidR="000C6659">
        <w:t xml:space="preserve">ак и на предыдущих уровнях, есть возможность создать базу автоматизмов на основе всех существующих </w:t>
      </w:r>
      <w:r w:rsidR="000C6659">
        <w:lastRenderedPageBreak/>
        <w:t xml:space="preserve">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t xml:space="preserve">, </w:t>
      </w:r>
      <w:proofErr w:type="gramStart"/>
      <w:r>
        <w:t>можно</w:t>
      </w:r>
      <w:proofErr w:type="gramEnd"/>
      <w:r>
        <w:t xml:space="preserve"> как и ранее набрать базу автоматизмов в ускоренном режиме.</w:t>
      </w:r>
      <w:r w:rsidR="002B5B9F">
        <w:t xml:space="preserve"> </w:t>
      </w:r>
      <w:r w:rsidR="00B83AED">
        <w:t xml:space="preserve">Для этого </w:t>
      </w:r>
      <w:r w:rsidR="00550FC4">
        <w:t xml:space="preserve">нужно на вкладке «Автоматизмы» </w:t>
      </w:r>
      <w:r w:rsidR="00B83AED">
        <w:t>нажать последовательно кнопки:</w:t>
      </w:r>
    </w:p>
    <w:p w:rsidR="00B83AED" w:rsidRDefault="00292B22" w:rsidP="00292B22">
      <w:pPr>
        <w:pStyle w:val="a5"/>
        <w:numPr>
          <w:ilvl w:val="0"/>
          <w:numId w:val="11"/>
        </w:numPr>
      </w:pPr>
      <w:r w:rsidRPr="00292B22">
        <w:t>Удалить все автоматизмы и очистить дерево автоматизмов</w:t>
      </w:r>
    </w:p>
    <w:p w:rsidR="00292B22" w:rsidRDefault="00292B22" w:rsidP="00292B22">
      <w:pPr>
        <w:pStyle w:val="a5"/>
        <w:numPr>
          <w:ilvl w:val="0"/>
          <w:numId w:val="11"/>
        </w:numPr>
      </w:pPr>
      <w:r w:rsidRPr="00292B22">
        <w:t>Создать автоматизмы на основе существующих безусловных рефлексов</w:t>
      </w:r>
    </w:p>
    <w:p w:rsidR="00292B22" w:rsidRDefault="00292B22" w:rsidP="00292B22">
      <w:pPr>
        <w:pStyle w:val="a5"/>
        <w:numPr>
          <w:ilvl w:val="0"/>
          <w:numId w:val="11"/>
        </w:numPr>
      </w:pPr>
      <w:r w:rsidRPr="00292B22">
        <w:t>Создать автоматизмы на основе существующих условных рефлексов</w:t>
      </w:r>
    </w:p>
    <w:p w:rsidR="00DA261C" w:rsidRDefault="00DA261C" w:rsidP="00DA261C">
      <w:r>
        <w:t>Полученную базу моторных автоматизмов можно посмотреть в виде таблицы и дерева, если перейти по соответствующим ссылкам на странице «Автоматизмы».</w:t>
      </w:r>
    </w:p>
    <w:p w:rsidR="007F722D" w:rsidRDefault="007F722D" w:rsidP="007F722D">
      <w:pPr>
        <w:pStyle w:val="a3"/>
      </w:pPr>
      <w:bookmarkStart w:id="11" w:name="_Toc122375739"/>
      <w:r>
        <w:t>3</w:t>
      </w:r>
      <w:r w:rsidRPr="005A3CA2">
        <w:t xml:space="preserve"> стадия</w:t>
      </w:r>
      <w:bookmarkEnd w:id="11"/>
    </w:p>
    <w:p w:rsidR="00704A77" w:rsidRDefault="007F722D" w:rsidP="007F722D">
      <w:r>
        <w:t>Здесь продолжается процесс формирования моторных автоматизмов путем клонирования действий рефлексов, но добавляется возможность создавать новый автоматизм через отзеркаливание действий оператора.</w:t>
      </w:r>
      <w:r w:rsidR="00C234F6">
        <w:t xml:space="preserve"> Это значит, что у оператора как бы «подсматривается» вариант реагирования на пусковой стимул и сохраняется в виде автоматизма, причем ср</w:t>
      </w:r>
      <w:r w:rsidR="00D86CCF">
        <w:t xml:space="preserve">азу со статусом «авторитарный». </w:t>
      </w:r>
      <w:r w:rsidR="00704A77">
        <w:t xml:space="preserve">Но даже в таком простом варианте возникает техническая проблема: </w:t>
      </w:r>
      <w:proofErr w:type="gramStart"/>
      <w:r w:rsidR="00704A77">
        <w:rPr>
          <w:lang w:val="en-US"/>
        </w:rPr>
        <w:t>Beast</w:t>
      </w:r>
      <w:r w:rsidR="00704A77" w:rsidRPr="00704A77">
        <w:t xml:space="preserve"> </w:t>
      </w:r>
      <w:r w:rsidR="00704A77">
        <w:t>ограничен в сенсорном восприятии, имея всего один вербальный канал «окно ввода» и 17 кнопок действий.</w:t>
      </w:r>
      <w:proofErr w:type="gramEnd"/>
      <w:r w:rsidR="00704A77">
        <w:t xml:space="preserve"> Поэтому отзеркаливание происходит через «попугайский интерфейс»: не знаешь, что ответить – повтори вопрос. Выглядит это так:</w:t>
      </w:r>
    </w:p>
    <w:p w:rsidR="009D05FC" w:rsidRDefault="009D05FC" w:rsidP="009D05FC">
      <w:pPr>
        <w:spacing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rsidR="009D05FC" w:rsidRDefault="009D05FC" w:rsidP="009D05FC">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rsidR="009D05FC" w:rsidRDefault="009D05FC" w:rsidP="009D05FC">
      <w:pPr>
        <w:spacing w:before="200" w:after="0"/>
      </w:pPr>
      <w:r>
        <w:t>В результате при следующем диалоге с такими же пусковыми стимулами Beast активирует сформированные зеркальные автоматизмы и будет отвечать, подражая оператору:</w:t>
      </w:r>
    </w:p>
    <w:p w:rsidR="009D05FC" w:rsidRDefault="009D05FC" w:rsidP="009D05FC">
      <w:pPr>
        <w:spacing w:before="200" w:after="0"/>
      </w:pPr>
      <w:r w:rsidRPr="00A63AA8">
        <w:rPr>
          <w:b/>
        </w:rPr>
        <w:t>Оператор:</w:t>
      </w:r>
      <w:r>
        <w:t xml:space="preserve"> привет, как дела?</w:t>
      </w:r>
    </w:p>
    <w:p w:rsidR="009D05FC" w:rsidRDefault="009D05FC" w:rsidP="009D05FC">
      <w:pPr>
        <w:spacing w:after="0"/>
      </w:pPr>
      <w:r w:rsidRPr="00A63AA8">
        <w:rPr>
          <w:b/>
          <w:lang w:val="en-US"/>
        </w:rPr>
        <w:t>Beast</w:t>
      </w:r>
      <w:r w:rsidRPr="00A63AA8">
        <w:rPr>
          <w:b/>
        </w:rPr>
        <w:t>:</w:t>
      </w:r>
      <w:r w:rsidRPr="00756619">
        <w:t xml:space="preserve"> </w:t>
      </w:r>
      <w:r>
        <w:t>нормально</w:t>
      </w:r>
    </w:p>
    <w:p w:rsid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w:t>
      </w:r>
      <w:r w:rsidR="00B063FA">
        <w:t>рый он еще не умеет определять.</w:t>
      </w:r>
    </w:p>
    <w:p w:rsidR="00AD1E7A" w:rsidRDefault="00AD1E7A" w:rsidP="00AD1E7A">
      <w:pPr>
        <w:pStyle w:val="a3"/>
      </w:pPr>
      <w:bookmarkStart w:id="12" w:name="_Toc122375740"/>
      <w:r>
        <w:t>4</w:t>
      </w:r>
      <w:r w:rsidRPr="005A3CA2">
        <w:t xml:space="preserve"> стадия</w:t>
      </w:r>
      <w:bookmarkEnd w:id="12"/>
    </w:p>
    <w:p w:rsidR="00AD1E7A" w:rsidRPr="00704A77" w:rsidRDefault="00534024" w:rsidP="00AD1E7A">
      <w:pPr>
        <w:spacing w:before="200" w:after="0"/>
      </w:pPr>
      <w:r>
        <w:t>ххх</w:t>
      </w:r>
      <w:r w:rsidR="00277562">
        <w:t xml:space="preserve"> </w:t>
      </w:r>
    </w:p>
    <w:sectPr w:rsidR="00AD1E7A" w:rsidRPr="00704A77" w:rsidSect="005A3CA2">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96B309A"/>
    <w:multiLevelType w:val="hybridMultilevel"/>
    <w:tmpl w:val="FD1E3196"/>
    <w:lvl w:ilvl="0" w:tplc="B7388192">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8FA37B6"/>
    <w:multiLevelType w:val="hybridMultilevel"/>
    <w:tmpl w:val="E8000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FEE6AEC"/>
    <w:multiLevelType w:val="hybridMultilevel"/>
    <w:tmpl w:val="5AE09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7"/>
  </w:num>
  <w:num w:numId="5">
    <w:abstractNumId w:val="5"/>
  </w:num>
  <w:num w:numId="6">
    <w:abstractNumId w:val="13"/>
  </w:num>
  <w:num w:numId="7">
    <w:abstractNumId w:val="10"/>
  </w:num>
  <w:num w:numId="8">
    <w:abstractNumId w:val="1"/>
  </w:num>
  <w:num w:numId="9">
    <w:abstractNumId w:val="14"/>
  </w:num>
  <w:num w:numId="10">
    <w:abstractNumId w:val="4"/>
  </w:num>
  <w:num w:numId="11">
    <w:abstractNumId w:val="6"/>
  </w:num>
  <w:num w:numId="12">
    <w:abstractNumId w:val="3"/>
  </w:num>
  <w:num w:numId="13">
    <w:abstractNumId w:val="2"/>
  </w:num>
  <w:num w:numId="14">
    <w:abstractNumId w:val="12"/>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proofState w:spelling="clean" w:grammar="clean"/>
  <w:defaultTabStop w:val="708"/>
  <w:drawingGridHorizontalSpacing w:val="110"/>
  <w:displayHorizontalDrawingGridEvery w:val="2"/>
  <w:characterSpacingControl w:val="doNotCompress"/>
  <w:compat>
    <w:useFELayout/>
  </w:compat>
  <w:rsids>
    <w:rsidRoot w:val="005A3CA2"/>
    <w:rsid w:val="00012B55"/>
    <w:rsid w:val="000143A2"/>
    <w:rsid w:val="00027AE3"/>
    <w:rsid w:val="000451AC"/>
    <w:rsid w:val="000661A4"/>
    <w:rsid w:val="00097123"/>
    <w:rsid w:val="000B2315"/>
    <w:rsid w:val="000B4578"/>
    <w:rsid w:val="000C6659"/>
    <w:rsid w:val="000D6004"/>
    <w:rsid w:val="0010674C"/>
    <w:rsid w:val="00111DF0"/>
    <w:rsid w:val="0014431E"/>
    <w:rsid w:val="001B356D"/>
    <w:rsid w:val="001C4996"/>
    <w:rsid w:val="001E7467"/>
    <w:rsid w:val="00227DC1"/>
    <w:rsid w:val="00236D16"/>
    <w:rsid w:val="00236F63"/>
    <w:rsid w:val="0024069E"/>
    <w:rsid w:val="00270114"/>
    <w:rsid w:val="00277562"/>
    <w:rsid w:val="00282376"/>
    <w:rsid w:val="00292B22"/>
    <w:rsid w:val="002A3AAF"/>
    <w:rsid w:val="002A3C67"/>
    <w:rsid w:val="002B5AA0"/>
    <w:rsid w:val="002B5B9F"/>
    <w:rsid w:val="002E7843"/>
    <w:rsid w:val="00300A3F"/>
    <w:rsid w:val="00323EA8"/>
    <w:rsid w:val="00324597"/>
    <w:rsid w:val="00341F3B"/>
    <w:rsid w:val="00392E4F"/>
    <w:rsid w:val="003A17D9"/>
    <w:rsid w:val="003C4F73"/>
    <w:rsid w:val="003D39CD"/>
    <w:rsid w:val="004063C3"/>
    <w:rsid w:val="00432D66"/>
    <w:rsid w:val="00447769"/>
    <w:rsid w:val="00456D70"/>
    <w:rsid w:val="00457BE6"/>
    <w:rsid w:val="004666BC"/>
    <w:rsid w:val="00534024"/>
    <w:rsid w:val="00550FC4"/>
    <w:rsid w:val="005A3CA2"/>
    <w:rsid w:val="005A6511"/>
    <w:rsid w:val="005C4606"/>
    <w:rsid w:val="005E488E"/>
    <w:rsid w:val="006137DF"/>
    <w:rsid w:val="00617DF2"/>
    <w:rsid w:val="006220F7"/>
    <w:rsid w:val="00622194"/>
    <w:rsid w:val="00652291"/>
    <w:rsid w:val="00654532"/>
    <w:rsid w:val="0067347D"/>
    <w:rsid w:val="00697C73"/>
    <w:rsid w:val="006C1956"/>
    <w:rsid w:val="006D7B39"/>
    <w:rsid w:val="006E2BF0"/>
    <w:rsid w:val="006E43E6"/>
    <w:rsid w:val="00704A77"/>
    <w:rsid w:val="00706902"/>
    <w:rsid w:val="00716BD2"/>
    <w:rsid w:val="007339F7"/>
    <w:rsid w:val="00756127"/>
    <w:rsid w:val="00760457"/>
    <w:rsid w:val="00787855"/>
    <w:rsid w:val="007B59B8"/>
    <w:rsid w:val="007C2053"/>
    <w:rsid w:val="007F722D"/>
    <w:rsid w:val="00807C18"/>
    <w:rsid w:val="00834414"/>
    <w:rsid w:val="00846729"/>
    <w:rsid w:val="008606A9"/>
    <w:rsid w:val="00873B23"/>
    <w:rsid w:val="008A6776"/>
    <w:rsid w:val="008B50BE"/>
    <w:rsid w:val="008D1301"/>
    <w:rsid w:val="008E735F"/>
    <w:rsid w:val="008F38D7"/>
    <w:rsid w:val="009210E1"/>
    <w:rsid w:val="00931C86"/>
    <w:rsid w:val="009C239B"/>
    <w:rsid w:val="009D05FC"/>
    <w:rsid w:val="009E2C08"/>
    <w:rsid w:val="00A06244"/>
    <w:rsid w:val="00A06B90"/>
    <w:rsid w:val="00A216D0"/>
    <w:rsid w:val="00A47C68"/>
    <w:rsid w:val="00AD1E7A"/>
    <w:rsid w:val="00AE261C"/>
    <w:rsid w:val="00B063FA"/>
    <w:rsid w:val="00B83AED"/>
    <w:rsid w:val="00B852D1"/>
    <w:rsid w:val="00B86269"/>
    <w:rsid w:val="00BC01D7"/>
    <w:rsid w:val="00BC19A8"/>
    <w:rsid w:val="00BC512A"/>
    <w:rsid w:val="00BD6FCF"/>
    <w:rsid w:val="00C04364"/>
    <w:rsid w:val="00C234F6"/>
    <w:rsid w:val="00C527D1"/>
    <w:rsid w:val="00C5358D"/>
    <w:rsid w:val="00C554D3"/>
    <w:rsid w:val="00C656D5"/>
    <w:rsid w:val="00C95E81"/>
    <w:rsid w:val="00CA798E"/>
    <w:rsid w:val="00CB0EE8"/>
    <w:rsid w:val="00CD031A"/>
    <w:rsid w:val="00D22B1D"/>
    <w:rsid w:val="00D241F3"/>
    <w:rsid w:val="00D46356"/>
    <w:rsid w:val="00D86CCF"/>
    <w:rsid w:val="00DA16BA"/>
    <w:rsid w:val="00DA261C"/>
    <w:rsid w:val="00DB6C3A"/>
    <w:rsid w:val="00DC6B3E"/>
    <w:rsid w:val="00DC72F6"/>
    <w:rsid w:val="00DF7EF6"/>
    <w:rsid w:val="00E0012E"/>
    <w:rsid w:val="00E051C9"/>
    <w:rsid w:val="00E12EC9"/>
    <w:rsid w:val="00E17A22"/>
    <w:rsid w:val="00E369B8"/>
    <w:rsid w:val="00E71AAB"/>
    <w:rsid w:val="00EA1FE0"/>
    <w:rsid w:val="00EB1992"/>
    <w:rsid w:val="00EC1113"/>
    <w:rsid w:val="00EC289C"/>
    <w:rsid w:val="00EE010A"/>
    <w:rsid w:val="00EE21F4"/>
    <w:rsid w:val="00EE23FF"/>
    <w:rsid w:val="00EE47FC"/>
    <w:rsid w:val="00F064EB"/>
    <w:rsid w:val="00F22C8E"/>
    <w:rsid w:val="00F24779"/>
    <w:rsid w:val="00F267D1"/>
    <w:rsid w:val="00F34893"/>
    <w:rsid w:val="00F66C08"/>
    <w:rsid w:val="00F769B9"/>
    <w:rsid w:val="00FC24A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 w:type="paragraph" w:styleId="31">
    <w:name w:val="toc 3"/>
    <w:basedOn w:val="a"/>
    <w:next w:val="a"/>
    <w:autoRedefine/>
    <w:uiPriority w:val="39"/>
    <w:unhideWhenUsed/>
    <w:rsid w:val="00C656D5"/>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91E95-C884-4D06-85BF-B4A2B68C7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10</Pages>
  <Words>3731</Words>
  <Characters>21267</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24949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115</cp:revision>
  <dcterms:created xsi:type="dcterms:W3CDTF">2022-12-17T03:38:00Z</dcterms:created>
  <dcterms:modified xsi:type="dcterms:W3CDTF">2022-12-20T10:41:00Z</dcterms:modified>
</cp:coreProperties>
</file>