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9F7" w:rsidRPr="007339F7" w:rsidRDefault="007339F7" w:rsidP="007339F7">
      <w:r>
        <w:t xml:space="preserve">Инструкция по работе с пультом и стадиям обучения </w:t>
      </w:r>
      <w:r>
        <w:rPr>
          <w:lang w:val="en-US"/>
        </w:rPr>
        <w:t>Beast</w:t>
      </w:r>
      <w:r>
        <w:t>.</w:t>
      </w:r>
    </w:p>
    <w:p w:rsidR="006137DF" w:rsidRPr="005A3CA2" w:rsidRDefault="005A3CA2" w:rsidP="00097123">
      <w:pPr>
        <w:pStyle w:val="a3"/>
      </w:pPr>
      <w:r w:rsidRPr="005A3CA2">
        <w:t>0 стадия</w:t>
      </w:r>
    </w:p>
    <w:p w:rsidR="0014431E" w:rsidRDefault="00EA1FE0" w:rsidP="005A3CA2">
      <w:r>
        <w:t xml:space="preserve">Нулевая стадия служит для формирования системы </w:t>
      </w:r>
      <w:r w:rsidR="00097123">
        <w:t>г</w:t>
      </w:r>
      <w:r>
        <w:t>омеостаза Beast</w:t>
      </w:r>
      <w:r w:rsidR="00AE261C">
        <w:t xml:space="preserve">, определяющей его простейшие первичные базовые реакции. </w:t>
      </w:r>
      <w:r w:rsidR="00097123">
        <w:t xml:space="preserve">Она уже дана в готовом виде и можно этот раздел пропустить, но если захочется сформировать свой вариант гомеостаза, то нужно активировать на вкладке «Стадии» нулевой уровень развития и отредактировать справочники на </w:t>
      </w:r>
      <w:r w:rsidR="00DF7EF6">
        <w:t>вкладках: Гомеостаз, Слова,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9E2C08" w:rsidRDefault="009E2C08" w:rsidP="00EE47FC">
      <w:r>
        <w:t xml:space="preserve">Система гомеостаза формируется через заполнение справочников на вкладках Гомеостаз, Слова, Действия, </w:t>
      </w:r>
      <w:r w:rsidR="00E12EC9">
        <w:t xml:space="preserve">безусловные </w:t>
      </w:r>
      <w:r>
        <w:t>Рефлексы.</w:t>
      </w:r>
      <w:r w:rsidR="00A216D0">
        <w:t xml:space="preserve"> Только после их заполнения можно активировать B</w:t>
      </w:r>
      <w:r w:rsidR="00A216D0">
        <w:rPr>
          <w:lang w:val="en-US"/>
        </w:rPr>
        <w:t>e</w:t>
      </w:r>
      <w:r w:rsidR="00A216D0">
        <w:t>ast и переходить на следующую стадию 1.</w:t>
      </w:r>
    </w:p>
    <w:p w:rsidR="008F38D7" w:rsidRDefault="008F38D7" w:rsidP="005A3CA2">
      <w:r>
        <w:t>Рефлекторное реагирование, определяемое системой гомеостаза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 xml:space="preserve">одит </w:t>
      </w:r>
      <w:proofErr w:type="gramStart"/>
      <w:r w:rsidR="002E7843">
        <w:t>к</w:t>
      </w:r>
      <w:proofErr w:type="gramEnd"/>
      <w:r w:rsidR="002E7843">
        <w:t xml:space="preserve">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xml:space="preserve">.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w:t>
      </w:r>
      <w:proofErr w:type="gramStart"/>
      <w:r w:rsidR="001E7467">
        <w:t>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roofErr w:type="gramEnd"/>
    </w:p>
    <w:p w:rsidR="00097123" w:rsidRDefault="00C95E81" w:rsidP="00097123">
      <w:pPr>
        <w:pStyle w:val="2"/>
      </w:pPr>
      <w:r>
        <w:t xml:space="preserve">Вкладка </w:t>
      </w:r>
      <w:r w:rsidR="00097123">
        <w:t>Гомеостаз</w:t>
      </w:r>
    </w:p>
    <w:p w:rsidR="00846729" w:rsidRPr="00C04364" w:rsidRDefault="00097123" w:rsidP="00097123">
      <w:r>
        <w:t xml:space="preserve">Основа гомеостаза – </w:t>
      </w:r>
      <w:proofErr w:type="gramStart"/>
      <w:r>
        <w:t xml:space="preserve">базовые параметры, </w:t>
      </w:r>
      <w:r w:rsidR="00DF7EF6">
        <w:t>данные</w:t>
      </w:r>
      <w:r>
        <w:t xml:space="preserve"> которых заполняются</w:t>
      </w:r>
      <w:proofErr w:type="gramEnd"/>
      <w:r>
        <w:t xml:space="preserve">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proofErr w:type="gramStart"/>
      <w:r w:rsidRPr="00097123">
        <w:rPr>
          <w:b/>
        </w:rPr>
        <w:t>Убывающие при пульсации</w:t>
      </w:r>
      <w:r>
        <w:t xml:space="preserve"> – Энергия.</w:t>
      </w:r>
      <w:proofErr w:type="gramEnd"/>
    </w:p>
    <w:p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Default="00DF7EF6" w:rsidP="00097123">
      <w:proofErr w:type="gramStart"/>
      <w:r>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p>
    <w:p w:rsidR="00BC01D7" w:rsidRDefault="00BC01D7" w:rsidP="00097123">
      <w:r>
        <w:lastRenderedPageBreak/>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срабатывание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p>
    <w:p w:rsidR="00BC01D7" w:rsidRPr="003A17D9" w:rsidRDefault="00BC01D7" w:rsidP="00097123">
      <w:r>
        <w:t>Текущее значение базового состояние показывается на главной вкладке «Пульт» справа от индикатора пульсации</w:t>
      </w:r>
    </w:p>
    <w:p w:rsidR="00BC01D7" w:rsidRDefault="00BC01D7" w:rsidP="00097123">
      <w:pPr>
        <w:rPr>
          <w:lang w:val="en-US"/>
        </w:rPr>
      </w:pPr>
      <w:r>
        <w:rPr>
          <w:noProof/>
          <w:lang w:eastAsia="ru-RU"/>
        </w:rPr>
        <w:drawing>
          <wp:inline distT="0" distB="0" distL="0" distR="0">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6" cstate="print"/>
                    <a:stretch>
                      <a:fillRect/>
                    </a:stretch>
                  </pic:blipFill>
                  <pic:spPr>
                    <a:xfrm>
                      <a:off x="0" y="0"/>
                      <a:ext cx="6645910" cy="420370"/>
                    </a:xfrm>
                    <a:prstGeom prst="rect">
                      <a:avLst/>
                    </a:prstGeom>
                  </pic:spPr>
                </pic:pic>
              </a:graphicData>
            </a:graphic>
          </wp:inline>
        </w:drawing>
      </w:r>
    </w:p>
    <w:p w:rsidR="008E735F" w:rsidRPr="007339F7" w:rsidRDefault="003A17D9" w:rsidP="00097123">
      <w:r w:rsidRPr="003A17D9">
        <w:t>Баз</w:t>
      </w:r>
      <w:r>
        <w:t xml:space="preserve">овых состояний всего три: Плохо, Норма, Хорошо. </w:t>
      </w:r>
      <w:r w:rsidR="008E735F">
        <w:t>Базовый параметр всегда находится в одном из базовых состояний, на основании которого определяется текущее интегральное базовое состояние.</w:t>
      </w:r>
    </w:p>
    <w:p w:rsidR="008A6776" w:rsidRDefault="00EE23FF" w:rsidP="00097123">
      <w:proofErr w:type="gramStart"/>
      <w:r>
        <w:t xml:space="preserve">Следующая таблица «Базовые стили поведения» задает параметры базовых контекстов </w:t>
      </w:r>
      <w:r w:rsidR="005C4606">
        <w:t xml:space="preserve">(стилей реагирования) </w:t>
      </w:r>
      <w:r>
        <w:t>– вес значимости в %, указываемый в одноимен</w:t>
      </w:r>
      <w:r w:rsidR="005C4606">
        <w:t>ном столбце.</w:t>
      </w:r>
      <w:proofErr w:type="gramEnd"/>
      <w:r w:rsidR="005C4606">
        <w:t xml:space="preserve"> Он учитывается при формировании итогового контекстного рисунка в виде комбинаций базовых контекстов, которые активируются при переключении состояний базовых параметров.</w:t>
      </w:r>
    </w:p>
    <w:p w:rsidR="00EE010A" w:rsidRPr="00EE010A" w:rsidRDefault="00EE010A" w:rsidP="00097123">
      <w:pPr>
        <w:rPr>
          <w:lang w:val="en-US"/>
        </w:rPr>
      </w:pPr>
      <w:r>
        <w:rPr>
          <w:noProof/>
          <w:lang w:eastAsia="ru-RU"/>
        </w:rPr>
        <w:drawing>
          <wp:inline distT="0" distB="0" distL="0" distR="0">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7" cstate="print"/>
                    <a:stretch>
                      <a:fillRect/>
                    </a:stretch>
                  </pic:blipFill>
                  <pic:spPr>
                    <a:xfrm>
                      <a:off x="0" y="0"/>
                      <a:ext cx="5753429" cy="390305"/>
                    </a:xfrm>
                    <a:prstGeom prst="rect">
                      <a:avLst/>
                    </a:prstGeom>
                  </pic:spPr>
                </pic:pic>
              </a:graphicData>
            </a:graphic>
          </wp:inline>
        </w:drawing>
      </w:r>
    </w:p>
    <w:p w:rsidR="005C4606" w:rsidRPr="007339F7" w:rsidRDefault="005C4606" w:rsidP="00097123">
      <w:r>
        <w:t xml:space="preserve">Схема таких активаций 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w:t>
      </w:r>
      <w:proofErr w:type="gramStart"/>
      <w:r>
        <w:t>Например, если в таблице активностей при выходе из Нормы для Энергия задать активацию контекста 1,2 (Пищевой, Поиск), а в таблице несовместимостей задать для контекста 1 Пищевой не совместимость с контекстом 2 Поиск,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w:t>
      </w:r>
      <w:proofErr w:type="gramEnd"/>
      <w:r>
        <w:t xml:space="preserve"> Чтобы избежать таких недоразумений, сделана автоматическая проверка корректности заполнения таблиц, которая </w:t>
      </w:r>
      <w:r w:rsidR="00300A3F">
        <w:t>при попытке сохранить изменения (нажатием на кнопку</w:t>
      </w:r>
      <w:proofErr w:type="gramStart"/>
      <w:r w:rsidR="00300A3F">
        <w:t xml:space="preserve"> С</w:t>
      </w:r>
      <w:proofErr w:type="gramEnd"/>
      <w:r w:rsidR="00300A3F">
        <w:t xml:space="preserve">охранить) </w:t>
      </w:r>
      <w:r>
        <w:t>в случае подобных проблем выдает сообщение</w:t>
      </w:r>
      <w:r w:rsidR="00300A3F">
        <w:t>, что с чем конфликтует.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gridCol w:w="3596"/>
      </w:tblGrid>
      <w:tr w:rsidR="007C2053" w:rsidRPr="007C2053" w:rsidTr="007C2053">
        <w:tc>
          <w:tcPr>
            <w:tcW w:w="5341" w:type="dxa"/>
          </w:tcPr>
          <w:p w:rsidR="007C2053" w:rsidRDefault="007C2053" w:rsidP="00097123">
            <w:pPr>
              <w:rPr>
                <w:lang w:val="en-US"/>
              </w:rPr>
            </w:pPr>
            <w:r>
              <w:rPr>
                <w:noProof/>
                <w:lang w:eastAsia="ru-RU"/>
              </w:rPr>
              <w:lastRenderedPageBreak/>
              <w:drawing>
                <wp:inline distT="0" distB="0" distL="0" distR="0">
                  <wp:extent cx="4334836" cy="2422554"/>
                  <wp:effectExtent l="19050" t="0" r="8564"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8" cstate="print"/>
                          <a:stretch>
                            <a:fillRect/>
                          </a:stretch>
                        </pic:blipFill>
                        <pic:spPr>
                          <a:xfrm>
                            <a:off x="0" y="0"/>
                            <a:ext cx="4337156" cy="2423851"/>
                          </a:xfrm>
                          <a:prstGeom prst="rect">
                            <a:avLst/>
                          </a:prstGeom>
                        </pic:spPr>
                      </pic:pic>
                    </a:graphicData>
                  </a:graphic>
                </wp:inline>
              </w:drawing>
            </w:r>
          </w:p>
        </w:tc>
        <w:tc>
          <w:tcPr>
            <w:tcW w:w="5341" w:type="dxa"/>
          </w:tcPr>
          <w:p w:rsidR="007C2053" w:rsidRPr="007C2053" w:rsidRDefault="007C2053" w:rsidP="007C2053">
            <w:r w:rsidRPr="007C2053">
              <w:t xml:space="preserve">Здесь показана описанная выше ситуация с противоречивостью по отношению к </w:t>
            </w:r>
            <w:r>
              <w:t xml:space="preserve">активации/гашению </w:t>
            </w:r>
            <w:r w:rsidRPr="007C2053">
              <w:t>контекст</w:t>
            </w:r>
            <w:r>
              <w:t>а 2 Поиск. Нужно либо удалить контекст 2 из таблицы несовместимости, либо удалить контекст 1 из таблицы активностей.</w:t>
            </w:r>
            <w:r w:rsidR="00A47C68">
              <w:t xml:space="preserve"> Разумнее будет удалить 2 из несовместимости, так как контекст 1 Пищевой однозначно должен активироваться при выходе из нормы базового параметра энергия, ведь это активация поискового стиля при голоде.</w:t>
            </w:r>
          </w:p>
        </w:tc>
      </w:tr>
    </w:tbl>
    <w:p w:rsidR="00A47C68" w:rsidRDefault="00A47C68" w:rsidP="00097123"/>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extent cx="5962300" cy="769642"/>
            <wp:effectExtent l="19050" t="0" r="35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9" cstate="print"/>
                    <a:stretch>
                      <a:fillRect/>
                    </a:stretch>
                  </pic:blipFill>
                  <pic:spPr>
                    <a:xfrm>
                      <a:off x="0" y="0"/>
                      <a:ext cx="5960732" cy="769440"/>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C95E81">
      <w:pPr>
        <w:pStyle w:val="2"/>
      </w:pPr>
      <w:r>
        <w:t>Вкладка Слова</w:t>
      </w:r>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 Но можно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A06B90">
      <w:pPr>
        <w:pStyle w:val="2"/>
      </w:pPr>
      <w:r>
        <w:t>Вкладка Действия</w:t>
      </w:r>
    </w:p>
    <w:p w:rsidR="00E12EC9" w:rsidRDefault="00A06B90" w:rsidP="00A06B90">
      <w:r>
        <w:t>Безусловные рефлексы Beast представляют собой «действия» –</w:t>
      </w:r>
      <w:r w:rsidR="00BC19A8">
        <w:t xml:space="preserve"> не вербальное реагирование, которые задаются в таблице «Возможные действия». </w:t>
      </w:r>
      <w:r w:rsidR="00E12EC9">
        <w:t xml:space="preserve">Их можно соотнести в природной реализации с мышечными действиями, причем строго </w:t>
      </w:r>
      <w:proofErr w:type="gramStart"/>
      <w:r w:rsidR="00E12EC9">
        <w:t>говоря</w:t>
      </w:r>
      <w:proofErr w:type="gramEnd"/>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w:t>
      </w:r>
      <w:proofErr w:type="gramStart"/>
      <w:r w:rsidR="00E12EC9">
        <w:t>,</w:t>
      </w:r>
      <w:proofErr w:type="gramEnd"/>
      <w:r w:rsidR="00E12EC9">
        <w:t xml:space="preserve"> что Beast сильно ограничен в возможности какого либо реагирования, кроме вербального.</w:t>
      </w:r>
    </w:p>
    <w:p w:rsidR="00BC19A8" w:rsidRDefault="00BC19A8" w:rsidP="00A06B90">
      <w:r>
        <w:lastRenderedPageBreak/>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w:t>
      </w:r>
      <w:proofErr w:type="gramStart"/>
      <w:r w:rsidR="001B356D">
        <w:t>будет подходящего рефлекса/автоматизма будет</w:t>
      </w:r>
      <w:proofErr w:type="gramEnd"/>
      <w:r w:rsidR="001B356D">
        <w:t xml:space="preserve"> выполнено то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4666BC">
      <w:pPr>
        <w:pStyle w:val="2"/>
      </w:pPr>
      <w:r>
        <w:t xml:space="preserve">Вкладка </w:t>
      </w:r>
      <w:r w:rsidR="00C527D1">
        <w:t>Рефлексы</w:t>
      </w:r>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 xml:space="preserve">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w:t>
      </w:r>
      <w:r w:rsidR="008D1301">
        <w:lastRenderedPageBreak/>
        <w:t>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14431E">
      <w:pPr>
        <w:pStyle w:val="a3"/>
      </w:pPr>
      <w:r>
        <w:t>1</w:t>
      </w:r>
      <w:r w:rsidRPr="005A3CA2">
        <w:t xml:space="preserve"> стадия</w:t>
      </w:r>
    </w:p>
    <w:p w:rsidR="00324597" w:rsidRPr="00324597" w:rsidRDefault="0014431E" w:rsidP="00324597">
      <w:r>
        <w:t>Редактируется на вкладке «Ус</w:t>
      </w:r>
      <w:proofErr w:type="gramStart"/>
      <w:r>
        <w:t>.</w:t>
      </w:r>
      <w:proofErr w:type="gramEnd"/>
      <w:r>
        <w:t xml:space="preserve"> </w:t>
      </w:r>
      <w:proofErr w:type="gramStart"/>
      <w:r>
        <w:t>р</w:t>
      </w:r>
      <w:proofErr w:type="gramEnd"/>
      <w:r>
        <w:t xml:space="preserve">ефлексы». </w:t>
      </w:r>
      <w:r w:rsidR="00EE010A" w:rsidRPr="00EE010A">
        <w:t>С этой стадии начинается</w:t>
      </w:r>
      <w:r w:rsidR="00EE010A">
        <w:t xml:space="preserve"> наращивание вариабельности реагирования Beast через формирование условных рефлексов как простейшего способа фиксации причинно-следственной связи. </w:t>
      </w:r>
      <w:r w:rsidR="00324597">
        <w:t xml:space="preserve">Можно, например, </w:t>
      </w:r>
      <w:proofErr w:type="gramStart"/>
      <w:r w:rsidR="00324597">
        <w:t>связать</w:t>
      </w:r>
      <w:proofErr w:type="gramEnd"/>
      <w:r w:rsidR="00324597">
        <w:t xml:space="preserve"> безусловно-рефлекторное реагирование на какое либо действие оператора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реакции к пусковой фразе «привет». Это делается по следующему алгоритму:</w:t>
      </w:r>
    </w:p>
    <w:p w:rsidR="00324597" w:rsidRPr="00324597" w:rsidRDefault="00324597" w:rsidP="00324597">
      <w:pPr>
        <w:pStyle w:val="a5"/>
        <w:numPr>
          <w:ilvl w:val="0"/>
          <w:numId w:val="6"/>
        </w:numPr>
      </w:pPr>
      <w:r w:rsidRPr="00324597">
        <w:t>Оператор (отправляет текст с Пульта): привет</w:t>
      </w:r>
    </w:p>
    <w:p w:rsidR="00324597" w:rsidRPr="00324597" w:rsidRDefault="00324597" w:rsidP="00324597">
      <w:pPr>
        <w:pStyle w:val="a5"/>
        <w:numPr>
          <w:ilvl w:val="0"/>
          <w:numId w:val="6"/>
        </w:numPr>
      </w:pPr>
      <w:r w:rsidRPr="00324597">
        <w:t>Beast: нет реакции</w:t>
      </w:r>
      <w:r>
        <w:t xml:space="preserve"> (потому, что нет рефлекса)</w:t>
      </w:r>
    </w:p>
    <w:p w:rsidR="00324597" w:rsidRPr="00324597" w:rsidRDefault="00324597" w:rsidP="00324597">
      <w:pPr>
        <w:pStyle w:val="a5"/>
        <w:numPr>
          <w:ilvl w:val="0"/>
          <w:numId w:val="6"/>
        </w:numPr>
      </w:pPr>
      <w:r w:rsidRPr="00324597">
        <w:t>Оператор (отправляет действие с Пульта): жмет кнопку «Обрадоваться»</w:t>
      </w:r>
    </w:p>
    <w:p w:rsidR="00324597" w:rsidRPr="007339F7" w:rsidRDefault="00324597" w:rsidP="00324597">
      <w:r w:rsidRPr="00324597">
        <w:t>Цикл повторяется 3 раза</w:t>
      </w:r>
      <w:r w:rsidR="00392E4F">
        <w:t xml:space="preserve"> в течени</w:t>
      </w:r>
      <w:proofErr w:type="gramStart"/>
      <w:r w:rsidR="00392E4F">
        <w:t>и</w:t>
      </w:r>
      <w:proofErr w:type="gramEnd"/>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drawing>
          <wp:inline distT="0" distB="0" distL="0" distR="0">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10" cstate="print"/>
                    <a:stretch>
                      <a:fillRect/>
                    </a:stretch>
                  </pic:blipFill>
                  <pic:spPr>
                    <a:xfrm>
                      <a:off x="0" y="0"/>
                      <a:ext cx="5655413" cy="1484911"/>
                    </a:xfrm>
                    <a:prstGeom prst="rect">
                      <a:avLst/>
                    </a:prstGeom>
                  </pic:spPr>
                </pic:pic>
              </a:graphicData>
            </a:graphic>
          </wp:inline>
        </w:drawing>
      </w:r>
    </w:p>
    <w:p w:rsidR="00324597" w:rsidRDefault="00392E4F" w:rsidP="00324597">
      <w:r>
        <w:t>Нужно 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p>
    <w:p w:rsidR="00392E4F" w:rsidRDefault="00392E4F">
      <w:r>
        <w:t>Созданные условные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proofErr w:type="gramStart"/>
      <w:r>
        <w:t>и</w:t>
      </w:r>
      <w:proofErr w:type="gramEnd"/>
      <w:r>
        <w:t xml:space="preserve"> которого он должен быть активирован. Если да – срок жизни удваивается, если нет – соответственно уменьшается вплоть до отрицательного </w:t>
      </w:r>
      <w:proofErr w:type="gramStart"/>
      <w:r>
        <w:t>значения</w:t>
      </w:r>
      <w:proofErr w:type="gramEnd"/>
      <w:r>
        <w:t xml:space="preserve"> при котором рефлекс блокируется.</w:t>
      </w:r>
    </w:p>
    <w:p w:rsidR="0014431E" w:rsidRDefault="0014431E">
      <w:r>
        <w:t>Можно по аналогии с ускоренным заполнением справочников безусловных рефлексов сделать массовую набивку условных.</w:t>
      </w:r>
      <w:r w:rsidR="00F064EB">
        <w:t xml:space="preserve"> Для этого нужно 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Появившейся справочник нужно заполнить и сохранить, учитывая, </w:t>
      </w:r>
      <w:r w:rsidR="00F064EB">
        <w:lastRenderedPageBreak/>
        <w:t>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w:t>
      </w:r>
      <w:bookmarkStart w:id="0" w:name="_GoBack"/>
      <w:bookmarkEnd w:id="0"/>
      <w:r>
        <w:t>» на главной вкладке «Ус</w:t>
      </w:r>
      <w:proofErr w:type="gramStart"/>
      <w:r>
        <w:t>.</w:t>
      </w:r>
      <w:proofErr w:type="gramEnd"/>
      <w:r>
        <w:t xml:space="preserve"> </w:t>
      </w:r>
      <w:proofErr w:type="gramStart"/>
      <w:r>
        <w:t>р</w:t>
      </w:r>
      <w:proofErr w:type="gramEnd"/>
      <w:r>
        <w:t>ефлексы».</w:t>
      </w:r>
    </w:p>
    <w:p w:rsidR="00D241F3" w:rsidRPr="0024069E" w:rsidRDefault="0024069E">
      <w:r>
        <w:t xml:space="preserve">Смысл 1 стадии состоит </w:t>
      </w:r>
      <w:r w:rsidR="00D241F3">
        <w:t xml:space="preserve">в том, чтобы </w:t>
      </w:r>
      <w:r w:rsidR="00E369B8">
        <w:t xml:space="preserve">естественным образом через короткие диалоги или автоматически через шаблон, </w:t>
      </w:r>
      <w:r w:rsidR="00D241F3">
        <w:t>создать такие связки вербальных символов с рефлекторным действием, которые будут основой для формирования базовых автоматизмов во второй стадии. В этом состоит один из главных принципов развертывания системы адаптации Beast: каждый новый уровень является развитием предыдущего</w:t>
      </w:r>
      <w:r>
        <w:t xml:space="preserve">, формирующего базу (чаще всего структурированный массив данных, в данном случае </w:t>
      </w:r>
      <w:proofErr w:type="gramStart"/>
      <w:r>
        <w:t>у-рефлексы</w:t>
      </w:r>
      <w:proofErr w:type="gramEnd"/>
      <w:r>
        <w:t>) для такого перехода. Без такой предварительной подготовки не возможен переход, так же как не возможен эволюционный скачок на пустом месте. Потому, что стадии развития Beast повторяют эволюционные стадии развития нервной системы.</w:t>
      </w:r>
    </w:p>
    <w:sectPr w:rsidR="00D241F3" w:rsidRPr="0024069E" w:rsidSect="005A3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5A3CA2"/>
    <w:rsid w:val="000661A4"/>
    <w:rsid w:val="00097123"/>
    <w:rsid w:val="000B2315"/>
    <w:rsid w:val="0014431E"/>
    <w:rsid w:val="001B356D"/>
    <w:rsid w:val="001E7467"/>
    <w:rsid w:val="00236F63"/>
    <w:rsid w:val="0024069E"/>
    <w:rsid w:val="002E7843"/>
    <w:rsid w:val="00300A3F"/>
    <w:rsid w:val="00323EA8"/>
    <w:rsid w:val="00324597"/>
    <w:rsid w:val="00341F3B"/>
    <w:rsid w:val="00392E4F"/>
    <w:rsid w:val="003A17D9"/>
    <w:rsid w:val="00432D66"/>
    <w:rsid w:val="004666BC"/>
    <w:rsid w:val="005A3CA2"/>
    <w:rsid w:val="005C4606"/>
    <w:rsid w:val="006137DF"/>
    <w:rsid w:val="00617DF2"/>
    <w:rsid w:val="00652291"/>
    <w:rsid w:val="007339F7"/>
    <w:rsid w:val="007B59B8"/>
    <w:rsid w:val="007C2053"/>
    <w:rsid w:val="00846729"/>
    <w:rsid w:val="008A6776"/>
    <w:rsid w:val="008B50BE"/>
    <w:rsid w:val="008D1301"/>
    <w:rsid w:val="008E735F"/>
    <w:rsid w:val="008F38D7"/>
    <w:rsid w:val="00931C86"/>
    <w:rsid w:val="009C239B"/>
    <w:rsid w:val="009E2C08"/>
    <w:rsid w:val="00A06B90"/>
    <w:rsid w:val="00A216D0"/>
    <w:rsid w:val="00A47C68"/>
    <w:rsid w:val="00AE261C"/>
    <w:rsid w:val="00BC01D7"/>
    <w:rsid w:val="00BC19A8"/>
    <w:rsid w:val="00C04364"/>
    <w:rsid w:val="00C527D1"/>
    <w:rsid w:val="00C95E81"/>
    <w:rsid w:val="00CD031A"/>
    <w:rsid w:val="00D241F3"/>
    <w:rsid w:val="00D46356"/>
    <w:rsid w:val="00DF7EF6"/>
    <w:rsid w:val="00E0012E"/>
    <w:rsid w:val="00E12EC9"/>
    <w:rsid w:val="00E17A22"/>
    <w:rsid w:val="00E369B8"/>
    <w:rsid w:val="00EA1FE0"/>
    <w:rsid w:val="00EE010A"/>
    <w:rsid w:val="00EE23FF"/>
    <w:rsid w:val="00EE47FC"/>
    <w:rsid w:val="00F064EB"/>
    <w:rsid w:val="00F22C8E"/>
    <w:rsid w:val="00F76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semiHidden/>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8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2100</Words>
  <Characters>11973</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user_omsk2021@outlook.com</cp:lastModifiedBy>
  <cp:revision>48</cp:revision>
  <dcterms:created xsi:type="dcterms:W3CDTF">2022-12-17T03:38:00Z</dcterms:created>
  <dcterms:modified xsi:type="dcterms:W3CDTF">2022-12-18T08:51:00Z</dcterms:modified>
</cp:coreProperties>
</file>