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756127" w:rsidRPr="00012B55" w:rsidRDefault="00447769" w:rsidP="00012B55">
      <w:r w:rsidRPr="00012B55">
        <w:t>Проект «Beast» является реализацией модели искусственного живого существа на основании теории МВАП (Модель Произвольной Адаптивности Психики)</w:t>
      </w:r>
      <w:r w:rsidR="00C5358D" w:rsidRPr="00012B55">
        <w:t>. 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w:t>
      </w:r>
      <w:r w:rsidR="00756127" w:rsidRPr="00012B55">
        <w:t>ю</w:t>
      </w:r>
      <w:r w:rsidR="00C5358D" w:rsidRPr="00012B55">
        <w:t xml:space="preserve">, </w:t>
      </w:r>
      <w:r w:rsidR="00756127" w:rsidRPr="00012B55">
        <w:t xml:space="preserve">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w:t>
      </w:r>
      <w:proofErr w:type="gramStart"/>
      <w:r w:rsidR="00756127" w:rsidRPr="00012B55">
        <w:t>продвинутых</w:t>
      </w:r>
      <w:proofErr w:type="gramEnd"/>
      <w:r w:rsidR="00756127" w:rsidRPr="00012B55">
        <w:t xml:space="preserve"> на следующем этапе.</w:t>
      </w:r>
      <w:r w:rsidR="00012B55" w:rsidRPr="00012B55">
        <w:t xml:space="preserve"> В этом состоит один из главных принципов развертывания системы адаптации Beast: каждый новый уровень является развитием предыдущего, формирующего базу (чаще всего структурированный массив данных, в данном случае </w:t>
      </w:r>
      <w:proofErr w:type="gramStart"/>
      <w:r w:rsidR="00012B55" w:rsidRPr="00012B55">
        <w:t>у-рефлексы</w:t>
      </w:r>
      <w:proofErr w:type="gramEnd"/>
      <w:r w:rsidR="00012B55" w:rsidRPr="00012B55">
        <w:t>) для такого перехода. Без такой предварительной подготовки не возможен переход, так же как не возможен эволюционный скачок на пустом месте. Потому, что стадии развития Beast повторяют эволюционные стадии развития нервной системы.</w:t>
      </w:r>
    </w:p>
    <w:p w:rsidR="00447769" w:rsidRPr="00012B55" w:rsidRDefault="00756127" w:rsidP="00012B55">
      <w:r w:rsidRPr="00012B55">
        <w:t>Процесс обучения состоит в отсылке сообщений с пульта, сопровождая их нажатием кнопок действий, имитирующих не вербальные реакции.</w:t>
      </w:r>
      <w:r w:rsidR="00DA16BA" w:rsidRPr="00012B55">
        <w:t xml:space="preserve"> Сначала простые короткие фразы, потом при переходе на следующие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 включении загружаются обратно. 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EndPr/>
      <w:sdtContent>
        <w:p w:rsidR="00EB1992" w:rsidRDefault="00EB1992">
          <w:pPr>
            <w:pStyle w:val="af8"/>
          </w:pPr>
          <w:r>
            <w:t>Оглавление</w:t>
          </w:r>
        </w:p>
        <w:p w:rsidR="003D39CD" w:rsidRDefault="002A3AAF">
          <w:pPr>
            <w:pStyle w:val="11"/>
            <w:tabs>
              <w:tab w:val="right" w:leader="dot" w:pos="10456"/>
            </w:tabs>
            <w:rPr>
              <w:rFonts w:cstheme="minorBidi"/>
              <w:noProof/>
              <w:sz w:val="22"/>
              <w:szCs w:val="22"/>
              <w:lang w:eastAsia="ru-RU"/>
            </w:rPr>
          </w:pPr>
          <w:r>
            <w:fldChar w:fldCharType="begin"/>
          </w:r>
          <w:r w:rsidR="00EB1992">
            <w:instrText xml:space="preserve"> TOC \o "1-3" \h \z \u </w:instrText>
          </w:r>
          <w:r>
            <w:fldChar w:fldCharType="separate"/>
          </w:r>
          <w:hyperlink w:anchor="_Toc122375729" w:history="1">
            <w:r w:rsidR="003D39CD" w:rsidRPr="00361541">
              <w:rPr>
                <w:rStyle w:val="a9"/>
                <w:noProof/>
              </w:rPr>
              <w:t>Главная страница пульта</w:t>
            </w:r>
            <w:r w:rsidR="003D39CD">
              <w:rPr>
                <w:noProof/>
                <w:webHidden/>
              </w:rPr>
              <w:tab/>
            </w:r>
            <w:r w:rsidR="003D39CD">
              <w:rPr>
                <w:noProof/>
                <w:webHidden/>
              </w:rPr>
              <w:fldChar w:fldCharType="begin"/>
            </w:r>
            <w:r w:rsidR="003D39CD">
              <w:rPr>
                <w:noProof/>
                <w:webHidden/>
              </w:rPr>
              <w:instrText xml:space="preserve"> PAGEREF _Toc122375729 \h </w:instrText>
            </w:r>
            <w:r w:rsidR="003D39CD">
              <w:rPr>
                <w:noProof/>
                <w:webHidden/>
              </w:rPr>
            </w:r>
            <w:r w:rsidR="003D39CD">
              <w:rPr>
                <w:noProof/>
                <w:webHidden/>
              </w:rPr>
              <w:fldChar w:fldCharType="separate"/>
            </w:r>
            <w:r w:rsidR="003D39CD">
              <w:rPr>
                <w:noProof/>
                <w:webHidden/>
              </w:rPr>
              <w:t>1</w:t>
            </w:r>
            <w:r w:rsidR="003D39CD">
              <w:rPr>
                <w:noProof/>
                <w:webHidden/>
              </w:rPr>
              <w:fldChar w:fldCharType="end"/>
            </w:r>
          </w:hyperlink>
        </w:p>
        <w:p w:rsidR="003D39CD" w:rsidRDefault="003D39CD">
          <w:pPr>
            <w:pStyle w:val="23"/>
            <w:tabs>
              <w:tab w:val="right" w:leader="dot" w:pos="10456"/>
            </w:tabs>
            <w:rPr>
              <w:rFonts w:cstheme="minorBidi"/>
              <w:noProof/>
              <w:sz w:val="22"/>
              <w:szCs w:val="22"/>
              <w:lang w:eastAsia="ru-RU"/>
            </w:rPr>
          </w:pPr>
          <w:hyperlink w:anchor="_Toc122375730" w:history="1">
            <w:r w:rsidRPr="00361541">
              <w:rPr>
                <w:rStyle w:val="a9"/>
                <w:noProof/>
              </w:rPr>
              <w:t>Базовые параметры</w:t>
            </w:r>
            <w:r>
              <w:rPr>
                <w:noProof/>
                <w:webHidden/>
              </w:rPr>
              <w:tab/>
            </w:r>
            <w:r>
              <w:rPr>
                <w:noProof/>
                <w:webHidden/>
              </w:rPr>
              <w:fldChar w:fldCharType="begin"/>
            </w:r>
            <w:r>
              <w:rPr>
                <w:noProof/>
                <w:webHidden/>
              </w:rPr>
              <w:instrText xml:space="preserve"> PAGEREF _Toc122375730 \h </w:instrText>
            </w:r>
            <w:r>
              <w:rPr>
                <w:noProof/>
                <w:webHidden/>
              </w:rPr>
            </w:r>
            <w:r>
              <w:rPr>
                <w:noProof/>
                <w:webHidden/>
              </w:rPr>
              <w:fldChar w:fldCharType="separate"/>
            </w:r>
            <w:r>
              <w:rPr>
                <w:noProof/>
                <w:webHidden/>
              </w:rPr>
              <w:t>2</w:t>
            </w:r>
            <w:r>
              <w:rPr>
                <w:noProof/>
                <w:webHidden/>
              </w:rPr>
              <w:fldChar w:fldCharType="end"/>
            </w:r>
          </w:hyperlink>
        </w:p>
        <w:p w:rsidR="003D39CD" w:rsidRDefault="003D39CD">
          <w:pPr>
            <w:pStyle w:val="23"/>
            <w:tabs>
              <w:tab w:val="right" w:leader="dot" w:pos="10456"/>
            </w:tabs>
            <w:rPr>
              <w:rFonts w:cstheme="minorBidi"/>
              <w:noProof/>
              <w:sz w:val="22"/>
              <w:szCs w:val="22"/>
              <w:lang w:eastAsia="ru-RU"/>
            </w:rPr>
          </w:pPr>
          <w:hyperlink w:anchor="_Toc122375731" w:history="1">
            <w:r w:rsidRPr="00361541">
              <w:rPr>
                <w:rStyle w:val="a9"/>
                <w:noProof/>
              </w:rPr>
              <w:t>Базовые контексты</w:t>
            </w:r>
            <w:r>
              <w:rPr>
                <w:noProof/>
                <w:webHidden/>
              </w:rPr>
              <w:tab/>
            </w:r>
            <w:r>
              <w:rPr>
                <w:noProof/>
                <w:webHidden/>
              </w:rPr>
              <w:fldChar w:fldCharType="begin"/>
            </w:r>
            <w:r>
              <w:rPr>
                <w:noProof/>
                <w:webHidden/>
              </w:rPr>
              <w:instrText xml:space="preserve"> PAGEREF _Toc122375731 \h </w:instrText>
            </w:r>
            <w:r>
              <w:rPr>
                <w:noProof/>
                <w:webHidden/>
              </w:rPr>
            </w:r>
            <w:r>
              <w:rPr>
                <w:noProof/>
                <w:webHidden/>
              </w:rPr>
              <w:fldChar w:fldCharType="separate"/>
            </w:r>
            <w:r>
              <w:rPr>
                <w:noProof/>
                <w:webHidden/>
              </w:rPr>
              <w:t>3</w:t>
            </w:r>
            <w:r>
              <w:rPr>
                <w:noProof/>
                <w:webHidden/>
              </w:rPr>
              <w:fldChar w:fldCharType="end"/>
            </w:r>
          </w:hyperlink>
        </w:p>
        <w:p w:rsidR="003D39CD" w:rsidRDefault="003D39CD">
          <w:pPr>
            <w:pStyle w:val="11"/>
            <w:tabs>
              <w:tab w:val="right" w:leader="dot" w:pos="10456"/>
            </w:tabs>
            <w:rPr>
              <w:rFonts w:cstheme="minorBidi"/>
              <w:noProof/>
              <w:sz w:val="22"/>
              <w:szCs w:val="22"/>
              <w:lang w:eastAsia="ru-RU"/>
            </w:rPr>
          </w:pPr>
          <w:hyperlink w:anchor="_Toc122375732" w:history="1">
            <w:r w:rsidRPr="00361541">
              <w:rPr>
                <w:rStyle w:val="a9"/>
                <w:noProof/>
              </w:rPr>
              <w:t>0 стадия</w:t>
            </w:r>
            <w:r>
              <w:rPr>
                <w:noProof/>
                <w:webHidden/>
              </w:rPr>
              <w:tab/>
            </w:r>
            <w:r>
              <w:rPr>
                <w:noProof/>
                <w:webHidden/>
              </w:rPr>
              <w:fldChar w:fldCharType="begin"/>
            </w:r>
            <w:r>
              <w:rPr>
                <w:noProof/>
                <w:webHidden/>
              </w:rPr>
              <w:instrText xml:space="preserve"> PAGEREF _Toc122375732 \h </w:instrText>
            </w:r>
            <w:r>
              <w:rPr>
                <w:noProof/>
                <w:webHidden/>
              </w:rPr>
            </w:r>
            <w:r>
              <w:rPr>
                <w:noProof/>
                <w:webHidden/>
              </w:rPr>
              <w:fldChar w:fldCharType="separate"/>
            </w:r>
            <w:r>
              <w:rPr>
                <w:noProof/>
                <w:webHidden/>
              </w:rPr>
              <w:t>3</w:t>
            </w:r>
            <w:r>
              <w:rPr>
                <w:noProof/>
                <w:webHidden/>
              </w:rPr>
              <w:fldChar w:fldCharType="end"/>
            </w:r>
          </w:hyperlink>
        </w:p>
        <w:p w:rsidR="003D39CD" w:rsidRDefault="003D39CD">
          <w:pPr>
            <w:pStyle w:val="23"/>
            <w:tabs>
              <w:tab w:val="right" w:leader="dot" w:pos="10456"/>
            </w:tabs>
            <w:rPr>
              <w:rFonts w:cstheme="minorBidi"/>
              <w:noProof/>
              <w:sz w:val="22"/>
              <w:szCs w:val="22"/>
              <w:lang w:eastAsia="ru-RU"/>
            </w:rPr>
          </w:pPr>
          <w:hyperlink w:anchor="_Toc122375733" w:history="1">
            <w:r w:rsidRPr="00361541">
              <w:rPr>
                <w:rStyle w:val="a9"/>
                <w:noProof/>
              </w:rPr>
              <w:t>Вкладка Гомеостаз</w:t>
            </w:r>
            <w:r>
              <w:rPr>
                <w:noProof/>
                <w:webHidden/>
              </w:rPr>
              <w:tab/>
            </w:r>
            <w:r>
              <w:rPr>
                <w:noProof/>
                <w:webHidden/>
              </w:rPr>
              <w:fldChar w:fldCharType="begin"/>
            </w:r>
            <w:r>
              <w:rPr>
                <w:noProof/>
                <w:webHidden/>
              </w:rPr>
              <w:instrText xml:space="preserve"> PAGEREF _Toc122375733 \h </w:instrText>
            </w:r>
            <w:r>
              <w:rPr>
                <w:noProof/>
                <w:webHidden/>
              </w:rPr>
            </w:r>
            <w:r>
              <w:rPr>
                <w:noProof/>
                <w:webHidden/>
              </w:rPr>
              <w:fldChar w:fldCharType="separate"/>
            </w:r>
            <w:r>
              <w:rPr>
                <w:noProof/>
                <w:webHidden/>
              </w:rPr>
              <w:t>3</w:t>
            </w:r>
            <w:r>
              <w:rPr>
                <w:noProof/>
                <w:webHidden/>
              </w:rPr>
              <w:fldChar w:fldCharType="end"/>
            </w:r>
          </w:hyperlink>
        </w:p>
        <w:p w:rsidR="003D39CD" w:rsidRDefault="003D39CD">
          <w:pPr>
            <w:pStyle w:val="23"/>
            <w:tabs>
              <w:tab w:val="right" w:leader="dot" w:pos="10456"/>
            </w:tabs>
            <w:rPr>
              <w:rFonts w:cstheme="minorBidi"/>
              <w:noProof/>
              <w:sz w:val="22"/>
              <w:szCs w:val="22"/>
              <w:lang w:eastAsia="ru-RU"/>
            </w:rPr>
          </w:pPr>
          <w:hyperlink w:anchor="_Toc122375734" w:history="1">
            <w:r w:rsidRPr="00361541">
              <w:rPr>
                <w:rStyle w:val="a9"/>
                <w:noProof/>
              </w:rPr>
              <w:t>Вкладка Слова</w:t>
            </w:r>
            <w:r>
              <w:rPr>
                <w:noProof/>
                <w:webHidden/>
              </w:rPr>
              <w:tab/>
            </w:r>
            <w:r>
              <w:rPr>
                <w:noProof/>
                <w:webHidden/>
              </w:rPr>
              <w:fldChar w:fldCharType="begin"/>
            </w:r>
            <w:r>
              <w:rPr>
                <w:noProof/>
                <w:webHidden/>
              </w:rPr>
              <w:instrText xml:space="preserve"> PAGEREF _Toc122375734 \h </w:instrText>
            </w:r>
            <w:r>
              <w:rPr>
                <w:noProof/>
                <w:webHidden/>
              </w:rPr>
            </w:r>
            <w:r>
              <w:rPr>
                <w:noProof/>
                <w:webHidden/>
              </w:rPr>
              <w:fldChar w:fldCharType="separate"/>
            </w:r>
            <w:r>
              <w:rPr>
                <w:noProof/>
                <w:webHidden/>
              </w:rPr>
              <w:t>5</w:t>
            </w:r>
            <w:r>
              <w:rPr>
                <w:noProof/>
                <w:webHidden/>
              </w:rPr>
              <w:fldChar w:fldCharType="end"/>
            </w:r>
          </w:hyperlink>
        </w:p>
        <w:p w:rsidR="003D39CD" w:rsidRDefault="003D39CD">
          <w:pPr>
            <w:pStyle w:val="23"/>
            <w:tabs>
              <w:tab w:val="right" w:leader="dot" w:pos="10456"/>
            </w:tabs>
            <w:rPr>
              <w:rFonts w:cstheme="minorBidi"/>
              <w:noProof/>
              <w:sz w:val="22"/>
              <w:szCs w:val="22"/>
              <w:lang w:eastAsia="ru-RU"/>
            </w:rPr>
          </w:pPr>
          <w:hyperlink w:anchor="_Toc122375735" w:history="1">
            <w:r w:rsidRPr="00361541">
              <w:rPr>
                <w:rStyle w:val="a9"/>
                <w:noProof/>
              </w:rPr>
              <w:t>Вкладка Действия</w:t>
            </w:r>
            <w:r>
              <w:rPr>
                <w:noProof/>
                <w:webHidden/>
              </w:rPr>
              <w:tab/>
            </w:r>
            <w:r>
              <w:rPr>
                <w:noProof/>
                <w:webHidden/>
              </w:rPr>
              <w:fldChar w:fldCharType="begin"/>
            </w:r>
            <w:r>
              <w:rPr>
                <w:noProof/>
                <w:webHidden/>
              </w:rPr>
              <w:instrText xml:space="preserve"> PAGEREF _Toc122375735 \h </w:instrText>
            </w:r>
            <w:r>
              <w:rPr>
                <w:noProof/>
                <w:webHidden/>
              </w:rPr>
            </w:r>
            <w:r>
              <w:rPr>
                <w:noProof/>
                <w:webHidden/>
              </w:rPr>
              <w:fldChar w:fldCharType="separate"/>
            </w:r>
            <w:r>
              <w:rPr>
                <w:noProof/>
                <w:webHidden/>
              </w:rPr>
              <w:t>5</w:t>
            </w:r>
            <w:r>
              <w:rPr>
                <w:noProof/>
                <w:webHidden/>
              </w:rPr>
              <w:fldChar w:fldCharType="end"/>
            </w:r>
          </w:hyperlink>
        </w:p>
        <w:p w:rsidR="003D39CD" w:rsidRDefault="003D39CD">
          <w:pPr>
            <w:pStyle w:val="23"/>
            <w:tabs>
              <w:tab w:val="right" w:leader="dot" w:pos="10456"/>
            </w:tabs>
            <w:rPr>
              <w:rFonts w:cstheme="minorBidi"/>
              <w:noProof/>
              <w:sz w:val="22"/>
              <w:szCs w:val="22"/>
              <w:lang w:eastAsia="ru-RU"/>
            </w:rPr>
          </w:pPr>
          <w:hyperlink w:anchor="_Toc122375736" w:history="1">
            <w:r w:rsidRPr="00361541">
              <w:rPr>
                <w:rStyle w:val="a9"/>
                <w:noProof/>
              </w:rPr>
              <w:t>Вкладка Рефлексы</w:t>
            </w:r>
            <w:r>
              <w:rPr>
                <w:noProof/>
                <w:webHidden/>
              </w:rPr>
              <w:tab/>
            </w:r>
            <w:r>
              <w:rPr>
                <w:noProof/>
                <w:webHidden/>
              </w:rPr>
              <w:fldChar w:fldCharType="begin"/>
            </w:r>
            <w:r>
              <w:rPr>
                <w:noProof/>
                <w:webHidden/>
              </w:rPr>
              <w:instrText xml:space="preserve"> PAGEREF _Toc122375736 \h </w:instrText>
            </w:r>
            <w:r>
              <w:rPr>
                <w:noProof/>
                <w:webHidden/>
              </w:rPr>
            </w:r>
            <w:r>
              <w:rPr>
                <w:noProof/>
                <w:webHidden/>
              </w:rPr>
              <w:fldChar w:fldCharType="separate"/>
            </w:r>
            <w:r>
              <w:rPr>
                <w:noProof/>
                <w:webHidden/>
              </w:rPr>
              <w:t>6</w:t>
            </w:r>
            <w:r>
              <w:rPr>
                <w:noProof/>
                <w:webHidden/>
              </w:rPr>
              <w:fldChar w:fldCharType="end"/>
            </w:r>
          </w:hyperlink>
        </w:p>
        <w:p w:rsidR="003D39CD" w:rsidRDefault="003D39CD">
          <w:pPr>
            <w:pStyle w:val="11"/>
            <w:tabs>
              <w:tab w:val="right" w:leader="dot" w:pos="10456"/>
            </w:tabs>
            <w:rPr>
              <w:rFonts w:cstheme="minorBidi"/>
              <w:noProof/>
              <w:sz w:val="22"/>
              <w:szCs w:val="22"/>
              <w:lang w:eastAsia="ru-RU"/>
            </w:rPr>
          </w:pPr>
          <w:hyperlink w:anchor="_Toc122375737" w:history="1">
            <w:r w:rsidRPr="00361541">
              <w:rPr>
                <w:rStyle w:val="a9"/>
                <w:noProof/>
              </w:rPr>
              <w:t>1 стадия</w:t>
            </w:r>
            <w:r>
              <w:rPr>
                <w:noProof/>
                <w:webHidden/>
              </w:rPr>
              <w:tab/>
            </w:r>
            <w:r>
              <w:rPr>
                <w:noProof/>
                <w:webHidden/>
              </w:rPr>
              <w:fldChar w:fldCharType="begin"/>
            </w:r>
            <w:r>
              <w:rPr>
                <w:noProof/>
                <w:webHidden/>
              </w:rPr>
              <w:instrText xml:space="preserve"> PAGEREF _Toc122375737 \h </w:instrText>
            </w:r>
            <w:r>
              <w:rPr>
                <w:noProof/>
                <w:webHidden/>
              </w:rPr>
            </w:r>
            <w:r>
              <w:rPr>
                <w:noProof/>
                <w:webHidden/>
              </w:rPr>
              <w:fldChar w:fldCharType="separate"/>
            </w:r>
            <w:r>
              <w:rPr>
                <w:noProof/>
                <w:webHidden/>
              </w:rPr>
              <w:t>7</w:t>
            </w:r>
            <w:r>
              <w:rPr>
                <w:noProof/>
                <w:webHidden/>
              </w:rPr>
              <w:fldChar w:fldCharType="end"/>
            </w:r>
          </w:hyperlink>
        </w:p>
        <w:p w:rsidR="003D39CD" w:rsidRDefault="003D39CD">
          <w:pPr>
            <w:pStyle w:val="11"/>
            <w:tabs>
              <w:tab w:val="right" w:leader="dot" w:pos="10456"/>
            </w:tabs>
            <w:rPr>
              <w:rFonts w:cstheme="minorBidi"/>
              <w:noProof/>
              <w:sz w:val="22"/>
              <w:szCs w:val="22"/>
              <w:lang w:eastAsia="ru-RU"/>
            </w:rPr>
          </w:pPr>
          <w:hyperlink w:anchor="_Toc122375738" w:history="1">
            <w:r w:rsidRPr="00361541">
              <w:rPr>
                <w:rStyle w:val="a9"/>
                <w:noProof/>
              </w:rPr>
              <w:t>2 стадия</w:t>
            </w:r>
            <w:r>
              <w:rPr>
                <w:noProof/>
                <w:webHidden/>
              </w:rPr>
              <w:tab/>
            </w:r>
            <w:r>
              <w:rPr>
                <w:noProof/>
                <w:webHidden/>
              </w:rPr>
              <w:fldChar w:fldCharType="begin"/>
            </w:r>
            <w:r>
              <w:rPr>
                <w:noProof/>
                <w:webHidden/>
              </w:rPr>
              <w:instrText xml:space="preserve"> PAGEREF _Toc122375738 \h </w:instrText>
            </w:r>
            <w:r>
              <w:rPr>
                <w:noProof/>
                <w:webHidden/>
              </w:rPr>
            </w:r>
            <w:r>
              <w:rPr>
                <w:noProof/>
                <w:webHidden/>
              </w:rPr>
              <w:fldChar w:fldCharType="separate"/>
            </w:r>
            <w:r>
              <w:rPr>
                <w:noProof/>
                <w:webHidden/>
              </w:rPr>
              <w:t>8</w:t>
            </w:r>
            <w:r>
              <w:rPr>
                <w:noProof/>
                <w:webHidden/>
              </w:rPr>
              <w:fldChar w:fldCharType="end"/>
            </w:r>
          </w:hyperlink>
        </w:p>
        <w:p w:rsidR="003D39CD" w:rsidRDefault="003D39CD">
          <w:pPr>
            <w:pStyle w:val="11"/>
            <w:tabs>
              <w:tab w:val="right" w:leader="dot" w:pos="10456"/>
            </w:tabs>
            <w:rPr>
              <w:rFonts w:cstheme="minorBidi"/>
              <w:noProof/>
              <w:sz w:val="22"/>
              <w:szCs w:val="22"/>
              <w:lang w:eastAsia="ru-RU"/>
            </w:rPr>
          </w:pPr>
          <w:hyperlink w:anchor="_Toc122375739" w:history="1">
            <w:r w:rsidRPr="00361541">
              <w:rPr>
                <w:rStyle w:val="a9"/>
                <w:noProof/>
              </w:rPr>
              <w:t>3 стадия</w:t>
            </w:r>
            <w:r>
              <w:rPr>
                <w:noProof/>
                <w:webHidden/>
              </w:rPr>
              <w:tab/>
            </w:r>
            <w:r>
              <w:rPr>
                <w:noProof/>
                <w:webHidden/>
              </w:rPr>
              <w:fldChar w:fldCharType="begin"/>
            </w:r>
            <w:r>
              <w:rPr>
                <w:noProof/>
                <w:webHidden/>
              </w:rPr>
              <w:instrText xml:space="preserve"> PAGEREF _Toc122375739 \h </w:instrText>
            </w:r>
            <w:r>
              <w:rPr>
                <w:noProof/>
                <w:webHidden/>
              </w:rPr>
            </w:r>
            <w:r>
              <w:rPr>
                <w:noProof/>
                <w:webHidden/>
              </w:rPr>
              <w:fldChar w:fldCharType="separate"/>
            </w:r>
            <w:r>
              <w:rPr>
                <w:noProof/>
                <w:webHidden/>
              </w:rPr>
              <w:t>9</w:t>
            </w:r>
            <w:r>
              <w:rPr>
                <w:noProof/>
                <w:webHidden/>
              </w:rPr>
              <w:fldChar w:fldCharType="end"/>
            </w:r>
          </w:hyperlink>
        </w:p>
        <w:p w:rsidR="003D39CD" w:rsidRDefault="003D39CD">
          <w:pPr>
            <w:pStyle w:val="11"/>
            <w:tabs>
              <w:tab w:val="right" w:leader="dot" w:pos="10456"/>
            </w:tabs>
            <w:rPr>
              <w:rFonts w:cstheme="minorBidi"/>
              <w:noProof/>
              <w:sz w:val="22"/>
              <w:szCs w:val="22"/>
              <w:lang w:eastAsia="ru-RU"/>
            </w:rPr>
          </w:pPr>
          <w:hyperlink w:anchor="_Toc122375740" w:history="1">
            <w:r w:rsidRPr="00361541">
              <w:rPr>
                <w:rStyle w:val="a9"/>
                <w:noProof/>
              </w:rPr>
              <w:t>4 стадия</w:t>
            </w:r>
            <w:r>
              <w:rPr>
                <w:noProof/>
                <w:webHidden/>
              </w:rPr>
              <w:tab/>
            </w:r>
            <w:r>
              <w:rPr>
                <w:noProof/>
                <w:webHidden/>
              </w:rPr>
              <w:fldChar w:fldCharType="begin"/>
            </w:r>
            <w:r>
              <w:rPr>
                <w:noProof/>
                <w:webHidden/>
              </w:rPr>
              <w:instrText xml:space="preserve"> PAGEREF _Toc122375740 \h </w:instrText>
            </w:r>
            <w:r>
              <w:rPr>
                <w:noProof/>
                <w:webHidden/>
              </w:rPr>
            </w:r>
            <w:r>
              <w:rPr>
                <w:noProof/>
                <w:webHidden/>
              </w:rPr>
              <w:fldChar w:fldCharType="separate"/>
            </w:r>
            <w:r>
              <w:rPr>
                <w:noProof/>
                <w:webHidden/>
              </w:rPr>
              <w:t>9</w:t>
            </w:r>
            <w:r>
              <w:rPr>
                <w:noProof/>
                <w:webHidden/>
              </w:rPr>
              <w:fldChar w:fldCharType="end"/>
            </w:r>
          </w:hyperlink>
        </w:p>
        <w:p w:rsidR="00EB1992" w:rsidRDefault="002A3AAF">
          <w:r>
            <w:rPr>
              <w:b/>
              <w:bCs/>
            </w:rPr>
            <w:fldChar w:fldCharType="end"/>
          </w:r>
        </w:p>
      </w:sdtContent>
    </w:sdt>
    <w:p w:rsidR="00F267D1" w:rsidRPr="005A3CA2" w:rsidRDefault="00F267D1" w:rsidP="00F267D1">
      <w:pPr>
        <w:pStyle w:val="a3"/>
      </w:pPr>
      <w:bookmarkStart w:id="0" w:name="_Toc122375729"/>
      <w:r>
        <w:t>Главная страница пульта</w:t>
      </w:r>
      <w:bookmarkEnd w:id="0"/>
    </w:p>
    <w:p w:rsidR="00F267D1" w:rsidRDefault="00F267D1" w:rsidP="00F267D1">
      <w:r>
        <w:t xml:space="preserve">На этой странице происходит процесс общения с </w:t>
      </w:r>
      <w:r>
        <w:rPr>
          <w:lang w:val="en-US"/>
        </w:rPr>
        <w:t>Beast</w:t>
      </w:r>
      <w:r>
        <w:t>, а так же получение основной информац</w:t>
      </w:r>
      <w:proofErr w:type="gramStart"/>
      <w:r>
        <w:t>ии о е</w:t>
      </w:r>
      <w:proofErr w:type="gramEnd"/>
      <w:r>
        <w:t>го текущем состоянии.</w:t>
      </w:r>
    </w:p>
    <w:p w:rsidR="005A6511" w:rsidRDefault="00F267D1" w:rsidP="005A6511">
      <w:pPr>
        <w:pStyle w:val="2"/>
      </w:pPr>
      <w:bookmarkStart w:id="1" w:name="_Toc122375730"/>
      <w:r>
        <w:lastRenderedPageBreak/>
        <w:t>Базовые параметры</w:t>
      </w:r>
      <w:bookmarkEnd w:id="1"/>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14:anchorId="29382631" wp14:editId="6A1DE4F7">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7">
                      <a:extLst>
                        <a:ext uri="{28A0092B-C50C-407E-A947-70E740481C1C}">
                          <a14:useLocalDpi xmlns:a14="http://schemas.microsoft.com/office/drawing/2010/main" val="0"/>
                        </a:ext>
                      </a:extLst>
                    </a:blip>
                    <a:stretch>
                      <a:fillRect/>
                    </a:stretch>
                  </pic:blipFill>
                  <pic:spPr>
                    <a:xfrm>
                      <a:off x="0" y="0"/>
                      <a:ext cx="6645910" cy="1163320"/>
                    </a:xfrm>
                    <a:prstGeom prst="rect">
                      <a:avLst/>
                    </a:prstGeom>
                  </pic:spPr>
                </pic:pic>
              </a:graphicData>
            </a:graphic>
          </wp:inline>
        </w:drawing>
      </w:r>
    </w:p>
    <w:p w:rsidR="00F24779"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t xml:space="preserve">Красный цвет </w:t>
      </w:r>
      <w:r w:rsidR="00270114">
        <w:t>–</w:t>
      </w:r>
      <w:r>
        <w:t xml:space="preserve"> </w:t>
      </w:r>
      <w:r w:rsidR="00270114">
        <w:t>базовое состояние Плохо</w:t>
      </w:r>
    </w:p>
    <w:p w:rsidR="00270114" w:rsidRDefault="00270114" w:rsidP="00270114">
      <w:pPr>
        <w:pStyle w:val="a5"/>
        <w:numPr>
          <w:ilvl w:val="0"/>
          <w:numId w:val="15"/>
        </w:numPr>
      </w:pPr>
      <w:r>
        <w:t>Зеленый</w:t>
      </w:r>
      <w:r>
        <w:t xml:space="preserve"> цвет – базовое состояние </w:t>
      </w:r>
      <w:r>
        <w:t>Хорошо</w:t>
      </w:r>
    </w:p>
    <w:p w:rsidR="00270114" w:rsidRDefault="00270114" w:rsidP="00F267D1">
      <w:pPr>
        <w:pStyle w:val="a5"/>
        <w:numPr>
          <w:ilvl w:val="0"/>
          <w:numId w:val="15"/>
        </w:numPr>
      </w:pPr>
      <w:r>
        <w:t>Серый</w:t>
      </w:r>
      <w:r>
        <w:t xml:space="preserve"> цвет – базовое состояние </w:t>
      </w:r>
      <w:r>
        <w:t>Норма</w:t>
      </w:r>
    </w:p>
    <w:p w:rsidR="00622194" w:rsidRDefault="00270114" w:rsidP="00F267D1">
      <w:r>
        <w:t>Число в правом верхнем углу базового параметра</w:t>
      </w:r>
      <w:r w:rsidR="00622194">
        <w:t xml:space="preserve"> </w:t>
      </w:r>
      <w:r>
        <w:t>показывает его текущее значение.</w:t>
      </w:r>
    </w:p>
    <w:p w:rsidR="00270114" w:rsidRDefault="00270114" w:rsidP="00F267D1">
      <w:r>
        <w:t xml:space="preserve">Из этих локальных базовых состояний формируется текущее интегральное состояние </w:t>
      </w:r>
      <w:r>
        <w:rPr>
          <w:lang w:val="en-US"/>
        </w:rPr>
        <w:t>Beast</w:t>
      </w:r>
      <w:r>
        <w:t>, используемое как один из пусковых стимулов рефлексов и автоматизмов. Его значение отражается справа от флажка пульсации в тех же цветовых тонах.</w:t>
      </w:r>
      <w:r w:rsidR="005A6511">
        <w:t xml:space="preserve"> Оно задает первый уровень интегрального пускового образа активации рефлексов и автоматизмов.</w:t>
      </w:r>
    </w:p>
    <w:p w:rsidR="006E2BF0" w:rsidRDefault="006E2BF0" w:rsidP="00F267D1">
      <w:r>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при затухании условных рефлексов.</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7"/>
        <w:gridCol w:w="5265"/>
      </w:tblGrid>
      <w:tr w:rsidR="0010674C" w:rsidTr="0010674C">
        <w:tc>
          <w:tcPr>
            <w:tcW w:w="5417" w:type="dxa"/>
          </w:tcPr>
          <w:p w:rsidR="0010674C" w:rsidRDefault="0010674C" w:rsidP="00F267D1">
            <w:r>
              <w:rPr>
                <w:noProof/>
                <w:lang w:eastAsia="ru-RU"/>
              </w:rPr>
              <w:drawing>
                <wp:inline distT="0" distB="0" distL="0" distR="0" wp14:anchorId="2C86949A" wp14:editId="41FF9490">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8">
                            <a:extLst>
                              <a:ext uri="{28A0092B-C50C-407E-A947-70E740481C1C}">
                                <a14:useLocalDpi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bookmarkStart w:id="2" w:name="_GoBack"/>
            <w:bookmarkEnd w:id="2"/>
          </w:p>
        </w:tc>
      </w:tr>
    </w:tbl>
    <w:p w:rsidR="0010674C" w:rsidRDefault="0010674C" w:rsidP="0010674C">
      <w:pPr>
        <w:pStyle w:val="2"/>
      </w:pPr>
      <w:bookmarkStart w:id="3" w:name="_Toc122375731"/>
      <w:r>
        <w:lastRenderedPageBreak/>
        <w:t xml:space="preserve">Базовые </w:t>
      </w:r>
      <w:r>
        <w:t>контексты</w:t>
      </w:r>
      <w:bookmarkEnd w:id="3"/>
    </w:p>
    <w:p w:rsidR="0010674C" w:rsidRDefault="0010674C" w:rsidP="0010674C">
      <w:r>
        <w:t>Под блоком базовых параметров расположен блок базовых контекстов, которые активируются в зависимости от значений базовых параметров. Сочетание базовых контекстов отражает текущий контекст (стиль) реагирования.</w:t>
      </w:r>
    </w:p>
    <w:p w:rsidR="0010674C" w:rsidRDefault="0010674C" w:rsidP="00F267D1">
      <w:r>
        <w:rPr>
          <w:noProof/>
          <w:lang w:eastAsia="ru-RU"/>
        </w:rPr>
        <w:drawing>
          <wp:inline distT="0" distB="0" distL="0" distR="0" wp14:anchorId="44E10123" wp14:editId="06F587FD">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9" cstate="print"/>
                    <a:stretch>
                      <a:fillRect/>
                    </a:stretch>
                  </pic:blipFill>
                  <pic:spPr>
                    <a:xfrm>
                      <a:off x="0" y="0"/>
                      <a:ext cx="5753429" cy="390305"/>
                    </a:xfrm>
                    <a:prstGeom prst="rect">
                      <a:avLst/>
                    </a:prstGeom>
                  </pic:spPr>
                </pic:pic>
              </a:graphicData>
            </a:graphic>
          </wp:inline>
        </w:drawing>
      </w:r>
    </w:p>
    <w:p w:rsidR="005A6511" w:rsidRPr="0010674C"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6137DF" w:rsidRPr="005A3CA2" w:rsidRDefault="005A3CA2" w:rsidP="00097123">
      <w:pPr>
        <w:pStyle w:val="a3"/>
      </w:pPr>
      <w:bookmarkStart w:id="4" w:name="_Toc122375732"/>
      <w:r w:rsidRPr="005A3CA2">
        <w:t>0 стадия</w:t>
      </w:r>
      <w:bookmarkEnd w:id="4"/>
    </w:p>
    <w:p w:rsidR="0014431E" w:rsidRDefault="00EA1FE0" w:rsidP="005A3CA2">
      <w:r>
        <w:t xml:space="preserve">Нулевая стадия служит для формирования системы </w:t>
      </w:r>
      <w:r w:rsidR="00097123">
        <w:t>г</w:t>
      </w:r>
      <w:r>
        <w:t>омеостаза Beast</w:t>
      </w:r>
      <w:r w:rsidR="00AE261C">
        <w:t xml:space="preserve">, определяющей его простейшие первичные базовые реакции. </w:t>
      </w:r>
      <w:r w:rsidR="00097123">
        <w:t xml:space="preserve">Она уже дана в готовом виде и можно этот раздел пропустить, но если захочется сформировать свой вариант гомеостаза, то нужно активировать на вкладке «Стадии» нулевой уровень развития и отредактировать справочники на </w:t>
      </w:r>
      <w:r w:rsidR="00DF7EF6">
        <w:t>вкладках: Гомеостаз, Слова,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xml:space="preserve">.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w:t>
      </w:r>
      <w:proofErr w:type="gramStart"/>
      <w:r w:rsidR="001E7467">
        <w:t>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roofErr w:type="gramEnd"/>
    </w:p>
    <w:p w:rsidR="00097123" w:rsidRDefault="00C95E81" w:rsidP="00097123">
      <w:pPr>
        <w:pStyle w:val="2"/>
      </w:pPr>
      <w:bookmarkStart w:id="5" w:name="_Toc122375733"/>
      <w:r>
        <w:t xml:space="preserve">Вкладка </w:t>
      </w:r>
      <w:r w:rsidR="00097123">
        <w:t>Гомеостаз</w:t>
      </w:r>
      <w:bookmarkEnd w:id="5"/>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proofErr w:type="gramStart"/>
      <w:r w:rsidRPr="00097123">
        <w:rPr>
          <w:b/>
        </w:rPr>
        <w:t>Убывающие при пульсации</w:t>
      </w:r>
      <w:r>
        <w:t xml:space="preserve"> – Энергия.</w:t>
      </w:r>
      <w:proofErr w:type="gramEnd"/>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lastRenderedPageBreak/>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10"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Pr="007339F7"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w:t>
      </w:r>
      <w:proofErr w:type="gramStart"/>
      <w:r>
        <w:t>Например, если в таблице активностей при выходе из Нормы для Энергия задать активацию контекста 1,2 (Пищевой, Поиск), а в таблице несовместимостей задать для контекста 1 Пищевой не совместимость с контекстом 2 Поиск,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w:t>
      </w:r>
      <w:proofErr w:type="gramEnd"/>
      <w:r>
        <w:t xml:space="preserve"> Чтобы избежать таких недоразумений, сделана автоматическая проверка корректности заполнения таблиц, которая </w:t>
      </w:r>
      <w:r w:rsidR="00300A3F">
        <w:t>при попытке сохранить изменения (нажатием на кнопку</w:t>
      </w:r>
      <w:proofErr w:type="gramStart"/>
      <w:r w:rsidR="00300A3F">
        <w:t xml:space="preserve"> С</w:t>
      </w:r>
      <w:proofErr w:type="gramEnd"/>
      <w:r w:rsidR="00300A3F">
        <w:t xml:space="preserve">охранить) </w:t>
      </w:r>
      <w:r>
        <w:t>в случае подобных проблем выдает сообщение</w:t>
      </w:r>
      <w:r w:rsidR="00300A3F">
        <w:t>, что с чем конфликтует.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gridCol w:w="3596"/>
      </w:tblGrid>
      <w:tr w:rsidR="007C2053" w:rsidRPr="007C2053" w:rsidTr="007C2053">
        <w:tc>
          <w:tcPr>
            <w:tcW w:w="5341" w:type="dxa"/>
          </w:tcPr>
          <w:p w:rsidR="007C2053" w:rsidRDefault="007C2053" w:rsidP="00097123">
            <w:pPr>
              <w:rPr>
                <w:lang w:val="en-US"/>
              </w:rPr>
            </w:pPr>
            <w:r>
              <w:rPr>
                <w:noProof/>
                <w:lang w:eastAsia="ru-RU"/>
              </w:rPr>
              <w:lastRenderedPageBreak/>
              <w:drawing>
                <wp:inline distT="0" distB="0" distL="0" distR="0">
                  <wp:extent cx="4334836" cy="2422554"/>
                  <wp:effectExtent l="19050" t="0" r="8564"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11" cstate="print"/>
                          <a:stretch>
                            <a:fillRect/>
                          </a:stretch>
                        </pic:blipFill>
                        <pic:spPr>
                          <a:xfrm>
                            <a:off x="0" y="0"/>
                            <a:ext cx="4337156" cy="2423851"/>
                          </a:xfrm>
                          <a:prstGeom prst="rect">
                            <a:avLst/>
                          </a:prstGeom>
                        </pic:spPr>
                      </pic:pic>
                    </a:graphicData>
                  </a:graphic>
                </wp:inline>
              </w:drawing>
            </w:r>
          </w:p>
        </w:tc>
        <w:tc>
          <w:tcPr>
            <w:tcW w:w="5341" w:type="dxa"/>
          </w:tcPr>
          <w:p w:rsidR="007C2053" w:rsidRPr="007C2053" w:rsidRDefault="007C2053" w:rsidP="007C2053">
            <w:r w:rsidRPr="007C2053">
              <w:t xml:space="preserve">Здесь показана описанная выше ситуация с противоречивостью по отношению к </w:t>
            </w:r>
            <w:r>
              <w:t xml:space="preserve">активации/гашению </w:t>
            </w:r>
            <w:r w:rsidRPr="007C2053">
              <w:t>контекст</w:t>
            </w:r>
            <w:r>
              <w:t>а 2 Поиск. Нужно либо удалить контекст 2 из таблицы несовместимости, либо удалить контекст 1 из таблицы активностей.</w:t>
            </w:r>
            <w:r w:rsidR="00A47C68">
              <w:t xml:space="preserve"> Разумнее будет удалить 2 из несовместимости, так как контекст 1 Пищевой однозначно должен активироваться при выходе из нормы базового параметра энергия, ведь это активация поискового стиля при голоде.</w:t>
            </w:r>
          </w:p>
        </w:tc>
      </w:tr>
    </w:tbl>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5962300" cy="769642"/>
            <wp:effectExtent l="19050" t="0" r="35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2" cstate="print"/>
                    <a:stretch>
                      <a:fillRect/>
                    </a:stretch>
                  </pic:blipFill>
                  <pic:spPr>
                    <a:xfrm>
                      <a:off x="0" y="0"/>
                      <a:ext cx="5960732" cy="769440"/>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C95E81">
      <w:pPr>
        <w:pStyle w:val="2"/>
      </w:pPr>
      <w:bookmarkStart w:id="6" w:name="_Toc122375734"/>
      <w:r>
        <w:t>Вкладка Слова</w:t>
      </w:r>
      <w:bookmarkEnd w:id="6"/>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 Но можно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A06B90">
      <w:pPr>
        <w:pStyle w:val="2"/>
      </w:pPr>
      <w:bookmarkStart w:id="7" w:name="_Toc122375735"/>
      <w:r>
        <w:t>Вкладка Действия</w:t>
      </w:r>
      <w:bookmarkEnd w:id="7"/>
    </w:p>
    <w:p w:rsidR="00756127" w:rsidRDefault="00A06B90" w:rsidP="00A06B90">
      <w:r>
        <w:t>Безусловные рефлексы Beast представляют собой «действия» –</w:t>
      </w:r>
      <w:r w:rsidR="00BC19A8">
        <w:t xml:space="preserve"> не вербальное реагирование, которые задаются в таблице «Возможные действия». </w:t>
      </w:r>
      <w:r w:rsidR="00E12EC9">
        <w:t xml:space="preserve">Их можно соотнести в природной реализации с мышечными действиями, причем строго </w:t>
      </w:r>
      <w:proofErr w:type="gramStart"/>
      <w:r w:rsidR="00E12EC9">
        <w:t>говоря</w:t>
      </w:r>
      <w:proofErr w:type="gramEnd"/>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w:t>
      </w:r>
      <w:proofErr w:type="gramStart"/>
      <w:r w:rsidR="00E12EC9">
        <w:t>,</w:t>
      </w:r>
      <w:proofErr w:type="gramEnd"/>
      <w:r w:rsidR="00E12EC9">
        <w:t xml:space="preserve">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lastRenderedPageBreak/>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w:t>
      </w:r>
      <w:proofErr w:type="gramStart"/>
      <w:r w:rsidR="001B356D">
        <w:t>будет подходящего рефлекса/автоматизма будет</w:t>
      </w:r>
      <w:proofErr w:type="gramEnd"/>
      <w:r w:rsidR="001B356D">
        <w:t xml:space="preserve">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4666BC">
      <w:pPr>
        <w:pStyle w:val="2"/>
      </w:pPr>
      <w:bookmarkStart w:id="8" w:name="_Toc122375736"/>
      <w:r>
        <w:t xml:space="preserve">Вкладка </w:t>
      </w:r>
      <w:r w:rsidR="00C527D1">
        <w:t>Рефлексы</w:t>
      </w:r>
      <w:bookmarkEnd w:id="8"/>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 xml:space="preserve">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w:t>
      </w:r>
      <w:r w:rsidR="008D1301">
        <w:lastRenderedPageBreak/>
        <w:t>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14431E">
      <w:pPr>
        <w:pStyle w:val="a3"/>
      </w:pPr>
      <w:bookmarkStart w:id="9" w:name="_Toc122375737"/>
      <w:r>
        <w:t>1</w:t>
      </w:r>
      <w:r w:rsidRPr="005A3CA2">
        <w:t xml:space="preserve"> стадия</w:t>
      </w:r>
      <w:bookmarkEnd w:id="9"/>
    </w:p>
    <w:p w:rsidR="00324597" w:rsidRPr="00324597"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B852D1">
        <w:t xml:space="preserve">.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13" cstate="print"/>
                    <a:stretch>
                      <a:fillRect/>
                    </a:stretch>
                  </pic:blipFill>
                  <pic:spPr>
                    <a:xfrm>
                      <a:off x="0" y="0"/>
                      <a:ext cx="5655413" cy="1484911"/>
                    </a:xfrm>
                    <a:prstGeom prst="rect">
                      <a:avLst/>
                    </a:prstGeom>
                  </pic:spPr>
                </pic:pic>
              </a:graphicData>
            </a:graphic>
          </wp:inline>
        </w:drawing>
      </w:r>
    </w:p>
    <w:p w:rsidR="00324597" w:rsidRDefault="00392E4F" w:rsidP="00324597">
      <w:r>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 xml:space="preserve">йся справочник нужно заполнить и сохранить, учитывая, что фраза-синоним в четвертом столбце будет активировать </w:t>
      </w:r>
      <w:r w:rsidR="00F064EB">
        <w:lastRenderedPageBreak/>
        <w:t>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E488E">
      <w:pPr>
        <w:pStyle w:val="a3"/>
      </w:pPr>
      <w:bookmarkStart w:id="10" w:name="_Toc122375738"/>
      <w:r>
        <w:t>2</w:t>
      </w:r>
      <w:r w:rsidRPr="005A3CA2">
        <w:t xml:space="preserve"> стадия</w:t>
      </w:r>
      <w:bookmarkEnd w:id="10"/>
    </w:p>
    <w:p w:rsidR="00CB0EE8" w:rsidRDefault="005E488E" w:rsidP="005E488E">
      <w:r>
        <w:t xml:space="preserve">С этой стадии начинается осмысленное реагирование, 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E051C9" w:rsidRDefault="00E051C9"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автоматизм закрепляется, при ухудшении </w:t>
      </w:r>
      <w:r w:rsidR="006220F7">
        <w:t xml:space="preserve">блокируется или модифицируется. </w:t>
      </w:r>
      <w:r w:rsidR="006220F7">
        <w:t>Автоматизм имеет приоритет активации над рефлексом, что означает: рефлекс активируется</w:t>
      </w:r>
      <w:r w:rsidR="006220F7">
        <w:t>,</w:t>
      </w:r>
      <w:r w:rsidR="006220F7">
        <w:t xml:space="preserve"> только если нет автоматизма на аналогичный пусковой образ.</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6220F7" w:rsidRPr="000B4578" w:rsidRDefault="000B4578" w:rsidP="005E488E">
      <w:proofErr w:type="gramStart"/>
      <w:r>
        <w:t xml:space="preserve">Полученный автоматизм в отличие от рефлексов 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w:t>
      </w:r>
      <w:proofErr w:type="gramEnd"/>
      <w:r>
        <w:t xml:space="preserve">Поэтому в процессе диалога с </w:t>
      </w:r>
      <w:r>
        <w:rPr>
          <w:lang w:val="en-US"/>
        </w:rPr>
        <w:t>Beast</w:t>
      </w:r>
      <w:r>
        <w:t xml:space="preserve"> надо теперь учитывать флажки тона и настроения.</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 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lastRenderedPageBreak/>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7F722D">
      <w:pPr>
        <w:pStyle w:val="a3"/>
      </w:pPr>
      <w:bookmarkStart w:id="11" w:name="_Toc122375739"/>
      <w:r>
        <w:t>3</w:t>
      </w:r>
      <w:r w:rsidRPr="005A3CA2">
        <w:t xml:space="preserve"> стадия</w:t>
      </w:r>
      <w:bookmarkEnd w:id="11"/>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proofErr w:type="gramStart"/>
      <w:r w:rsidR="00704A77">
        <w:rPr>
          <w:lang w:val="en-US"/>
        </w:rPr>
        <w:t>Beast</w:t>
      </w:r>
      <w:r w:rsidR="00704A77" w:rsidRPr="00704A77">
        <w:t xml:space="preserve"> </w:t>
      </w:r>
      <w:r w:rsidR="00704A77">
        <w:t>ограничен в сенсорном восприятии, имея всего один вербальный канал «окно ввода» и 17 кнопок действий.</w:t>
      </w:r>
      <w:proofErr w:type="gramEnd"/>
      <w:r w:rsidR="00704A77">
        <w:t xml:space="preserve"> Поэтому отзеркаливание происходит 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рый он еще не умеет определять.</w:t>
      </w:r>
    </w:p>
    <w:p w:rsidR="00AD1E7A" w:rsidRDefault="00AD1E7A" w:rsidP="00AD1E7A">
      <w:pPr>
        <w:pStyle w:val="a3"/>
      </w:pPr>
      <w:bookmarkStart w:id="12" w:name="_Toc122375740"/>
      <w:r>
        <w:t>4</w:t>
      </w:r>
      <w:r w:rsidRPr="005A3CA2">
        <w:t xml:space="preserve"> стадия</w:t>
      </w:r>
      <w:bookmarkEnd w:id="12"/>
    </w:p>
    <w:p w:rsidR="00AD1E7A" w:rsidRPr="00704A77" w:rsidRDefault="00534024" w:rsidP="00AD1E7A">
      <w:pPr>
        <w:spacing w:before="200" w:after="0"/>
      </w:pPr>
      <w:r>
        <w:t>ххх</w:t>
      </w:r>
      <w:r w:rsidR="00277562">
        <w:t xml:space="preserve"> </w:t>
      </w:r>
    </w:p>
    <w:sectPr w:rsidR="00AD1E7A" w:rsidRPr="00704A77"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7"/>
  </w:num>
  <w:num w:numId="5">
    <w:abstractNumId w:val="5"/>
  </w:num>
  <w:num w:numId="6">
    <w:abstractNumId w:val="13"/>
  </w:num>
  <w:num w:numId="7">
    <w:abstractNumId w:val="10"/>
  </w:num>
  <w:num w:numId="8">
    <w:abstractNumId w:val="1"/>
  </w:num>
  <w:num w:numId="9">
    <w:abstractNumId w:val="14"/>
  </w:num>
  <w:num w:numId="10">
    <w:abstractNumId w:val="4"/>
  </w:num>
  <w:num w:numId="11">
    <w:abstractNumId w:val="6"/>
  </w:num>
  <w:num w:numId="12">
    <w:abstractNumId w:val="3"/>
  </w:num>
  <w:num w:numId="13">
    <w:abstractNumId w:val="2"/>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A3CA2"/>
    <w:rsid w:val="00012B55"/>
    <w:rsid w:val="000143A2"/>
    <w:rsid w:val="00027AE3"/>
    <w:rsid w:val="000451AC"/>
    <w:rsid w:val="000661A4"/>
    <w:rsid w:val="00097123"/>
    <w:rsid w:val="000B2315"/>
    <w:rsid w:val="000B4578"/>
    <w:rsid w:val="000C6659"/>
    <w:rsid w:val="000D6004"/>
    <w:rsid w:val="0010674C"/>
    <w:rsid w:val="00111DF0"/>
    <w:rsid w:val="0014431E"/>
    <w:rsid w:val="001B356D"/>
    <w:rsid w:val="001E7467"/>
    <w:rsid w:val="00236D16"/>
    <w:rsid w:val="00236F63"/>
    <w:rsid w:val="0024069E"/>
    <w:rsid w:val="00270114"/>
    <w:rsid w:val="00277562"/>
    <w:rsid w:val="00282376"/>
    <w:rsid w:val="00292B22"/>
    <w:rsid w:val="002A3AAF"/>
    <w:rsid w:val="002B5AA0"/>
    <w:rsid w:val="002B5B9F"/>
    <w:rsid w:val="002E7843"/>
    <w:rsid w:val="00300A3F"/>
    <w:rsid w:val="00323EA8"/>
    <w:rsid w:val="00324597"/>
    <w:rsid w:val="00341F3B"/>
    <w:rsid w:val="00392E4F"/>
    <w:rsid w:val="003A17D9"/>
    <w:rsid w:val="003C4F73"/>
    <w:rsid w:val="003D39CD"/>
    <w:rsid w:val="004063C3"/>
    <w:rsid w:val="00432D66"/>
    <w:rsid w:val="00447769"/>
    <w:rsid w:val="00456D70"/>
    <w:rsid w:val="004666BC"/>
    <w:rsid w:val="00534024"/>
    <w:rsid w:val="00550FC4"/>
    <w:rsid w:val="005A3CA2"/>
    <w:rsid w:val="005A6511"/>
    <w:rsid w:val="005C4606"/>
    <w:rsid w:val="005E488E"/>
    <w:rsid w:val="006137DF"/>
    <w:rsid w:val="00617DF2"/>
    <w:rsid w:val="006220F7"/>
    <w:rsid w:val="00622194"/>
    <w:rsid w:val="00652291"/>
    <w:rsid w:val="00654532"/>
    <w:rsid w:val="0067347D"/>
    <w:rsid w:val="00697C73"/>
    <w:rsid w:val="006D7B39"/>
    <w:rsid w:val="006E2BF0"/>
    <w:rsid w:val="006E43E6"/>
    <w:rsid w:val="00704A77"/>
    <w:rsid w:val="00706902"/>
    <w:rsid w:val="00716BD2"/>
    <w:rsid w:val="007339F7"/>
    <w:rsid w:val="00756127"/>
    <w:rsid w:val="00760457"/>
    <w:rsid w:val="007B59B8"/>
    <w:rsid w:val="007C2053"/>
    <w:rsid w:val="007F722D"/>
    <w:rsid w:val="00846729"/>
    <w:rsid w:val="00873B23"/>
    <w:rsid w:val="008A6776"/>
    <w:rsid w:val="008B50BE"/>
    <w:rsid w:val="008D1301"/>
    <w:rsid w:val="008E735F"/>
    <w:rsid w:val="008F38D7"/>
    <w:rsid w:val="009210E1"/>
    <w:rsid w:val="00931C86"/>
    <w:rsid w:val="009C239B"/>
    <w:rsid w:val="009D05FC"/>
    <w:rsid w:val="009E2C08"/>
    <w:rsid w:val="00A06B90"/>
    <w:rsid w:val="00A216D0"/>
    <w:rsid w:val="00A47C68"/>
    <w:rsid w:val="00AD1E7A"/>
    <w:rsid w:val="00AE261C"/>
    <w:rsid w:val="00B063FA"/>
    <w:rsid w:val="00B83AED"/>
    <w:rsid w:val="00B852D1"/>
    <w:rsid w:val="00BC01D7"/>
    <w:rsid w:val="00BC19A8"/>
    <w:rsid w:val="00BC512A"/>
    <w:rsid w:val="00BD6FCF"/>
    <w:rsid w:val="00C04364"/>
    <w:rsid w:val="00C234F6"/>
    <w:rsid w:val="00C527D1"/>
    <w:rsid w:val="00C5358D"/>
    <w:rsid w:val="00C656D5"/>
    <w:rsid w:val="00C95E81"/>
    <w:rsid w:val="00CA798E"/>
    <w:rsid w:val="00CB0EE8"/>
    <w:rsid w:val="00CD031A"/>
    <w:rsid w:val="00D241F3"/>
    <w:rsid w:val="00D46356"/>
    <w:rsid w:val="00D86CCF"/>
    <w:rsid w:val="00DA16BA"/>
    <w:rsid w:val="00DA261C"/>
    <w:rsid w:val="00DB6C3A"/>
    <w:rsid w:val="00DC6B3E"/>
    <w:rsid w:val="00DC72F6"/>
    <w:rsid w:val="00DF7EF6"/>
    <w:rsid w:val="00E0012E"/>
    <w:rsid w:val="00E051C9"/>
    <w:rsid w:val="00E12EC9"/>
    <w:rsid w:val="00E17A22"/>
    <w:rsid w:val="00E369B8"/>
    <w:rsid w:val="00E71AAB"/>
    <w:rsid w:val="00EA1FE0"/>
    <w:rsid w:val="00EB1992"/>
    <w:rsid w:val="00EC289C"/>
    <w:rsid w:val="00EE010A"/>
    <w:rsid w:val="00EE21F4"/>
    <w:rsid w:val="00EE23FF"/>
    <w:rsid w:val="00EE47FC"/>
    <w:rsid w:val="00F064EB"/>
    <w:rsid w:val="00F22C8E"/>
    <w:rsid w:val="00F24779"/>
    <w:rsid w:val="00F267D1"/>
    <w:rsid w:val="00F769B9"/>
    <w:rsid w:val="00FC2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148C1-539B-4E6F-9558-E5646DDEB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9</Pages>
  <Words>3442</Words>
  <Characters>19623</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105</cp:revision>
  <dcterms:created xsi:type="dcterms:W3CDTF">2022-12-17T03:38:00Z</dcterms:created>
  <dcterms:modified xsi:type="dcterms:W3CDTF">2022-12-19T14:56:00Z</dcterms:modified>
</cp:coreProperties>
</file>