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D399" w14:textId="47BF71BB" w:rsidR="001910BC" w:rsidRDefault="001910BC"/>
    <w:p w14:paraId="167AFBC3" w14:textId="5D616967" w:rsidR="00A10FF2" w:rsidRDefault="00A10FF2" w:rsidP="00A10FF2">
      <w:pPr>
        <w:pStyle w:val="2"/>
      </w:pPr>
      <w:r>
        <w:t>Особенности программной реализации</w:t>
      </w:r>
    </w:p>
    <w:p w14:paraId="1C8A4484" w14:textId="28EE16DE" w:rsidR="00A10FF2" w:rsidRDefault="00CD1D32">
      <w:r>
        <w:t xml:space="preserve">Опыт прошлой реализации выявил множество неоправданных недоработок языка </w:t>
      </w:r>
      <w:proofErr w:type="spellStart"/>
      <w:r>
        <w:rPr>
          <w:lang w:val="en-US"/>
        </w:rPr>
        <w:t>golang</w:t>
      </w:r>
      <w:proofErr w:type="spellEnd"/>
      <w:r w:rsidRPr="00CD1D32">
        <w:t xml:space="preserve"> </w:t>
      </w:r>
      <w:r>
        <w:t xml:space="preserve">и в новой версии уже нет попыток использовать многопоточность, приняты меры против одновременной записи и чтения </w:t>
      </w:r>
      <w:r w:rsidRPr="00CD1D32">
        <w:t>“</w:t>
      </w:r>
      <w:r>
        <w:t>карт</w:t>
      </w:r>
      <w:r w:rsidRPr="00CD1D32">
        <w:t>”</w:t>
      </w:r>
      <w:r>
        <w:t xml:space="preserve">, но, все же, несмотря на проблему цикличности включений пакетов, пакеты собраны в папки (кроме последнего пакета </w:t>
      </w:r>
      <w:r w:rsidRPr="00CD1D32">
        <w:rPr>
          <w:lang w:val="en-US"/>
        </w:rPr>
        <w:t>psychic</w:t>
      </w:r>
      <w:r>
        <w:t xml:space="preserve">, где файлы навалены в одну папку). </w:t>
      </w:r>
    </w:p>
    <w:p w14:paraId="10BD2BE7" w14:textId="6936DEA8" w:rsidR="00CD1D32" w:rsidRDefault="00CD1D32">
      <w:r>
        <w:t xml:space="preserve">Основным элементом для создания образов различного вида является </w:t>
      </w:r>
      <w:r w:rsidRPr="00CD1D32">
        <w:t>“</w:t>
      </w:r>
      <w:r>
        <w:t>структура</w:t>
      </w:r>
      <w:r w:rsidRPr="00CD1D32">
        <w:t>”</w:t>
      </w:r>
      <w:r>
        <w:t>.</w:t>
      </w:r>
      <w:r w:rsidRPr="00CD1D32">
        <w:t xml:space="preserve"> </w:t>
      </w:r>
      <w:r>
        <w:t>Функции сохранения объектов образов и загрузки их из файлов настолько унифицированы, что становится возможным создать для этого универсальную функцию (пока не сделано). Это же касается функций работы с деревьями.</w:t>
      </w:r>
    </w:p>
    <w:p w14:paraId="4BA60572" w14:textId="00D2CCEA" w:rsidR="00CD1D32" w:rsidRDefault="00CD1D32">
      <w:r>
        <w:t>Всякий раз учитывается возможные размеры файлов памяти и нагрузка при работе функций так, что есть немалый потенциал для накопления данных и работы с ним. Избыточность искусственно созданных данных позволила оценить такой предел для персонального компьютера средней мощности.</w:t>
      </w:r>
    </w:p>
    <w:p w14:paraId="320BCDAD" w14:textId="0F8B1A4F" w:rsidR="00CD1D32" w:rsidRDefault="00CD1D32">
      <w:r>
        <w:t xml:space="preserve">Схема </w:t>
      </w:r>
      <w:r w:rsidR="00DF5269">
        <w:rPr>
          <w:lang w:val="en-US"/>
        </w:rPr>
        <w:t>Beast</w:t>
      </w:r>
      <w:r w:rsidR="00DF5269" w:rsidRPr="00DF5269">
        <w:t xml:space="preserve"> </w:t>
      </w:r>
      <w:r w:rsidR="00DF5269">
        <w:t>получилась достаточно сложной и поэтому сделано описание функций по пакетам и в виде общей графической схемы. Но понять схему бед ясного представления ее функциональности – нереально. Так что в данном отчете будет такое общее описание.</w:t>
      </w:r>
    </w:p>
    <w:p w14:paraId="667CEFA9" w14:textId="4CD29327" w:rsidR="00DF5269" w:rsidRPr="00DF5269" w:rsidRDefault="00210C3B" w:rsidP="00DF5269">
      <w:pPr>
        <w:pStyle w:val="3"/>
      </w:pPr>
      <w:r>
        <w:t>Описание схемы</w:t>
      </w:r>
      <w:r w:rsidR="00DF5269" w:rsidRPr="00DF5269">
        <w:t>:</w:t>
      </w:r>
    </w:p>
    <w:p w14:paraId="7D3409FF" w14:textId="7990E754" w:rsidR="00DF5269" w:rsidRDefault="00DF5269"/>
    <w:p w14:paraId="470779C7" w14:textId="2328929B" w:rsidR="00DF5269" w:rsidRPr="00DF5269" w:rsidRDefault="00000000">
      <w:hyperlink r:id="rId4" w:history="1">
        <w:r w:rsidR="00210C3B" w:rsidRPr="00B705B8">
          <w:rPr>
            <w:rStyle w:val="a5"/>
          </w:rPr>
          <w:t>Описание схемы</w:t>
        </w:r>
      </w:hyperlink>
      <w:r w:rsidR="00210C3B">
        <w:t xml:space="preserve"> подразделя</w:t>
      </w:r>
      <w:r w:rsidR="00B705B8">
        <w:t>е</w:t>
      </w:r>
      <w:r w:rsidR="00210C3B">
        <w:t xml:space="preserve">тся на описание схемы </w:t>
      </w:r>
      <w:proofErr w:type="spellStart"/>
      <w:r w:rsidR="00210C3B">
        <w:rPr>
          <w:lang w:val="en-US"/>
        </w:rPr>
        <w:t>Btast</w:t>
      </w:r>
      <w:proofErr w:type="spellEnd"/>
      <w:r w:rsidR="00210C3B" w:rsidRPr="00210C3B">
        <w:t xml:space="preserve"> </w:t>
      </w:r>
      <w:r w:rsidR="00210C3B">
        <w:t xml:space="preserve">и кода Пульта.  </w:t>
      </w:r>
    </w:p>
    <w:p w14:paraId="5CA145CD" w14:textId="77777777" w:rsidR="00DF5269" w:rsidRDefault="00DF5269"/>
    <w:p w14:paraId="03B0D6DC" w14:textId="550D742C" w:rsidR="00DF5269" w:rsidRPr="00210C3B" w:rsidRDefault="00DF5269" w:rsidP="00DF5269">
      <w:pPr>
        <w:pStyle w:val="3"/>
      </w:pPr>
      <w:r>
        <w:t>Общая схема</w:t>
      </w:r>
      <w:r w:rsidRPr="00210C3B">
        <w:t>:</w:t>
      </w:r>
    </w:p>
    <w:p w14:paraId="037BE348" w14:textId="002EA56A" w:rsidR="00A10FF2" w:rsidRDefault="00A10FF2"/>
    <w:p w14:paraId="188C766D" w14:textId="187D203B" w:rsidR="00DF5269" w:rsidRDefault="00000000">
      <w:hyperlink r:id="rId5" w:history="1">
        <w:r w:rsidR="00DF5269" w:rsidRPr="00B705B8">
          <w:rPr>
            <w:rStyle w:val="a5"/>
          </w:rPr>
          <w:t>ХХХХХХХХХХХХХХХХ</w:t>
        </w:r>
      </w:hyperlink>
    </w:p>
    <w:p w14:paraId="4B0D3944" w14:textId="555AB0EE" w:rsidR="00DF5269" w:rsidRDefault="00DF5269"/>
    <w:p w14:paraId="2B054040" w14:textId="77777777" w:rsidR="00CD15BB" w:rsidRDefault="00CD15BB" w:rsidP="00CD15BB">
      <w:pPr>
        <w:pStyle w:val="3"/>
      </w:pPr>
      <w:r w:rsidRPr="0022099C">
        <w:t>Базовая структура</w:t>
      </w:r>
    </w:p>
    <w:p w14:paraId="037E9C90" w14:textId="77777777" w:rsidR="00CD15BB" w:rsidRDefault="00CD15BB" w:rsidP="00CD15BB">
      <w:r w:rsidRPr="00C45D4C">
        <w:t>Варьируя базовые прошивки, эволюция создала огромного множество вариантов живых существ</w:t>
      </w:r>
      <w:r>
        <w:t>, различающихся особенностями наследственных механизмов адаптации. Различия начинаются от качества и возможностей рецепторных датчиках воздействия и кончая самыми эволюционно молодыми образованиями. Но никакие наследственные механизмы не справляются со сложными особенностями окружающих условий и воздействий. Поэтому множество механизмов адаптивности закладываются наследственно так, чтобы иметь возможность уточнить их реакции в период активной жизни особи. Они, естественно, имеют приоритет перед более древними реакциями и принцип такой приоритетности прослеживается на всех уровнях системы индивидуальной адаптивности.</w:t>
      </w:r>
    </w:p>
    <w:p w14:paraId="28D73CE4" w14:textId="54B8EC2E" w:rsidR="00CD15BB" w:rsidRDefault="00CD15BB" w:rsidP="00CD15BB">
      <w:r>
        <w:t>В проекте основой распознавания иерархии образов является Дерево</w:t>
      </w:r>
      <w:r>
        <w:t>.</w:t>
      </w:r>
    </w:p>
    <w:p w14:paraId="323CA05F" w14:textId="55F39389" w:rsidR="00CD15BB" w:rsidRDefault="00CD15BB" w:rsidP="00CD15BB">
      <w:r>
        <w:t>Чем меньше образов на данном уровне</w:t>
      </w:r>
      <w:r>
        <w:t xml:space="preserve"> ветки дерева</w:t>
      </w:r>
      <w:r>
        <w:t>, тем более надежно распознавание в природных (и любых дискретных) сетях и тем более быстрый поиск в программных (последовательный алгоритм обработки). Эффект использования усложняющихся образов проявляется в фиксированном числе уровней (слоев колонок</w:t>
      </w:r>
      <w:r>
        <w:t xml:space="preserve"> </w:t>
      </w:r>
      <w:r w:rsidRPr="00CD15BB">
        <w:t>fornit.ru/43642</w:t>
      </w:r>
      <w:r>
        <w:t>).</w:t>
      </w:r>
    </w:p>
    <w:p w14:paraId="0BD2592D" w14:textId="15030E2F" w:rsidR="00CD15BB" w:rsidRPr="00035CBA" w:rsidRDefault="00CD15BB" w:rsidP="00CD15BB">
      <w:r>
        <w:t xml:space="preserve">Т.к. задается определенная </w:t>
      </w:r>
      <w:r w:rsidRPr="00035CBA">
        <w:rPr>
          <w:b/>
          <w:bCs/>
        </w:rPr>
        <w:t>наследуемая</w:t>
      </w:r>
      <w:r>
        <w:t xml:space="preserve"> структура, то возникает возможность размножения с использованием наследственных структур партнеров, которые по заданному алгоритму обогащают и усредняют наследственную структуру нового существа.</w:t>
      </w:r>
      <w:r w:rsidR="00967BCC">
        <w:t xml:space="preserve"> В проекте начато развитие такой функциональности.</w:t>
      </w:r>
    </w:p>
    <w:p w14:paraId="1FB3B85D" w14:textId="77777777" w:rsidR="00CD15BB" w:rsidRDefault="00CD15BB" w:rsidP="00CD15BB"/>
    <w:p w14:paraId="4CB49749" w14:textId="1FCB21CF" w:rsidR="00CD15BB" w:rsidRPr="00035CBA" w:rsidRDefault="00CD15BB" w:rsidP="00CD15BB">
      <w:pPr>
        <w:pStyle w:val="3"/>
      </w:pPr>
      <w:r>
        <w:t>Проект не эмулирует, а представляет собой схема</w:t>
      </w:r>
      <w:r w:rsidRPr="00035CBA">
        <w:t xml:space="preserve"> живого существа</w:t>
      </w:r>
    </w:p>
    <w:p w14:paraId="471C9AA5" w14:textId="1241F85F" w:rsidR="00CD15BB" w:rsidRDefault="00CD15BB" w:rsidP="00CD15BB">
      <w:r>
        <w:t>Понятие живого существа сложилось из обобщения наблюдаемых признаков живых существ. Мы уверенно различаем в этом смысле камень, наколотую на булавку бабочку от живой бабочки. Стоит таким признакам стать неопределенными, и мы говорим</w:t>
      </w:r>
      <w:r w:rsidRPr="0041340B">
        <w:t>:</w:t>
      </w:r>
      <w:r>
        <w:t xml:space="preserve"> </w:t>
      </w:r>
      <w:r w:rsidRPr="0041340B">
        <w:t>“</w:t>
      </w:r>
      <w:r>
        <w:t>как живое</w:t>
      </w:r>
      <w:r w:rsidRPr="0041340B">
        <w:t>”</w:t>
      </w:r>
      <w:r>
        <w:t xml:space="preserve"> или </w:t>
      </w:r>
      <w:r w:rsidRPr="0041340B">
        <w:t>“</w:t>
      </w:r>
      <w:r>
        <w:t>как камень</w:t>
      </w:r>
      <w:r w:rsidRPr="0041340B">
        <w:t>”</w:t>
      </w:r>
      <w:r>
        <w:t>.</w:t>
      </w:r>
    </w:p>
    <w:p w14:paraId="5E1F8966" w14:textId="15A4EFB6" w:rsidR="00CD15BB" w:rsidRDefault="00CD15BB" w:rsidP="00CD15BB">
      <w:r>
        <w:t>Есть наиболее общий признак, который и наделяет все живое наблюдаемыми характеристиками живого</w:t>
      </w:r>
      <w:r>
        <w:t xml:space="preserve"> (</w:t>
      </w:r>
      <w:r w:rsidRPr="00CD15BB">
        <w:t>fornit.ru/64924</w:t>
      </w:r>
      <w:r>
        <w:t>)</w:t>
      </w:r>
      <w:r>
        <w:t xml:space="preserve">. Это – наличие системы гомеостаза с </w:t>
      </w:r>
      <w:r w:rsidRPr="00967BCC">
        <w:t>жизненными</w:t>
      </w:r>
      <w:r>
        <w:t xml:space="preserve"> параметрами, выход которых из нормы означает приближение к смерти – к неживому. Если такой выход оказывается более невосполнимым, то существо становится мертвым. Живое же существо всем своим поведением в конечном счете восполняет нарушения параметров гомеостаза у себя или у значимых для него другим особям, тем самым поддерживая жизнь вида.</w:t>
      </w:r>
    </w:p>
    <w:p w14:paraId="13428264" w14:textId="7AE7050A" w:rsidR="00DF5269" w:rsidRDefault="00CD15BB" w:rsidP="00CD15BB">
      <w:r>
        <w:t>Для параметров гомеостаза, напрямую не связанных с жизнеобеспечением (гон, потребность в общении, потребность в обучении и любопытство) организована цикличность</w:t>
      </w:r>
      <w:r w:rsidRPr="00547C0F">
        <w:t xml:space="preserve">: </w:t>
      </w:r>
      <w:r>
        <w:t>при нарастании параметра до максимума, он удерживается в течении 20 секунд, а потом сбрасывается. Это позволяет создавать достаточные по времени периоды специфических контекстов реагирования.</w:t>
      </w:r>
    </w:p>
    <w:p w14:paraId="7CD316A5" w14:textId="4918AC28" w:rsidR="00A10FF2" w:rsidRDefault="00A10FF2"/>
    <w:p w14:paraId="529149E1" w14:textId="2ACC244A" w:rsidR="00A10FF2" w:rsidRDefault="00A10FF2"/>
    <w:p w14:paraId="749905C5" w14:textId="2D7F3D12" w:rsidR="00A10FF2" w:rsidRDefault="00A10FF2"/>
    <w:p w14:paraId="0556A19A" w14:textId="67823E0D" w:rsidR="00A10FF2" w:rsidRDefault="00A10FF2"/>
    <w:p w14:paraId="0A935FE7" w14:textId="52D2D8F7" w:rsidR="00A10FF2" w:rsidRDefault="00A10FF2"/>
    <w:p w14:paraId="7DDA5079" w14:textId="3B4E1C81" w:rsidR="00A10FF2" w:rsidRDefault="00A10FF2"/>
    <w:p w14:paraId="3EA86618" w14:textId="77777777" w:rsidR="00A10FF2" w:rsidRPr="00CD1D32" w:rsidRDefault="00A10FF2"/>
    <w:sectPr w:rsidR="00A10FF2" w:rsidRPr="00CD1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F2"/>
    <w:rsid w:val="00043994"/>
    <w:rsid w:val="001910BC"/>
    <w:rsid w:val="00210C3B"/>
    <w:rsid w:val="00466BA6"/>
    <w:rsid w:val="005A6657"/>
    <w:rsid w:val="00967BCC"/>
    <w:rsid w:val="00A10FF2"/>
    <w:rsid w:val="00AF46F2"/>
    <w:rsid w:val="00B705B8"/>
    <w:rsid w:val="00CD15BB"/>
    <w:rsid w:val="00CD1D32"/>
    <w:rsid w:val="00D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17390"/>
  <w15:chartTrackingRefBased/>
  <w15:docId w15:val="{1FA9B273-2D48-417A-9BA3-050777E5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43994"/>
    <w:rPr>
      <w:rFonts w:eastAsiaTheme="majorEastAsia" w:cstheme="majorBidi"/>
      <w:b/>
      <w:color w:val="1F3763" w:themeColor="accent1" w:themeShade="7F"/>
      <w:sz w:val="28"/>
    </w:rPr>
  </w:style>
  <w:style w:type="character" w:styleId="a5">
    <w:name w:val="Hyperlink"/>
    <w:basedOn w:val="a0"/>
    <w:uiPriority w:val="99"/>
    <w:unhideWhenUsed/>
    <w:rsid w:val="00B705B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0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&#1095;&#1095;&#1095;&#1095;&#1095;&#1095;" TargetMode="External"/><Relationship Id="rId4" Type="http://schemas.openxmlformats.org/officeDocument/2006/relationships/hyperlink" Target="&#1095;&#1095;&#1095;&#1095;&#109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7</cp:revision>
  <dcterms:created xsi:type="dcterms:W3CDTF">2022-12-06T11:47:00Z</dcterms:created>
  <dcterms:modified xsi:type="dcterms:W3CDTF">2022-12-07T10:08:00Z</dcterms:modified>
</cp:coreProperties>
</file>