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9A6" w:rsidRPr="006E313D" w:rsidRDefault="00E169A6" w:rsidP="00E169A6">
      <w:pPr>
        <w:pStyle w:val="2"/>
        <w:rPr>
          <w:rFonts w:cs="Arial"/>
        </w:rPr>
      </w:pPr>
      <w:r w:rsidRPr="006E313D">
        <w:rPr>
          <w:rFonts w:cs="Arial"/>
        </w:rPr>
        <w:t>Дерево понимания</w:t>
      </w:r>
    </w:p>
    <w:p w:rsidR="000209C5" w:rsidRDefault="000209C5">
      <w:r>
        <w:t xml:space="preserve">Если проследить эволюцию развития нервной системы, то можно </w:t>
      </w:r>
      <w:r w:rsidR="00BA0661">
        <w:t>выделить следующие этапы</w:t>
      </w:r>
      <w:r>
        <w:t>:</w:t>
      </w:r>
    </w:p>
    <w:p w:rsidR="00E169A6" w:rsidRDefault="00D87DA3" w:rsidP="000209C5">
      <w:pPr>
        <w:pStyle w:val="a6"/>
        <w:numPr>
          <w:ilvl w:val="0"/>
          <w:numId w:val="1"/>
        </w:numPr>
      </w:pPr>
      <w:r w:rsidRPr="00044D9F">
        <w:rPr>
          <w:b/>
        </w:rPr>
        <w:t>П</w:t>
      </w:r>
      <w:r w:rsidR="000209C5" w:rsidRPr="00044D9F">
        <w:rPr>
          <w:b/>
        </w:rPr>
        <w:t>ассивная адаптация</w:t>
      </w:r>
      <w:r w:rsidR="000209C5">
        <w:t xml:space="preserve"> </w:t>
      </w:r>
      <w:r w:rsidR="00044D9F">
        <w:t xml:space="preserve">– </w:t>
      </w:r>
      <w:r w:rsidR="000209C5">
        <w:t>изменения внутреннего состояния</w:t>
      </w:r>
      <w:r w:rsidR="00044D9F">
        <w:t xml:space="preserve"> через его подстройку под новые условия</w:t>
      </w:r>
      <w:r w:rsidR="000D0E75">
        <w:t xml:space="preserve">. Это начальный уровень адаптации, присущий самым </w:t>
      </w:r>
      <w:r>
        <w:t xml:space="preserve">простым </w:t>
      </w:r>
      <w:r w:rsidR="000D0E75">
        <w:t>прикрепленным организмам</w:t>
      </w:r>
      <w:r w:rsidR="00044D9F">
        <w:t>, древнейшие безусловные рефлексы.</w:t>
      </w:r>
    </w:p>
    <w:p w:rsidR="00D87DA3" w:rsidRDefault="00D87DA3" w:rsidP="000209C5">
      <w:pPr>
        <w:pStyle w:val="a6"/>
        <w:numPr>
          <w:ilvl w:val="0"/>
          <w:numId w:val="1"/>
        </w:numPr>
      </w:pPr>
      <w:r w:rsidRPr="00044D9F">
        <w:rPr>
          <w:b/>
        </w:rPr>
        <w:t>Активная адаптация</w:t>
      </w:r>
      <w:r>
        <w:t xml:space="preserve"> –</w:t>
      </w:r>
      <w:r w:rsidR="00044D9F">
        <w:t xml:space="preserve"> </w:t>
      </w:r>
      <w:r>
        <w:t>изменения внешнего воздействия</w:t>
      </w:r>
      <w:r w:rsidR="00044D9F">
        <w:t xml:space="preserve"> через реагирование, что приводит к изменению возникших неблагоприятных условий.</w:t>
      </w:r>
    </w:p>
    <w:p w:rsidR="00BA0661" w:rsidRDefault="00BA0661" w:rsidP="00BA0661">
      <w:pPr>
        <w:pStyle w:val="a6"/>
        <w:numPr>
          <w:ilvl w:val="1"/>
          <w:numId w:val="1"/>
        </w:numPr>
      </w:pPr>
      <w:r w:rsidRPr="00BA0661">
        <w:rPr>
          <w:b/>
        </w:rPr>
        <w:t>Бессмысленное реагирование</w:t>
      </w:r>
      <w:r>
        <w:t xml:space="preserve"> - наследственно предопределенная, не измененяемая реакция. Формируется случайным подбором. Никак </w:t>
      </w:r>
      <w:r w:rsidR="00DA75BE">
        <w:t>не оценивается и не осознается. Цель реагирования гомеостатическая, вытекает из физиологии организма и соответственно так же наследственно предопределена.</w:t>
      </w:r>
    </w:p>
    <w:p w:rsidR="00E169A6" w:rsidRDefault="00044D9F" w:rsidP="00BA0661">
      <w:pPr>
        <w:pStyle w:val="a6"/>
        <w:numPr>
          <w:ilvl w:val="2"/>
          <w:numId w:val="1"/>
        </w:numPr>
      </w:pPr>
      <w:r w:rsidRPr="00044D9F">
        <w:rPr>
          <w:b/>
        </w:rPr>
        <w:t>Древние безусловные рефлексы</w:t>
      </w:r>
      <w:r>
        <w:t xml:space="preserve"> – бессмысленное рефлекторное реагирование</w:t>
      </w:r>
      <w:r w:rsidR="00BA0661">
        <w:t>, учитывающее только изменение внутреннего состояния и общего внешнего контекста.</w:t>
      </w:r>
    </w:p>
    <w:p w:rsidR="00BA0661" w:rsidRDefault="00BA0661" w:rsidP="00BA0661">
      <w:pPr>
        <w:pStyle w:val="a6"/>
        <w:numPr>
          <w:ilvl w:val="2"/>
          <w:numId w:val="1"/>
        </w:numPr>
      </w:pPr>
      <w:r>
        <w:rPr>
          <w:b/>
        </w:rPr>
        <w:t xml:space="preserve">Новые безусловные рефлексы </w:t>
      </w:r>
      <w:r>
        <w:t>– к предыдущему уровню добавляется учет конкретных воздействий из общего фона внешнего контекста стимулов.</w:t>
      </w:r>
    </w:p>
    <w:p w:rsidR="00BA0661" w:rsidRDefault="00BA0661" w:rsidP="00BA0661">
      <w:pPr>
        <w:pStyle w:val="a6"/>
        <w:numPr>
          <w:ilvl w:val="2"/>
          <w:numId w:val="1"/>
        </w:numPr>
      </w:pPr>
      <w:r>
        <w:rPr>
          <w:b/>
        </w:rPr>
        <w:t xml:space="preserve">Условные рефлексы </w:t>
      </w:r>
      <w:r>
        <w:t>– добавляется учет предыдущего воздействия, простейшая попытка среагировать заранее, не дожидаясь воздействия.</w:t>
      </w:r>
    </w:p>
    <w:p w:rsidR="00BA0661" w:rsidRDefault="00BA0661" w:rsidP="00BA0661">
      <w:pPr>
        <w:pStyle w:val="a6"/>
        <w:numPr>
          <w:ilvl w:val="1"/>
          <w:numId w:val="1"/>
        </w:numPr>
      </w:pPr>
      <w:r>
        <w:rPr>
          <w:b/>
        </w:rPr>
        <w:t xml:space="preserve">Осмысленное реагирование </w:t>
      </w:r>
      <w:r>
        <w:t xml:space="preserve">– </w:t>
      </w:r>
      <w:r w:rsidR="00DA75BE">
        <w:t>измененяемая в зависимости от текущей ситуации реакция и цель реагирования</w:t>
      </w:r>
      <w:r>
        <w:t xml:space="preserve">. </w:t>
      </w:r>
      <w:proofErr w:type="gramStart"/>
      <w:r>
        <w:t>Ключевым моментом, запустившем это направление</w:t>
      </w:r>
      <w:r w:rsidR="001A518C">
        <w:t>,</w:t>
      </w:r>
      <w:r>
        <w:t xml:space="preserve"> является возникновение памяти</w:t>
      </w:r>
      <w:r w:rsidR="004523AF">
        <w:t xml:space="preserve">, без которой невозможна никакая оценка </w:t>
      </w:r>
      <w:r w:rsidR="00DA75BE">
        <w:t xml:space="preserve">реагирования </w:t>
      </w:r>
      <w:r w:rsidR="004523AF">
        <w:t>в принципе потому, что это всегда учитывание минимум 2 состояний: до и после выполненного действия.</w:t>
      </w:r>
      <w:proofErr w:type="gramEnd"/>
      <w:r w:rsidR="004523AF">
        <w:t xml:space="preserve"> Строго </w:t>
      </w:r>
      <w:proofErr w:type="gramStart"/>
      <w:r w:rsidR="004523AF">
        <w:t>говоря</w:t>
      </w:r>
      <w:proofErr w:type="gramEnd"/>
      <w:r w:rsidR="004523AF">
        <w:t xml:space="preserve"> этот механизм возник уже на стадии условных рефлексов, но в простейшей реализации как кратковременная память о предыдущем пусковом стимуле.</w:t>
      </w:r>
    </w:p>
    <w:p w:rsidR="004523AF" w:rsidRDefault="00DA75BE" w:rsidP="004523AF">
      <w:pPr>
        <w:pStyle w:val="a6"/>
        <w:numPr>
          <w:ilvl w:val="2"/>
          <w:numId w:val="1"/>
        </w:numPr>
      </w:pPr>
      <w:r>
        <w:rPr>
          <w:b/>
        </w:rPr>
        <w:t>Моторные а</w:t>
      </w:r>
      <w:r w:rsidR="004523AF">
        <w:rPr>
          <w:b/>
        </w:rPr>
        <w:t xml:space="preserve">втоматизмы </w:t>
      </w:r>
      <w:r w:rsidR="004523AF">
        <w:t>– добавляется</w:t>
      </w:r>
      <w:r>
        <w:t xml:space="preserve"> оценка выполненного действия на основании изменения базового состояния, что позволяет</w:t>
      </w:r>
      <w:r w:rsidR="00E234E0">
        <w:t xml:space="preserve"> модифицировать реакцию: блокировать, изменять через мозжечковые рефлексы усиления/ослабления. Так же появляется возможность формировать новые реакции путем отзеркаливания чужих действий, что в свою очередь дает мощный толчок в направлении развития навыков адаптации в течени</w:t>
      </w:r>
      <w:proofErr w:type="gramStart"/>
      <w:r w:rsidR="00E234E0">
        <w:t>и</w:t>
      </w:r>
      <w:proofErr w:type="gramEnd"/>
      <w:r w:rsidR="00E234E0">
        <w:t xml:space="preserve"> жизни одной особи – передача опыта между поколениями.</w:t>
      </w:r>
    </w:p>
    <w:p w:rsidR="00E234E0" w:rsidRDefault="00E234E0" w:rsidP="004523AF">
      <w:pPr>
        <w:pStyle w:val="a6"/>
        <w:numPr>
          <w:ilvl w:val="2"/>
          <w:numId w:val="1"/>
        </w:numPr>
      </w:pPr>
      <w:r>
        <w:rPr>
          <w:b/>
        </w:rPr>
        <w:t xml:space="preserve">Эпизодическая память </w:t>
      </w:r>
      <w:r>
        <w:t>– добавляется возможность запоминать цепочки эпизодов реагирования в формате: стимул – ответ – эффект.</w:t>
      </w:r>
    </w:p>
    <w:p w:rsidR="00E234E0" w:rsidRDefault="00E234E0" w:rsidP="004523AF">
      <w:pPr>
        <w:pStyle w:val="a6"/>
        <w:numPr>
          <w:ilvl w:val="2"/>
          <w:numId w:val="1"/>
        </w:numPr>
      </w:pPr>
      <w:r>
        <w:rPr>
          <w:b/>
        </w:rPr>
        <w:t xml:space="preserve">Ментальные автоматизмы </w:t>
      </w:r>
      <w:r>
        <w:t>– добавляется возможность создания нового реагирования</w:t>
      </w:r>
      <w:r w:rsidR="000E3464">
        <w:t xml:space="preserve"> через анализ прошлого опыта (</w:t>
      </w:r>
      <w:r w:rsidR="00650909">
        <w:t>фрагментов эпизодической памяти</w:t>
      </w:r>
      <w:r w:rsidR="000E3464">
        <w:t>): отзеркаливание прошлых чужих действий и выбор оптимальных своих с учетом предполагаемых последствий.</w:t>
      </w:r>
    </w:p>
    <w:p w:rsidR="00177316" w:rsidRDefault="00177316" w:rsidP="004523AF">
      <w:pPr>
        <w:pStyle w:val="a6"/>
        <w:numPr>
          <w:ilvl w:val="2"/>
          <w:numId w:val="1"/>
        </w:numPr>
      </w:pPr>
      <w:r w:rsidRPr="00177316">
        <w:rPr>
          <w:b/>
        </w:rPr>
        <w:t>Доминанты нерешенных проблем</w:t>
      </w:r>
      <w:r>
        <w:t xml:space="preserve"> – </w:t>
      </w:r>
      <w:r w:rsidR="00DC351F">
        <w:t>добавляется возможность откладывать решение важных проблем, которые не удалось решить до переключения на возникшие другие важные проблемы, с фиксированием уровня решения на момент прерывания, чтобы затем продолжить при появлении возможности.</w:t>
      </w:r>
    </w:p>
    <w:p w:rsidR="00DC351F" w:rsidRDefault="00DC351F" w:rsidP="004523AF">
      <w:pPr>
        <w:pStyle w:val="a6"/>
        <w:numPr>
          <w:ilvl w:val="2"/>
          <w:numId w:val="1"/>
        </w:numPr>
      </w:pPr>
      <w:r>
        <w:rPr>
          <w:b/>
        </w:rPr>
        <w:t xml:space="preserve">Эмоциональный контекст </w:t>
      </w:r>
      <w:r>
        <w:t>– циклы осмысления текущей ситуации и доминант</w:t>
      </w:r>
      <w:r w:rsidR="00C401F4">
        <w:t xml:space="preserve"> провоцируют возникновение бесконечных закольцовок, когда одна и та же ситуация, прогоняемая через прошлый опыт, выдает одно и то же неудачное решение. Потребовался механизм выхода из таких состояний чер</w:t>
      </w:r>
      <w:r w:rsidR="003B0B12">
        <w:t xml:space="preserve">ез изменение начальных условий цикла – информационной среды. Меняя </w:t>
      </w:r>
      <w:r w:rsidR="00AA6646">
        <w:t>одну из его составляющих (базовый контекст)</w:t>
      </w:r>
      <w:r w:rsidR="003B0B12">
        <w:t xml:space="preserve"> </w:t>
      </w:r>
      <w:r w:rsidR="00AA6646">
        <w:t>через производную от него Эмоцию, удается запускать новый цикл в новой ситуации: осмыслить ситуацию в одном эмоциональном состоянии, потом в другом – и так пока не найдется то эмоциональное состояние, при котором осмысление приводит к удачному решению.</w:t>
      </w:r>
    </w:p>
    <w:p w:rsidR="00DC351F" w:rsidRDefault="00DC351F" w:rsidP="004523AF">
      <w:pPr>
        <w:pStyle w:val="a6"/>
        <w:numPr>
          <w:ilvl w:val="2"/>
          <w:numId w:val="1"/>
        </w:numPr>
      </w:pPr>
      <w:r>
        <w:rPr>
          <w:b/>
        </w:rPr>
        <w:t xml:space="preserve">Произвольность </w:t>
      </w:r>
      <w:r>
        <w:t xml:space="preserve">– все предыдущие уровни осмысленного реагирования привели к тому, что </w:t>
      </w:r>
      <w:r w:rsidR="00AA6646">
        <w:t>закономерно возникла надобность</w:t>
      </w:r>
      <w:r>
        <w:t xml:space="preserve"> </w:t>
      </w:r>
      <w:r w:rsidR="00AA6646">
        <w:t xml:space="preserve">не просто искать решение в прошлом опыте с переключением эмоционального контекста, а переключать его целенаправленно. Раз есть возможность управлять ветвлением </w:t>
      </w:r>
      <w:proofErr w:type="gramStart"/>
      <w:r w:rsidR="00AA6646">
        <w:t>ментальных</w:t>
      </w:r>
      <w:proofErr w:type="gramEnd"/>
      <w:r w:rsidR="00AA6646">
        <w:t xml:space="preserve"> автоматизмов, возникнет механизм использования такой возможности. Он оказался так же предопределен предыдущим развитием: переключение эмоциональных контекстов это тоже ментальный автоматизм, удачно подобранный и запомненный. Например: поссорившись с кем то и наговорив в контексте раздражения лишнего потому, что в таком контексте не нашлось удачного решения, затем успокоившись и обдумав произошедшее в другом, более спокойном эмоциональном контексте и найдя решение – возник</w:t>
      </w:r>
      <w:r w:rsidR="002E4B4A">
        <w:t>ло</w:t>
      </w:r>
      <w:r w:rsidR="00AA6646">
        <w:t xml:space="preserve"> ментальн</w:t>
      </w:r>
      <w:r w:rsidR="002E4B4A">
        <w:t>ое</w:t>
      </w:r>
      <w:r w:rsidR="00AA6646">
        <w:t xml:space="preserve"> </w:t>
      </w:r>
      <w:r w:rsidR="002E4B4A">
        <w:t>правило</w:t>
      </w:r>
      <w:r w:rsidR="00AA6646">
        <w:t xml:space="preserve">: </w:t>
      </w:r>
      <w:r w:rsidR="002E4B4A">
        <w:t xml:space="preserve">не принимать ответственных решений в раздражении. </w:t>
      </w:r>
      <w:proofErr w:type="gramStart"/>
      <w:r w:rsidR="002E4B4A">
        <w:t>Повторившись успешно множество раз оно закрепится</w:t>
      </w:r>
      <w:proofErr w:type="gramEnd"/>
      <w:r w:rsidR="002E4B4A">
        <w:t xml:space="preserve"> как ментальный автоматизм.</w:t>
      </w:r>
    </w:p>
    <w:p w:rsidR="00CD7755" w:rsidRDefault="00CD7755" w:rsidP="002E4B4A">
      <w:r>
        <w:t xml:space="preserve">От пассивной адаптации к активной, через бессмысленное рефлекторное реагирование к осмысленным модифицируемым автоматизмам, где </w:t>
      </w:r>
      <w:proofErr w:type="gramStart"/>
      <w:r>
        <w:t>модификация</w:t>
      </w:r>
      <w:proofErr w:type="gramEnd"/>
      <w:r>
        <w:t xml:space="preserve"> начавшись с простого анализа прошлого опыта привела </w:t>
      </w:r>
    </w:p>
    <w:p w:rsidR="002E4B4A" w:rsidRDefault="002E4B4A" w:rsidP="002E4B4A">
      <w:r>
        <w:t xml:space="preserve">Ветвления ментальных автоматизмов образуют дерево, ветки которых формируют решения. Чем больше решений, чем длиннее ветки – тем вероятнее, что </w:t>
      </w:r>
      <w:proofErr w:type="gramStart"/>
      <w:r>
        <w:t>какое то</w:t>
      </w:r>
      <w:proofErr w:type="gramEnd"/>
      <w:r>
        <w:t xml:space="preserve"> из них подойдет к возникшей ситуации. Это означает </w:t>
      </w:r>
      <w:r w:rsidRPr="002E4B4A">
        <w:rPr>
          <w:b/>
        </w:rPr>
        <w:t>понимание</w:t>
      </w:r>
      <w:r>
        <w:t xml:space="preserve"> – уверенность в удачном решении типовых проблем. Дерево решений образует дерево понимания.</w:t>
      </w:r>
    </w:p>
    <w:p w:rsidR="002E4B4A" w:rsidRPr="006E313D" w:rsidRDefault="002E4B4A" w:rsidP="002E4B4A"/>
    <w:sectPr w:rsidR="002E4B4A" w:rsidRPr="006E313D" w:rsidSect="00090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465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1753E7"/>
    <w:rsid w:val="000209C5"/>
    <w:rsid w:val="00043994"/>
    <w:rsid w:val="00044D9F"/>
    <w:rsid w:val="00090B88"/>
    <w:rsid w:val="000D0E75"/>
    <w:rsid w:val="000E3464"/>
    <w:rsid w:val="001753E7"/>
    <w:rsid w:val="00177316"/>
    <w:rsid w:val="001910BC"/>
    <w:rsid w:val="001A518C"/>
    <w:rsid w:val="002E4B4A"/>
    <w:rsid w:val="003B0B12"/>
    <w:rsid w:val="004523AF"/>
    <w:rsid w:val="00466BA6"/>
    <w:rsid w:val="005A6657"/>
    <w:rsid w:val="00650909"/>
    <w:rsid w:val="006E313D"/>
    <w:rsid w:val="00AA6646"/>
    <w:rsid w:val="00B734CD"/>
    <w:rsid w:val="00BA0661"/>
    <w:rsid w:val="00C401F4"/>
    <w:rsid w:val="00CC13CA"/>
    <w:rsid w:val="00CD7755"/>
    <w:rsid w:val="00D018B4"/>
    <w:rsid w:val="00D87DA3"/>
    <w:rsid w:val="00DA75BE"/>
    <w:rsid w:val="00DC351F"/>
    <w:rsid w:val="00E169A6"/>
    <w:rsid w:val="00E2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B88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6E313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0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Алексей</cp:lastModifiedBy>
  <cp:revision>19</cp:revision>
  <dcterms:created xsi:type="dcterms:W3CDTF">2022-12-06T11:49:00Z</dcterms:created>
  <dcterms:modified xsi:type="dcterms:W3CDTF">2022-12-09T05:56:00Z</dcterms:modified>
</cp:coreProperties>
</file>