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fullDate="2022-10-31T00:00:00Z">
                                    <w:dateFormat w:val="d MMMM yyyy"/>
                                    <w:lid w:val="el-GR"/>
                                    <w:storeMappedDataAs w:val="dateTime"/>
                                    <w:calendar w:val="gregorian"/>
                                  </w:date>
                                </w:sdtPr>
                                <w:sdtContent>
                                  <w:p w14:paraId="171C5D3A" w14:textId="0F0457C4" w:rsidR="00121E6E" w:rsidRDefault="00287826">
                                    <w:pPr>
                                      <w:pStyle w:val="NoSpacing"/>
                                      <w:jc w:val="right"/>
                                      <w:rPr>
                                        <w:caps/>
                                        <w:color w:val="323E4F" w:themeColor="text2" w:themeShade="BF"/>
                                        <w:sz w:val="40"/>
                                        <w:szCs w:val="40"/>
                                      </w:rPr>
                                    </w:pPr>
                                    <w:r>
                                      <w:rPr>
                                        <w:caps/>
                                        <w:color w:val="323E4F" w:themeColor="text2" w:themeShade="BF"/>
                                        <w:sz w:val="40"/>
                                        <w:szCs w:val="40"/>
                                      </w:rPr>
                                      <w:t>31 Οκτωβρίου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fullDate="2022-10-31T00:00:00Z">
                              <w:dateFormat w:val="d MMMM yyyy"/>
                              <w:lid w:val="el-GR"/>
                              <w:storeMappedDataAs w:val="dateTime"/>
                              <w:calendar w:val="gregorian"/>
                            </w:date>
                          </w:sdtPr>
                          <w:sdtContent>
                            <w:p w14:paraId="171C5D3A" w14:textId="0F0457C4" w:rsidR="00121E6E" w:rsidRDefault="00287826">
                              <w:pPr>
                                <w:pStyle w:val="NoSpacing"/>
                                <w:jc w:val="right"/>
                                <w:rPr>
                                  <w:caps/>
                                  <w:color w:val="323E4F" w:themeColor="text2" w:themeShade="BF"/>
                                  <w:sz w:val="40"/>
                                  <w:szCs w:val="40"/>
                                </w:rPr>
                              </w:pPr>
                              <w:r>
                                <w:rPr>
                                  <w:caps/>
                                  <w:color w:val="323E4F" w:themeColor="text2" w:themeShade="BF"/>
                                  <w:sz w:val="40"/>
                                  <w:szCs w:val="40"/>
                                </w:rPr>
                                <w:t>31 Οκτωβρίου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TOCHeading"/>
            <w:rPr>
              <w:b/>
              <w:bCs/>
              <w:sz w:val="36"/>
              <w:szCs w:val="36"/>
            </w:rPr>
          </w:pPr>
          <w:r w:rsidRPr="00B5301B">
            <w:rPr>
              <w:b/>
              <w:bCs/>
              <w:sz w:val="36"/>
              <w:szCs w:val="36"/>
            </w:rPr>
            <w:t>Περιεχόμενα</w:t>
          </w:r>
        </w:p>
        <w:p w14:paraId="59417D20" w14:textId="77777777" w:rsidR="00B5301B" w:rsidRPr="00B5301B" w:rsidRDefault="00B5301B" w:rsidP="00B5301B">
          <w:pPr>
            <w:rPr>
              <w:lang w:eastAsia="el-GR"/>
            </w:rPr>
          </w:pPr>
        </w:p>
        <w:p w14:paraId="38518402" w14:textId="3F272380" w:rsidR="00B5301B" w:rsidRPr="00B5301B" w:rsidRDefault="00B5301B">
          <w:pPr>
            <w:pStyle w:val="TOC1"/>
            <w:tabs>
              <w:tab w:val="left" w:pos="440"/>
              <w:tab w:val="right" w:leader="dot" w:pos="8296"/>
            </w:tabs>
            <w:rPr>
              <w:noProof/>
              <w:sz w:val="28"/>
              <w:szCs w:val="28"/>
            </w:rPr>
          </w:pPr>
          <w:r w:rsidRPr="00B5301B">
            <w:rPr>
              <w:sz w:val="28"/>
              <w:szCs w:val="28"/>
            </w:rPr>
            <w:fldChar w:fldCharType="begin"/>
          </w:r>
          <w:r w:rsidRPr="00B5301B">
            <w:rPr>
              <w:sz w:val="28"/>
              <w:szCs w:val="28"/>
            </w:rPr>
            <w:instrText xml:space="preserve"> TOC \o "1-3" \h \z \u </w:instrText>
          </w:r>
          <w:r w:rsidRPr="00B5301B">
            <w:rPr>
              <w:sz w:val="28"/>
              <w:szCs w:val="28"/>
            </w:rPr>
            <w:fldChar w:fldCharType="separate"/>
          </w:r>
          <w:hyperlink w:anchor="_Toc118131581" w:history="1">
            <w:r w:rsidRPr="00B5301B">
              <w:rPr>
                <w:rStyle w:val="Hyperlink"/>
                <w:noProof/>
                <w:sz w:val="28"/>
                <w:szCs w:val="28"/>
              </w:rPr>
              <w:t>1.</w:t>
            </w:r>
            <w:r w:rsidRPr="00B5301B">
              <w:rPr>
                <w:noProof/>
                <w:sz w:val="28"/>
                <w:szCs w:val="28"/>
              </w:rPr>
              <w:tab/>
            </w:r>
            <w:r w:rsidRPr="00B5301B">
              <w:rPr>
                <w:rStyle w:val="Hyperlink"/>
                <w:noProof/>
                <w:sz w:val="28"/>
                <w:szCs w:val="28"/>
              </w:rPr>
              <w:t>Εισαγωγή</w:t>
            </w:r>
            <w:r w:rsidRPr="00B5301B">
              <w:rPr>
                <w:noProof/>
                <w:webHidden/>
                <w:sz w:val="28"/>
                <w:szCs w:val="28"/>
              </w:rPr>
              <w:tab/>
            </w:r>
            <w:r w:rsidRPr="00B5301B">
              <w:rPr>
                <w:noProof/>
                <w:webHidden/>
                <w:sz w:val="28"/>
                <w:szCs w:val="28"/>
              </w:rPr>
              <w:fldChar w:fldCharType="begin"/>
            </w:r>
            <w:r w:rsidRPr="00B5301B">
              <w:rPr>
                <w:noProof/>
                <w:webHidden/>
                <w:sz w:val="28"/>
                <w:szCs w:val="28"/>
              </w:rPr>
              <w:instrText xml:space="preserve"> PAGEREF _Toc118131581 \h </w:instrText>
            </w:r>
            <w:r w:rsidRPr="00B5301B">
              <w:rPr>
                <w:noProof/>
                <w:webHidden/>
                <w:sz w:val="28"/>
                <w:szCs w:val="28"/>
              </w:rPr>
            </w:r>
            <w:r w:rsidRPr="00B5301B">
              <w:rPr>
                <w:noProof/>
                <w:webHidden/>
                <w:sz w:val="28"/>
                <w:szCs w:val="28"/>
              </w:rPr>
              <w:fldChar w:fldCharType="separate"/>
            </w:r>
            <w:r>
              <w:rPr>
                <w:noProof/>
                <w:webHidden/>
                <w:sz w:val="28"/>
                <w:szCs w:val="28"/>
              </w:rPr>
              <w:t>2</w:t>
            </w:r>
            <w:r w:rsidRPr="00B5301B">
              <w:rPr>
                <w:noProof/>
                <w:webHidden/>
                <w:sz w:val="28"/>
                <w:szCs w:val="28"/>
              </w:rPr>
              <w:fldChar w:fldCharType="end"/>
            </w:r>
          </w:hyperlink>
        </w:p>
        <w:p w14:paraId="2A420044" w14:textId="4B6D8195" w:rsidR="00B5301B" w:rsidRPr="00B5301B" w:rsidRDefault="00000000">
          <w:pPr>
            <w:pStyle w:val="TOC1"/>
            <w:tabs>
              <w:tab w:val="left" w:pos="440"/>
              <w:tab w:val="right" w:leader="dot" w:pos="8296"/>
            </w:tabs>
            <w:rPr>
              <w:noProof/>
              <w:sz w:val="28"/>
              <w:szCs w:val="28"/>
            </w:rPr>
          </w:pPr>
          <w:hyperlink w:anchor="_Toc118131582" w:history="1">
            <w:r w:rsidR="00B5301B" w:rsidRPr="00B5301B">
              <w:rPr>
                <w:rStyle w:val="Hyperlink"/>
                <w:noProof/>
                <w:sz w:val="28"/>
                <w:szCs w:val="28"/>
              </w:rPr>
              <w:t>2.</w:t>
            </w:r>
            <w:r w:rsidR="00B5301B" w:rsidRPr="00B5301B">
              <w:rPr>
                <w:noProof/>
                <w:sz w:val="28"/>
                <w:szCs w:val="28"/>
              </w:rPr>
              <w:tab/>
            </w:r>
            <w:r w:rsidR="00B5301B" w:rsidRPr="00B5301B">
              <w:rPr>
                <w:rStyle w:val="Hyperlink"/>
                <w:noProof/>
                <w:sz w:val="28"/>
                <w:szCs w:val="28"/>
              </w:rPr>
              <w:t>Καταγραφή του υπό μελέτη συστήματος</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_Toc118131582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41110BBE" w14:textId="01AD68F3" w:rsidR="00B5301B" w:rsidRPr="00B5301B" w:rsidRDefault="00000000">
          <w:pPr>
            <w:pStyle w:val="TOC1"/>
            <w:tabs>
              <w:tab w:val="left" w:pos="440"/>
              <w:tab w:val="right" w:leader="dot" w:pos="8296"/>
            </w:tabs>
            <w:rPr>
              <w:noProof/>
              <w:sz w:val="28"/>
              <w:szCs w:val="28"/>
            </w:rPr>
          </w:pPr>
          <w:hyperlink w:anchor="_Toc118131583" w:history="1">
            <w:r w:rsidR="00B5301B" w:rsidRPr="00B5301B">
              <w:rPr>
                <w:rStyle w:val="Hyperlink"/>
                <w:noProof/>
                <w:sz w:val="28"/>
                <w:szCs w:val="28"/>
              </w:rPr>
              <w:t>3.</w:t>
            </w:r>
            <w:r w:rsidR="00B5301B" w:rsidRPr="00B5301B">
              <w:rPr>
                <w:noProof/>
                <w:sz w:val="28"/>
                <w:szCs w:val="28"/>
              </w:rPr>
              <w:tab/>
            </w:r>
            <w:r w:rsidR="00B5301B" w:rsidRPr="00B5301B">
              <w:rPr>
                <w:rStyle w:val="Hyperlink"/>
                <w:noProof/>
                <w:sz w:val="28"/>
                <w:szCs w:val="28"/>
              </w:rPr>
              <w:t>Δημιουργία μοντέλου αγαθών (asset model)</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_Toc118131583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45FC4619" w14:textId="337AA318" w:rsidR="00B5301B" w:rsidRPr="00B5301B" w:rsidRDefault="00000000">
          <w:pPr>
            <w:pStyle w:val="TOC1"/>
            <w:tabs>
              <w:tab w:val="left" w:pos="440"/>
              <w:tab w:val="right" w:leader="dot" w:pos="8296"/>
            </w:tabs>
            <w:rPr>
              <w:noProof/>
              <w:sz w:val="28"/>
              <w:szCs w:val="28"/>
            </w:rPr>
          </w:pPr>
          <w:hyperlink w:anchor="_Toc118131584" w:history="1">
            <w:r w:rsidR="00B5301B" w:rsidRPr="00B5301B">
              <w:rPr>
                <w:rStyle w:val="Hyperlink"/>
                <w:noProof/>
                <w:sz w:val="28"/>
                <w:szCs w:val="28"/>
              </w:rPr>
              <w:t>4.</w:t>
            </w:r>
            <w:r w:rsidR="00B5301B" w:rsidRPr="00B5301B">
              <w:rPr>
                <w:noProof/>
                <w:sz w:val="28"/>
                <w:szCs w:val="28"/>
              </w:rPr>
              <w:tab/>
            </w:r>
            <w:r w:rsidR="00B5301B" w:rsidRPr="00B5301B">
              <w:rPr>
                <w:rStyle w:val="Hyperlink"/>
                <w:noProof/>
                <w:sz w:val="28"/>
                <w:szCs w:val="28"/>
              </w:rPr>
              <w:t>Αντιστοίχιση υπηρεσιών και υπολογιστικών συστημάτων</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_Toc118131584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7A1A1142" w14:textId="7083C8D4" w:rsidR="00B5301B" w:rsidRPr="00B5301B" w:rsidRDefault="00000000">
          <w:pPr>
            <w:pStyle w:val="TOC1"/>
            <w:tabs>
              <w:tab w:val="left" w:pos="440"/>
              <w:tab w:val="right" w:leader="dot" w:pos="8296"/>
            </w:tabs>
            <w:rPr>
              <w:noProof/>
              <w:sz w:val="28"/>
              <w:szCs w:val="28"/>
            </w:rPr>
          </w:pPr>
          <w:hyperlink w:anchor="_Toc118131585" w:history="1">
            <w:r w:rsidR="00B5301B" w:rsidRPr="00B5301B">
              <w:rPr>
                <w:rStyle w:val="Hyperlink"/>
                <w:noProof/>
                <w:sz w:val="28"/>
                <w:szCs w:val="28"/>
              </w:rPr>
              <w:t>5.</w:t>
            </w:r>
            <w:r w:rsidR="00B5301B" w:rsidRPr="00B5301B">
              <w:rPr>
                <w:noProof/>
                <w:sz w:val="28"/>
                <w:szCs w:val="28"/>
              </w:rPr>
              <w:tab/>
            </w:r>
            <w:r w:rsidR="00B5301B" w:rsidRPr="00B5301B">
              <w:rPr>
                <w:rStyle w:val="Hyperlink"/>
                <w:noProof/>
                <w:sz w:val="28"/>
                <w:szCs w:val="28"/>
              </w:rPr>
              <w:t>Αποτίμηση συνεπειών ή επιπτώσεων ασφαλείας (impact assessment)</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_Toc118131585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55150B8F" w14:textId="7A18A19E" w:rsidR="00B5301B" w:rsidRPr="00B5301B" w:rsidRDefault="00000000">
          <w:pPr>
            <w:pStyle w:val="TOC1"/>
            <w:tabs>
              <w:tab w:val="left" w:pos="440"/>
              <w:tab w:val="right" w:leader="dot" w:pos="8296"/>
            </w:tabs>
            <w:rPr>
              <w:noProof/>
              <w:sz w:val="28"/>
              <w:szCs w:val="28"/>
            </w:rPr>
          </w:pPr>
          <w:hyperlink w:anchor="_Toc118131586" w:history="1">
            <w:r w:rsidR="00B5301B" w:rsidRPr="00B5301B">
              <w:rPr>
                <w:rStyle w:val="Hyperlink"/>
                <w:noProof/>
                <w:sz w:val="28"/>
                <w:szCs w:val="28"/>
              </w:rPr>
              <w:t>6.</w:t>
            </w:r>
            <w:r w:rsidR="00B5301B" w:rsidRPr="00B5301B">
              <w:rPr>
                <w:noProof/>
                <w:sz w:val="28"/>
                <w:szCs w:val="28"/>
              </w:rPr>
              <w:tab/>
            </w:r>
            <w:r w:rsidR="00B5301B" w:rsidRPr="00B5301B">
              <w:rPr>
                <w:rStyle w:val="Hyperlink"/>
                <w:noProof/>
                <w:sz w:val="28"/>
                <w:szCs w:val="28"/>
              </w:rPr>
              <w:t>Αποτίμηση απειλών (threat assessment)</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_Toc118131586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23694D16" w14:textId="14EAC12D" w:rsidR="00B5301B" w:rsidRPr="00B5301B" w:rsidRDefault="00000000">
          <w:pPr>
            <w:pStyle w:val="TOC1"/>
            <w:tabs>
              <w:tab w:val="left" w:pos="440"/>
              <w:tab w:val="right" w:leader="dot" w:pos="8296"/>
            </w:tabs>
            <w:rPr>
              <w:noProof/>
              <w:sz w:val="28"/>
              <w:szCs w:val="28"/>
            </w:rPr>
          </w:pPr>
          <w:hyperlink w:anchor="_Toc118131587" w:history="1">
            <w:r w:rsidR="00B5301B" w:rsidRPr="00B5301B">
              <w:rPr>
                <w:rStyle w:val="Hyperlink"/>
                <w:noProof/>
                <w:sz w:val="28"/>
                <w:szCs w:val="28"/>
              </w:rPr>
              <w:t>7.</w:t>
            </w:r>
            <w:r w:rsidR="00B5301B" w:rsidRPr="00B5301B">
              <w:rPr>
                <w:noProof/>
                <w:sz w:val="28"/>
                <w:szCs w:val="28"/>
              </w:rPr>
              <w:tab/>
            </w:r>
            <w:r w:rsidR="00B5301B" w:rsidRPr="00B5301B">
              <w:rPr>
                <w:rStyle w:val="Hyperlink"/>
                <w:noProof/>
                <w:sz w:val="28"/>
                <w:szCs w:val="28"/>
              </w:rPr>
              <w:t>Αποτίμηση αδυναμιών (vulnerability assessment)</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_Toc118131587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694D55C0" w14:textId="17D9F79F" w:rsidR="00B5301B" w:rsidRDefault="00B5301B">
          <w:r w:rsidRPr="00B5301B">
            <w:rPr>
              <w:sz w:val="28"/>
              <w:szCs w:val="28"/>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ListParagraph"/>
        <w:numPr>
          <w:ilvl w:val="0"/>
          <w:numId w:val="3"/>
        </w:numPr>
        <w:outlineLvl w:val="0"/>
        <w:rPr>
          <w:b/>
          <w:bCs/>
          <w:sz w:val="32"/>
          <w:szCs w:val="32"/>
        </w:rPr>
      </w:pPr>
      <w:bookmarkStart w:id="0" w:name="_Toc118131581"/>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ListParagraph"/>
        <w:numPr>
          <w:ilvl w:val="0"/>
          <w:numId w:val="3"/>
        </w:numPr>
        <w:jc w:val="both"/>
        <w:outlineLvl w:val="0"/>
        <w:rPr>
          <w:b/>
          <w:bCs/>
          <w:sz w:val="32"/>
          <w:szCs w:val="32"/>
        </w:rPr>
      </w:pPr>
      <w:bookmarkStart w:id="1" w:name="_Toc118131582"/>
      <w:r w:rsidRPr="00B5301B">
        <w:rPr>
          <w:b/>
          <w:bCs/>
          <w:sz w:val="32"/>
          <w:szCs w:val="32"/>
        </w:rPr>
        <w:t>Καταγραφή του υπό μελέτη συστήματος</w:t>
      </w:r>
      <w:bookmarkEnd w:id="1"/>
    </w:p>
    <w:p w14:paraId="427E0780" w14:textId="2C1BAC2A" w:rsidR="005F4CDE" w:rsidRDefault="00B5301B" w:rsidP="005F4CDE">
      <w:pPr>
        <w:ind w:firstLine="360"/>
        <w:jc w:val="both"/>
        <w:rPr>
          <w:sz w:val="28"/>
          <w:szCs w:val="28"/>
        </w:rPr>
      </w:pPr>
      <w:r w:rsidRPr="00B5301B">
        <w:rPr>
          <w:sz w:val="28"/>
          <w:szCs w:val="28"/>
        </w:rPr>
        <w:t>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Ιατροί, οι Ασθενείς και οι Διαχειριστές.</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2FD1C4DD" w14:textId="226A7D79"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5F4CDE">
        <w:rPr>
          <w:sz w:val="28"/>
          <w:szCs w:val="28"/>
          <w:lang w:val="en-US"/>
        </w:rPr>
        <w:t>W</w:t>
      </w:r>
      <w:proofErr w:type="spellStart"/>
      <w:r w:rsidR="005F4CDE" w:rsidRPr="005F4CDE">
        <w:rPr>
          <w:sz w:val="28"/>
          <w:szCs w:val="28"/>
        </w:rPr>
        <w:t>eb</w:t>
      </w:r>
      <w:proofErr w:type="spellEnd"/>
      <w:r w:rsidR="005F4CDE" w:rsidRPr="005F4CDE">
        <w:rPr>
          <w:sz w:val="28"/>
          <w:szCs w:val="28"/>
        </w:rPr>
        <w:t xml:space="preserve"> φόρμα εγγραφής παρέχοντας στοιχεία όπως: </w:t>
      </w:r>
      <w:r>
        <w:rPr>
          <w:sz w:val="28"/>
          <w:szCs w:val="28"/>
          <w:lang w:val="en-US"/>
        </w:rPr>
        <w:t>F</w:t>
      </w:r>
      <w:proofErr w:type="spellStart"/>
      <w:r w:rsidR="005F4CDE" w:rsidRPr="005F4CDE">
        <w:rPr>
          <w:sz w:val="28"/>
          <w:szCs w:val="28"/>
        </w:rPr>
        <w:t>irst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L</w:t>
      </w:r>
      <w:proofErr w:type="spellStart"/>
      <w:r w:rsidR="005F4CDE" w:rsidRPr="005F4CDE">
        <w:rPr>
          <w:sz w:val="28"/>
          <w:szCs w:val="28"/>
        </w:rPr>
        <w:t>ast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U</w:t>
      </w:r>
      <w:proofErr w:type="spellStart"/>
      <w:r w:rsidR="005F4CDE" w:rsidRPr="005F4CDE">
        <w:rPr>
          <w:sz w:val="28"/>
          <w:szCs w:val="28"/>
        </w:rPr>
        <w:t>sername</w:t>
      </w:r>
      <w:proofErr w:type="spellEnd"/>
      <w:r w:rsidR="005F4CDE" w:rsidRPr="005F4CDE">
        <w:rPr>
          <w:sz w:val="28"/>
          <w:szCs w:val="28"/>
        </w:rPr>
        <w:t xml:space="preserve">, </w:t>
      </w:r>
      <w:r>
        <w:rPr>
          <w:sz w:val="28"/>
          <w:szCs w:val="28"/>
          <w:lang w:val="en-US"/>
        </w:rPr>
        <w:t>P</w:t>
      </w:r>
      <w:proofErr w:type="spellStart"/>
      <w:r w:rsidR="005F4CDE" w:rsidRPr="005F4CDE">
        <w:rPr>
          <w:sz w:val="28"/>
          <w:szCs w:val="28"/>
        </w:rPr>
        <w:t>assword</w:t>
      </w:r>
      <w:proofErr w:type="spellEnd"/>
      <w:r w:rsidR="005F4CDE" w:rsidRPr="005F4CDE">
        <w:rPr>
          <w:sz w:val="28"/>
          <w:szCs w:val="28"/>
        </w:rPr>
        <w:t xml:space="preserve">, </w:t>
      </w:r>
      <w:r>
        <w:rPr>
          <w:sz w:val="28"/>
          <w:szCs w:val="28"/>
          <w:lang w:val="en-US"/>
        </w:rPr>
        <w:t>A</w:t>
      </w:r>
      <w:proofErr w:type="spellStart"/>
      <w:r w:rsidR="005F4CDE" w:rsidRPr="005F4CDE">
        <w:rPr>
          <w:sz w:val="28"/>
          <w:szCs w:val="28"/>
        </w:rPr>
        <w:t>ge</w:t>
      </w:r>
      <w:proofErr w:type="spellEnd"/>
      <w:r w:rsidR="005F4CDE" w:rsidRPr="005F4CDE">
        <w:rPr>
          <w:sz w:val="28"/>
          <w:szCs w:val="28"/>
        </w:rPr>
        <w:t xml:space="preserv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lastRenderedPageBreak/>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463ABAE2"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τουλάχιστον ένας </w:t>
      </w:r>
      <w:r w:rsidR="00A86E42">
        <w:rPr>
          <w:sz w:val="28"/>
          <w:szCs w:val="28"/>
        </w:rPr>
        <w:t>Διαχειριστής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67BE2760"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3-</w:t>
      </w:r>
      <w:r>
        <w:rPr>
          <w:sz w:val="28"/>
          <w:szCs w:val="28"/>
          <w:lang w:val="en-US"/>
        </w:rPr>
        <w:t>tier</w:t>
      </w:r>
      <w:r w:rsidRPr="00FF467B">
        <w:rPr>
          <w:sz w:val="28"/>
          <w:szCs w:val="28"/>
        </w:rPr>
        <w:t xml:space="preserve"> </w:t>
      </w:r>
      <w:r>
        <w:rPr>
          <w:sz w:val="28"/>
          <w:szCs w:val="28"/>
        </w:rPr>
        <w:t xml:space="preserve">εφαρμογή, η οποία αποτελείται από τρία </w:t>
      </w:r>
      <w:r>
        <w:rPr>
          <w:sz w:val="28"/>
          <w:szCs w:val="28"/>
          <w:lang w:val="en-US"/>
        </w:rPr>
        <w:t>layers</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64 (</w:t>
      </w:r>
      <w:r>
        <w:rPr>
          <w:sz w:val="28"/>
          <w:szCs w:val="28"/>
          <w:lang w:val="en-GB"/>
        </w:rPr>
        <w:t>intel core i5</w:t>
      </w:r>
      <w:r w:rsidRPr="00FF467B">
        <w:rPr>
          <w:sz w:val="28"/>
          <w:szCs w:val="28"/>
        </w:rPr>
        <w:t>)</w:t>
      </w:r>
    </w:p>
    <w:p w14:paraId="1750535E" w14:textId="571F18C1"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F467B">
        <w:rPr>
          <w:sz w:val="28"/>
          <w:szCs w:val="28"/>
        </w:rPr>
        <w:t>Εξυπηρετητής Ιστού</w:t>
      </w:r>
      <w:r w:rsidR="006575F2">
        <w:rPr>
          <w:sz w:val="28"/>
          <w:szCs w:val="28"/>
        </w:rPr>
        <w:t xml:space="preserve"> και </w:t>
      </w:r>
      <w:r w:rsidR="006575F2" w:rsidRPr="00FF467B">
        <w:rPr>
          <w:sz w:val="28"/>
          <w:szCs w:val="28"/>
        </w:rPr>
        <w:t>εφαρμογής</w:t>
      </w:r>
      <w:r w:rsidRPr="00FF467B">
        <w:rPr>
          <w:sz w:val="28"/>
          <w:szCs w:val="28"/>
        </w:rPr>
        <w:t xml:space="preserve">: </w:t>
      </w:r>
      <w:proofErr w:type="spellStart"/>
      <w:r w:rsidRPr="00FF467B">
        <w:rPr>
          <w:sz w:val="28"/>
          <w:szCs w:val="28"/>
        </w:rPr>
        <w:t>Apache</w:t>
      </w:r>
      <w:proofErr w:type="spellEnd"/>
      <w:r w:rsidRPr="00FF467B">
        <w:rPr>
          <w:sz w:val="28"/>
          <w:szCs w:val="28"/>
        </w:rPr>
        <w:t xml:space="preserve"> </w:t>
      </w:r>
      <w:r>
        <w:rPr>
          <w:sz w:val="28"/>
          <w:szCs w:val="28"/>
          <w:lang w:val="en-GB"/>
        </w:rPr>
        <w:t>Tomcat</w:t>
      </w:r>
      <w:r w:rsidRPr="00FF467B">
        <w:rPr>
          <w:sz w:val="28"/>
          <w:szCs w:val="28"/>
        </w:rPr>
        <w:t xml:space="preserve"> v. 8.5.66</w:t>
      </w:r>
    </w:p>
    <w:p w14:paraId="75C05F49" w14:textId="14C46506"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F467B">
        <w:rPr>
          <w:sz w:val="28"/>
          <w:szCs w:val="28"/>
        </w:rPr>
        <w:t xml:space="preserve">Εξυπηρετητής βάσης δεδομένων: </w:t>
      </w:r>
      <w:proofErr w:type="spellStart"/>
      <w:r w:rsidRPr="00FF467B">
        <w:rPr>
          <w:sz w:val="28"/>
          <w:szCs w:val="28"/>
        </w:rPr>
        <w:t>MySQL</w:t>
      </w:r>
      <w:proofErr w:type="spellEnd"/>
      <w:r w:rsidRPr="00FF467B">
        <w:rPr>
          <w:sz w:val="28"/>
          <w:szCs w:val="28"/>
        </w:rPr>
        <w:t xml:space="preserve"> v.</w:t>
      </w:r>
      <w:r w:rsidR="006E4899" w:rsidRPr="006E4899">
        <w:rPr>
          <w:sz w:val="28"/>
          <w:szCs w:val="28"/>
        </w:rPr>
        <w:t>8</w:t>
      </w:r>
      <w:r w:rsidR="006E4899">
        <w:rPr>
          <w:sz w:val="28"/>
          <w:szCs w:val="28"/>
        </w:rPr>
        <w:t>…</w:t>
      </w:r>
    </w:p>
    <w:p w14:paraId="5B075932" w14:textId="795AD21F"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F467B">
        <w:rPr>
          <w:sz w:val="28"/>
          <w:szCs w:val="28"/>
        </w:rPr>
        <w:t xml:space="preserve">Πρωτόκολλο ασφάλειας SSL:  </w:t>
      </w:r>
      <w:r>
        <w:rPr>
          <w:sz w:val="28"/>
          <w:szCs w:val="28"/>
        </w:rPr>
        <w:t>Δεν υπάρχει, η σύνδεση είναι μη ασφαλής</w:t>
      </w:r>
    </w:p>
    <w:p w14:paraId="04F98B89" w14:textId="0B86113E" w:rsidR="00FF467B" w:rsidRDefault="00FF467B" w:rsidP="00FF467B">
      <w:pPr>
        <w:pStyle w:val="ListParagraph"/>
        <w:numPr>
          <w:ilvl w:val="0"/>
          <w:numId w:val="4"/>
        </w:numPr>
        <w:jc w:val="both"/>
        <w:rPr>
          <w:sz w:val="28"/>
          <w:szCs w:val="28"/>
        </w:rPr>
      </w:pPr>
      <w:r w:rsidRPr="00FF467B">
        <w:rPr>
          <w:sz w:val="28"/>
          <w:szCs w:val="28"/>
        </w:rPr>
        <w:t xml:space="preserve">Κλειδί εξυπηρετητή: </w:t>
      </w:r>
      <w:r>
        <w:rPr>
          <w:sz w:val="28"/>
          <w:szCs w:val="28"/>
        </w:rPr>
        <w:t>δεν υπάρχει</w:t>
      </w:r>
    </w:p>
    <w:p w14:paraId="0DD187B4" w14:textId="14FCD845" w:rsidR="00FF467B" w:rsidRDefault="00FF467B" w:rsidP="00FF467B">
      <w:pPr>
        <w:jc w:val="both"/>
        <w:rPr>
          <w:sz w:val="28"/>
          <w:szCs w:val="28"/>
        </w:rPr>
      </w:pPr>
    </w:p>
    <w:p w14:paraId="430182FE" w14:textId="77777777" w:rsidR="00FF467B" w:rsidRPr="00FF467B" w:rsidRDefault="00FF467B" w:rsidP="00FF467B">
      <w:pPr>
        <w:jc w:val="both"/>
        <w:rPr>
          <w:sz w:val="28"/>
          <w:szCs w:val="28"/>
        </w:rPr>
      </w:pPr>
    </w:p>
    <w:p w14:paraId="5AABF479" w14:textId="11FF9E8C" w:rsidR="00B5301B" w:rsidRPr="00B5301B" w:rsidRDefault="00B5301B" w:rsidP="00B5301B">
      <w:pPr>
        <w:pStyle w:val="ListParagraph"/>
        <w:numPr>
          <w:ilvl w:val="0"/>
          <w:numId w:val="3"/>
        </w:numPr>
        <w:jc w:val="both"/>
        <w:outlineLvl w:val="0"/>
        <w:rPr>
          <w:b/>
          <w:bCs/>
          <w:sz w:val="32"/>
          <w:szCs w:val="32"/>
        </w:rPr>
      </w:pPr>
      <w:bookmarkStart w:id="2" w:name="_Toc118131583"/>
      <w:r w:rsidRPr="00B5301B">
        <w:rPr>
          <w:b/>
          <w:bCs/>
          <w:sz w:val="32"/>
          <w:szCs w:val="32"/>
        </w:rPr>
        <w:t>Δημιουργία μοντέλου αγαθών (</w:t>
      </w:r>
      <w:proofErr w:type="spellStart"/>
      <w:r w:rsidRPr="00B5301B">
        <w:rPr>
          <w:b/>
          <w:bCs/>
          <w:sz w:val="32"/>
          <w:szCs w:val="32"/>
        </w:rPr>
        <w:t>asset</w:t>
      </w:r>
      <w:proofErr w:type="spellEnd"/>
      <w:r w:rsidRPr="00B5301B">
        <w:rPr>
          <w:b/>
          <w:bCs/>
          <w:sz w:val="32"/>
          <w:szCs w:val="32"/>
        </w:rPr>
        <w:t xml:space="preserve"> </w:t>
      </w:r>
      <w:proofErr w:type="spellStart"/>
      <w:r w:rsidRPr="00B5301B">
        <w:rPr>
          <w:b/>
          <w:bCs/>
          <w:sz w:val="32"/>
          <w:szCs w:val="32"/>
        </w:rPr>
        <w:t>model</w:t>
      </w:r>
      <w:proofErr w:type="spellEnd"/>
      <w:r w:rsidRPr="00B5301B">
        <w:rPr>
          <w:b/>
          <w:bCs/>
          <w:sz w:val="32"/>
          <w:szCs w:val="32"/>
        </w:rPr>
        <w:t>)</w:t>
      </w:r>
      <w:bookmarkEnd w:id="2"/>
    </w:p>
    <w:p w14:paraId="5FA49B74" w14:textId="77FA4886" w:rsidR="00B5301B" w:rsidRPr="00B5301B" w:rsidRDefault="00B5301B" w:rsidP="00B5301B">
      <w:pPr>
        <w:pStyle w:val="ListParagraph"/>
        <w:numPr>
          <w:ilvl w:val="0"/>
          <w:numId w:val="3"/>
        </w:numPr>
        <w:jc w:val="both"/>
        <w:outlineLvl w:val="0"/>
        <w:rPr>
          <w:b/>
          <w:bCs/>
          <w:sz w:val="32"/>
          <w:szCs w:val="32"/>
        </w:rPr>
      </w:pPr>
      <w:bookmarkStart w:id="3" w:name="_Toc118131584"/>
      <w:r w:rsidRPr="00B5301B">
        <w:rPr>
          <w:b/>
          <w:bCs/>
          <w:sz w:val="32"/>
          <w:szCs w:val="32"/>
        </w:rPr>
        <w:t>Αντιστοίχιση υπηρεσιών και υπολογιστικών συστημάτων</w:t>
      </w:r>
      <w:bookmarkEnd w:id="3"/>
    </w:p>
    <w:p w14:paraId="57BD2967" w14:textId="7C4F9BC6" w:rsidR="00B5301B" w:rsidRPr="00B5301B" w:rsidRDefault="00B5301B" w:rsidP="00B5301B">
      <w:pPr>
        <w:pStyle w:val="ListParagraph"/>
        <w:numPr>
          <w:ilvl w:val="0"/>
          <w:numId w:val="3"/>
        </w:numPr>
        <w:jc w:val="both"/>
        <w:outlineLvl w:val="0"/>
        <w:rPr>
          <w:b/>
          <w:bCs/>
          <w:sz w:val="32"/>
          <w:szCs w:val="32"/>
        </w:rPr>
      </w:pPr>
      <w:bookmarkStart w:id="4" w:name="_Toc118131585"/>
      <w:r w:rsidRPr="00B5301B">
        <w:rPr>
          <w:b/>
          <w:bCs/>
          <w:sz w:val="32"/>
          <w:szCs w:val="32"/>
        </w:rPr>
        <w:t>Αποτίμηση συνεπειών ή επιπτώσεων ασφαλείας (impact assessment)</w:t>
      </w:r>
      <w:bookmarkEnd w:id="4"/>
    </w:p>
    <w:p w14:paraId="56F49600" w14:textId="2AABB61A" w:rsidR="00B5301B" w:rsidRPr="00B5301B" w:rsidRDefault="00B5301B" w:rsidP="00B5301B">
      <w:pPr>
        <w:pStyle w:val="ListParagraph"/>
        <w:numPr>
          <w:ilvl w:val="0"/>
          <w:numId w:val="3"/>
        </w:numPr>
        <w:jc w:val="both"/>
        <w:outlineLvl w:val="0"/>
        <w:rPr>
          <w:b/>
          <w:bCs/>
          <w:sz w:val="32"/>
          <w:szCs w:val="32"/>
        </w:rPr>
      </w:pPr>
      <w:bookmarkStart w:id="5" w:name="_Toc118131586"/>
      <w:r w:rsidRPr="00B5301B">
        <w:rPr>
          <w:b/>
          <w:bCs/>
          <w:sz w:val="32"/>
          <w:szCs w:val="32"/>
        </w:rPr>
        <w:t>Αποτίμηση απειλών (threat assessment)</w:t>
      </w:r>
      <w:bookmarkEnd w:id="5"/>
    </w:p>
    <w:p w14:paraId="7177894B" w14:textId="37A98F67" w:rsidR="005F362E" w:rsidRDefault="006E4899" w:rsidP="006E4899">
      <w:pPr>
        <w:rPr>
          <w:sz w:val="28"/>
          <w:szCs w:val="28"/>
          <w:lang w:val="en-US"/>
        </w:rPr>
      </w:pPr>
      <w:r w:rsidRPr="006E4899">
        <w:rPr>
          <w:sz w:val="24"/>
          <w:szCs w:val="24"/>
        </w:rPr>
        <w:lastRenderedPageBreak/>
        <w:t xml:space="preserve"> </w:t>
      </w: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Pr>
          <w:sz w:val="28"/>
          <w:szCs w:val="28"/>
          <w:lang w:val="en-US"/>
        </w:rPr>
        <w:t>:</w:t>
      </w:r>
    </w:p>
    <w:p w14:paraId="4F18C208" w14:textId="22B67615" w:rsidR="006E4899" w:rsidRPr="00FF467B" w:rsidRDefault="006E4899" w:rsidP="006E4899">
      <w:pPr>
        <w:pStyle w:val="ListParagraph"/>
        <w:numPr>
          <w:ilvl w:val="0"/>
          <w:numId w:val="5"/>
        </w:numPr>
        <w:autoSpaceDE w:val="0"/>
        <w:autoSpaceDN w:val="0"/>
        <w:adjustRightInd w:val="0"/>
        <w:spacing w:after="0" w:line="240" w:lineRule="auto"/>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65DB69F3" w:rsidR="006E4899" w:rsidRPr="00FF467B" w:rsidRDefault="006E4899" w:rsidP="006E4899">
      <w:pPr>
        <w:pStyle w:val="ListParagraph"/>
        <w:numPr>
          <w:ilvl w:val="0"/>
          <w:numId w:val="5"/>
        </w:numPr>
        <w:autoSpaceDE w:val="0"/>
        <w:autoSpaceDN w:val="0"/>
        <w:adjustRightInd w:val="0"/>
        <w:spacing w:after="0" w:line="240" w:lineRule="auto"/>
        <w:rPr>
          <w:sz w:val="28"/>
          <w:szCs w:val="28"/>
        </w:rPr>
      </w:pPr>
      <w:r w:rsidRPr="00FF467B">
        <w:rPr>
          <w:sz w:val="28"/>
          <w:szCs w:val="28"/>
        </w:rPr>
        <w:t>Εξυπηρετητής Ιστού</w:t>
      </w:r>
      <w:r>
        <w:rPr>
          <w:sz w:val="28"/>
          <w:szCs w:val="28"/>
        </w:rPr>
        <w:t xml:space="preserve"> και </w:t>
      </w:r>
      <w:r w:rsidRPr="00FF467B">
        <w:rPr>
          <w:sz w:val="28"/>
          <w:szCs w:val="28"/>
        </w:rPr>
        <w:t>εφαρμογής: Apache</w:t>
      </w:r>
      <w:r w:rsidRPr="006E4899">
        <w:rPr>
          <w:sz w:val="28"/>
          <w:szCs w:val="28"/>
        </w:rPr>
        <w:t>_</w:t>
      </w:r>
      <w:r>
        <w:rPr>
          <w:sz w:val="28"/>
          <w:szCs w:val="28"/>
          <w:lang w:val="en-GB"/>
        </w:rPr>
        <w:t>Tomcat</w:t>
      </w:r>
      <w:r w:rsidRPr="00FF467B">
        <w:rPr>
          <w:sz w:val="28"/>
          <w:szCs w:val="28"/>
        </w:rPr>
        <w:t xml:space="preserve"> v. 8.5.66</w:t>
      </w:r>
    </w:p>
    <w:p w14:paraId="1C5457E9" w14:textId="77777777" w:rsidR="006E4899" w:rsidRPr="00FF467B" w:rsidRDefault="006E4899" w:rsidP="006E4899">
      <w:pPr>
        <w:pStyle w:val="ListParagraph"/>
        <w:numPr>
          <w:ilvl w:val="0"/>
          <w:numId w:val="5"/>
        </w:numPr>
        <w:autoSpaceDE w:val="0"/>
        <w:autoSpaceDN w:val="0"/>
        <w:adjustRightInd w:val="0"/>
        <w:spacing w:after="0" w:line="240" w:lineRule="auto"/>
        <w:rPr>
          <w:sz w:val="28"/>
          <w:szCs w:val="28"/>
        </w:rPr>
      </w:pPr>
      <w:r w:rsidRPr="00FF467B">
        <w:rPr>
          <w:sz w:val="28"/>
          <w:szCs w:val="28"/>
        </w:rPr>
        <w:t>Εξυπηρετητής βάσης δεδομένων: MySQL v.</w:t>
      </w:r>
      <w:r w:rsidRPr="006E4899">
        <w:rPr>
          <w:sz w:val="28"/>
          <w:szCs w:val="28"/>
        </w:rPr>
        <w:t>8</w:t>
      </w:r>
      <w:r>
        <w:rPr>
          <w:sz w:val="28"/>
          <w:szCs w:val="28"/>
        </w:rPr>
        <w:t>…</w:t>
      </w:r>
    </w:p>
    <w:p w14:paraId="017CD28A" w14:textId="75212498" w:rsidR="006E4899" w:rsidRDefault="006E4899" w:rsidP="006E4899">
      <w:pPr>
        <w:rPr>
          <w:sz w:val="28"/>
          <w:szCs w:val="28"/>
        </w:rPr>
      </w:pPr>
    </w:p>
    <w:p w14:paraId="1385D355" w14:textId="4492DE8C" w:rsidR="006E4899" w:rsidRDefault="006E4899" w:rsidP="006E4899">
      <w:pPr>
        <w:rPr>
          <w:sz w:val="28"/>
          <w:szCs w:val="28"/>
          <w:lang w:val="en-US"/>
        </w:rPr>
      </w:pPr>
      <w:r>
        <w:rPr>
          <w:sz w:val="28"/>
          <w:szCs w:val="28"/>
        </w:rPr>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βάση αδυναμιών ασφάλειας του NIST ( http :// nvd. nist. gov /)</w:t>
      </w:r>
      <w:r>
        <w:rPr>
          <w:sz w:val="28"/>
          <w:szCs w:val="28"/>
        </w:rPr>
        <w:t>. Ως βασικότερες απειλές θεωρήσαμε αυτές που είχαν βαθμολογία από 7 και πάνω, 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Pr>
          <w:sz w:val="28"/>
          <w:szCs w:val="28"/>
        </w:rPr>
        <w:t xml:space="preserve">Η κλίμακα είναι έχει εύρος τιμών από 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6E4899">
      <w:pPr>
        <w:rPr>
          <w:sz w:val="28"/>
          <w:szCs w:val="28"/>
          <w:lang w:val="en-US"/>
        </w:rPr>
      </w:pPr>
    </w:p>
    <w:p w14:paraId="7965CCBF" w14:textId="013D2630" w:rsidR="00A93B35" w:rsidRPr="00A93B35" w:rsidRDefault="00A93B35" w:rsidP="00A93B35">
      <w:pPr>
        <w:pStyle w:val="ListParagraph"/>
        <w:numPr>
          <w:ilvl w:val="0"/>
          <w:numId w:val="6"/>
        </w:numPr>
        <w:autoSpaceDE w:val="0"/>
        <w:autoSpaceDN w:val="0"/>
        <w:adjustRightInd w:val="0"/>
        <w:spacing w:after="0" w:line="240" w:lineRule="auto"/>
        <w:rPr>
          <w:sz w:val="28"/>
          <w:szCs w:val="28"/>
          <w:highlight w:val="yellow"/>
        </w:rPr>
      </w:pPr>
      <w:r w:rsidRPr="00A93B35">
        <w:rPr>
          <w:sz w:val="28"/>
          <w:szCs w:val="28"/>
          <w:highlight w:val="yellow"/>
        </w:rPr>
        <w:t xml:space="preserve">Λειτουργικό Σύστημα: </w:t>
      </w:r>
      <w:r w:rsidRPr="00A93B35">
        <w:rPr>
          <w:sz w:val="28"/>
          <w:szCs w:val="28"/>
          <w:highlight w:val="yellow"/>
          <w:lang w:val="en-GB"/>
        </w:rPr>
        <w:t>Windows</w:t>
      </w:r>
      <w:r w:rsidRPr="00A93B35">
        <w:rPr>
          <w:sz w:val="28"/>
          <w:szCs w:val="28"/>
          <w:highlight w:val="yellow"/>
        </w:rPr>
        <w:t xml:space="preserve"> 10 </w:t>
      </w:r>
      <w:r w:rsidRPr="00A93B35">
        <w:rPr>
          <w:sz w:val="28"/>
          <w:szCs w:val="28"/>
          <w:highlight w:val="yellow"/>
          <w:lang w:val="en-GB"/>
        </w:rPr>
        <w:t>x</w:t>
      </w:r>
      <w:r w:rsidRPr="00A93B35">
        <w:rPr>
          <w:sz w:val="28"/>
          <w:szCs w:val="28"/>
          <w:highlight w:val="yellow"/>
        </w:rPr>
        <w:t xml:space="preserve">64 </w:t>
      </w:r>
    </w:p>
    <w:p w14:paraId="21EEBA8F" w14:textId="77777777" w:rsidR="00A93B35" w:rsidRPr="00A93B35" w:rsidRDefault="00A93B35" w:rsidP="00A93B35">
      <w:pPr>
        <w:autoSpaceDE w:val="0"/>
        <w:autoSpaceDN w:val="0"/>
        <w:adjustRightInd w:val="0"/>
        <w:spacing w:after="0" w:line="240" w:lineRule="auto"/>
        <w:rPr>
          <w:b/>
          <w:bCs/>
          <w:sz w:val="28"/>
          <w:szCs w:val="28"/>
        </w:rPr>
      </w:pPr>
    </w:p>
    <w:p w14:paraId="6ABD00A1" w14:textId="4B29E259" w:rsidR="00A93B35" w:rsidRPr="00A93B35" w:rsidRDefault="00A93B35" w:rsidP="00A93B35">
      <w:pPr>
        <w:pStyle w:val="ListParagraph"/>
        <w:numPr>
          <w:ilvl w:val="0"/>
          <w:numId w:val="7"/>
        </w:numPr>
        <w:rPr>
          <w:rFonts w:ascii="Calibri" w:hAnsi="Calibri" w:cs="Calibri"/>
          <w:color w:val="333333"/>
          <w:sz w:val="28"/>
          <w:szCs w:val="28"/>
          <w:shd w:val="clear" w:color="auto" w:fill="FFFFFF"/>
        </w:rPr>
      </w:pPr>
      <w:r w:rsidRPr="00A93B35">
        <w:rPr>
          <w:rFonts w:ascii="Source Sans Pro" w:hAnsi="Source Sans Pro"/>
          <w:b/>
          <w:bCs/>
          <w:color w:val="333333"/>
          <w:sz w:val="28"/>
          <w:szCs w:val="28"/>
          <w:shd w:val="clear" w:color="auto" w:fill="FFFFFF"/>
          <w:lang w:val="en-US"/>
        </w:rPr>
        <w:t>Windows TCP/IP Remote Code Execution Vulnerability</w:t>
      </w:r>
      <w:r w:rsidRPr="00A93B35">
        <w:rPr>
          <w:rFonts w:ascii="Source Sans Pro" w:hAnsi="Source Sans Pro"/>
          <w:color w:val="333333"/>
          <w:sz w:val="28"/>
          <w:szCs w:val="28"/>
          <w:shd w:val="clear" w:color="auto" w:fill="FFFFFF"/>
          <w:lang w:val="en-US"/>
        </w:rPr>
        <w:t>.</w:t>
      </w:r>
      <w:r w:rsidRPr="00A93B35">
        <w:rPr>
          <w:rFonts w:ascii="Source Sans Pro" w:hAnsi="Source Sans Pro"/>
          <w:color w:val="333333"/>
          <w:sz w:val="28"/>
          <w:szCs w:val="28"/>
          <w:shd w:val="clear" w:color="auto" w:fill="FFFFFF"/>
          <w:lang w:val="en-US"/>
        </w:rPr>
        <w:t xml:space="preserve"> </w:t>
      </w:r>
      <w:r w:rsidRPr="00A93B35">
        <w:rPr>
          <w:rFonts w:ascii="Calibri" w:hAnsi="Calibri" w:cs="Calibri"/>
          <w:color w:val="333333"/>
          <w:sz w:val="28"/>
          <w:szCs w:val="28"/>
          <w:shd w:val="clear" w:color="auto" w:fill="FFFFFF"/>
        </w:rPr>
        <w:t>Ο σύνδεσμος για αυτήν είναι (‘’</w:t>
      </w:r>
      <w:r w:rsidRPr="00A93B35">
        <w:rPr>
          <w:rFonts w:ascii="Calibri" w:hAnsi="Calibri" w:cs="Calibri"/>
          <w:color w:val="333333"/>
          <w:sz w:val="28"/>
          <w:szCs w:val="28"/>
          <w:shd w:val="clear" w:color="auto" w:fill="FFFFFF"/>
        </w:rPr>
        <w:t>https://nvd.nist.gov/vuln/detail/CVE-2022-34718</w:t>
      </w:r>
      <w:r w:rsidRPr="00A93B35">
        <w:rPr>
          <w:rFonts w:ascii="Calibri" w:hAnsi="Calibri" w:cs="Calibri"/>
          <w:color w:val="333333"/>
          <w:sz w:val="28"/>
          <w:szCs w:val="28"/>
          <w:shd w:val="clear" w:color="auto" w:fill="FFFFFF"/>
        </w:rPr>
        <w:t xml:space="preserve">‘’).Η βαθμολογία αυτής της αδυναμίας είναι 9.8 και κατατάσσετε στην κατηγορία </w:t>
      </w:r>
      <w:r w:rsidRPr="00A93B35">
        <w:rPr>
          <w:rFonts w:ascii="Calibri" w:hAnsi="Calibri" w:cs="Calibri"/>
          <w:color w:val="333333"/>
          <w:sz w:val="28"/>
          <w:szCs w:val="28"/>
          <w:shd w:val="clear" w:color="auto" w:fill="FFFFFF"/>
          <w:lang w:val="en-US"/>
        </w:rPr>
        <w:t>Critical</w:t>
      </w:r>
      <w:r w:rsidRPr="00A93B35">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Επρόκειτο για </w:t>
      </w:r>
      <w:r w:rsidRPr="00A93B35">
        <w:rPr>
          <w:rFonts w:ascii="Calibri" w:hAnsi="Calibri" w:cs="Calibri"/>
          <w:color w:val="333333"/>
          <w:sz w:val="28"/>
          <w:szCs w:val="28"/>
          <w:shd w:val="clear" w:color="auto" w:fill="FFFFFF"/>
        </w:rPr>
        <w:t xml:space="preserve">μια </w:t>
      </w:r>
      <w:r>
        <w:rPr>
          <w:rFonts w:ascii="Calibri" w:hAnsi="Calibri" w:cs="Calibri"/>
          <w:color w:val="333333"/>
          <w:sz w:val="28"/>
          <w:szCs w:val="28"/>
          <w:shd w:val="clear" w:color="auto" w:fill="FFFFFF"/>
        </w:rPr>
        <w:t xml:space="preserve">αδυναμία </w:t>
      </w:r>
      <w:r w:rsidRPr="00A93B35">
        <w:rPr>
          <w:rFonts w:ascii="Calibri" w:hAnsi="Calibri" w:cs="Calibri"/>
          <w:color w:val="333333"/>
          <w:sz w:val="28"/>
          <w:szCs w:val="28"/>
          <w:shd w:val="clear" w:color="auto" w:fill="FFFFFF"/>
        </w:rPr>
        <w:t>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w:t>
      </w:r>
      <w:r>
        <w:rPr>
          <w:rFonts w:ascii="Calibri" w:hAnsi="Calibri" w:cs="Calibri"/>
          <w:color w:val="333333"/>
          <w:sz w:val="28"/>
          <w:szCs w:val="28"/>
          <w:shd w:val="clear" w:color="auto" w:fill="FFFFFF"/>
        </w:rPr>
        <w:t xml:space="preserve">. Ουσιαστικά λόγο αυτού του κενού ασφαλείας θα μπορούσε κάποιος χρήστης να στέλνει </w:t>
      </w:r>
      <w:r w:rsidRPr="00A93B35">
        <w:rPr>
          <w:rFonts w:ascii="Calibri" w:hAnsi="Calibri" w:cs="Calibri"/>
          <w:color w:val="333333"/>
          <w:sz w:val="28"/>
          <w:szCs w:val="28"/>
          <w:shd w:val="clear" w:color="auto" w:fill="FFFFFF"/>
        </w:rPr>
        <w:t>ειδικά δημιουργημέν</w:t>
      </w:r>
      <w:r>
        <w:rPr>
          <w:rFonts w:ascii="Calibri" w:hAnsi="Calibri" w:cs="Calibri"/>
          <w:color w:val="333333"/>
          <w:sz w:val="28"/>
          <w:szCs w:val="28"/>
          <w:shd w:val="clear" w:color="auto" w:fill="FFFFFF"/>
        </w:rPr>
        <w:t>α</w:t>
      </w:r>
      <w:r w:rsidRPr="00A93B35">
        <w:rPr>
          <w:rFonts w:ascii="Calibri" w:hAnsi="Calibri" w:cs="Calibri"/>
          <w:color w:val="333333"/>
          <w:sz w:val="28"/>
          <w:szCs w:val="28"/>
          <w:shd w:val="clear" w:color="auto" w:fill="FFFFFF"/>
        </w:rPr>
        <w:t xml:space="preserve"> πακέτ</w:t>
      </w:r>
      <w:r>
        <w:rPr>
          <w:rFonts w:ascii="Calibri" w:hAnsi="Calibri" w:cs="Calibri"/>
          <w:color w:val="333333"/>
          <w:sz w:val="28"/>
          <w:szCs w:val="28"/>
          <w:shd w:val="clear" w:color="auto" w:fill="FFFFFF"/>
        </w:rPr>
        <w:t>α</w:t>
      </w:r>
      <w:r w:rsidRPr="00A93B35">
        <w:rPr>
          <w:rFonts w:ascii="Calibri" w:hAnsi="Calibri" w:cs="Calibri"/>
          <w:color w:val="333333"/>
          <w:sz w:val="28"/>
          <w:szCs w:val="28"/>
          <w:shd w:val="clear" w:color="auto" w:fill="FFFFFF"/>
        </w:rPr>
        <w:t xml:space="preserve"> IPv6 σε έναν κόμβο</w:t>
      </w:r>
      <w:r>
        <w:rPr>
          <w:rFonts w:ascii="Calibri" w:hAnsi="Calibri" w:cs="Calibri"/>
          <w:color w:val="333333"/>
          <w:sz w:val="28"/>
          <w:szCs w:val="28"/>
          <w:shd w:val="clear" w:color="auto" w:fill="FFFFFF"/>
        </w:rPr>
        <w:t>/μηχάνημα</w:t>
      </w:r>
      <w:r w:rsidRPr="00A93B35">
        <w:rPr>
          <w:rFonts w:ascii="Calibri" w:hAnsi="Calibri" w:cs="Calibri"/>
          <w:color w:val="333333"/>
          <w:sz w:val="28"/>
          <w:szCs w:val="28"/>
          <w:shd w:val="clear" w:color="auto" w:fill="FFFFFF"/>
        </w:rPr>
        <w:t xml:space="preserve"> των Windows όπου είναι ενεργοποιημένο το IPSec, το οποίο θα μπορούσε να ενεργοποιήσει μια απομακρυσμένη εκτέλεση κώδικα σε αυτό το μηχάνημα.</w:t>
      </w:r>
    </w:p>
    <w:p w14:paraId="0A09EE5F" w14:textId="3F0B0926" w:rsidR="00880FFA" w:rsidRPr="00880FFA" w:rsidRDefault="00A93B35" w:rsidP="00880FFA">
      <w:pPr>
        <w:pStyle w:val="ListParagraph"/>
        <w:numPr>
          <w:ilvl w:val="0"/>
          <w:numId w:val="7"/>
        </w:numPr>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lastRenderedPageBreak/>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 xml:space="preserve">https://nvd.nist.gov/vuln/detail/CVE-2022-34721 ‘’).Η βαθμολογία αυτής της αδυναμίας είναι 9.8 και κατατάσσετε 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 xml:space="preserve">.Σε αυτήν την 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εισβολέας, χωρίς έλεγχο ταυτότητας, να στείλει ένα ειδικά κατασκευασμένο πακέτο IP σε ένα μηχάνημα-στόχο που εκτελεί Windows και έχει ενεργοποιημένο το IPSec, το οποίο θα μπορούσε να ενεργοποιήσει μια απομακρυσμένη εκμετάλλευση της 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727AA191" w14:textId="3A0A7A85" w:rsidR="00880FFA" w:rsidRPr="00880FFA" w:rsidRDefault="00880FFA" w:rsidP="00BE0F9E">
      <w:pPr>
        <w:pStyle w:val="ListParagraph"/>
        <w:ind w:left="1440"/>
        <w:rPr>
          <w:rFonts w:ascii="Calibri" w:hAnsi="Calibri" w:cs="Calibri"/>
          <w:color w:val="333333"/>
          <w:sz w:val="28"/>
          <w:szCs w:val="28"/>
          <w:shd w:val="clear" w:color="auto" w:fill="FFFFFF"/>
        </w:rPr>
      </w:pPr>
    </w:p>
    <w:p w14:paraId="3240BA34" w14:textId="100BD92C" w:rsidR="00880FFA" w:rsidRPr="00880FFA" w:rsidRDefault="00880FFA" w:rsidP="00880FFA">
      <w:pPr>
        <w:rPr>
          <w:rFonts w:ascii="Calibri" w:hAnsi="Calibri" w:cs="Calibri"/>
          <w:color w:val="333333"/>
          <w:sz w:val="28"/>
          <w:szCs w:val="28"/>
          <w:shd w:val="clear" w:color="auto" w:fill="FFFFFF"/>
        </w:rPr>
      </w:pPr>
    </w:p>
    <w:p w14:paraId="410EC0F0" w14:textId="2AB5ED41" w:rsidR="00741909" w:rsidRDefault="00880FFA" w:rsidP="00741909">
      <w:pPr>
        <w:pStyle w:val="ListParagraph"/>
        <w:numPr>
          <w:ilvl w:val="0"/>
          <w:numId w:val="7"/>
        </w:numPr>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r w:rsidR="00BE0F9E" w:rsidRPr="00BE0F9E">
        <w:rPr>
          <w:sz w:val="28"/>
          <w:szCs w:val="28"/>
        </w:rPr>
        <w:t>https://nvd.nist.gov/vuln/detail/CVE-2022-38045</w:t>
      </w:r>
      <w:r w:rsidR="00BE0F9E" w:rsidRPr="00BE0F9E">
        <w:rPr>
          <w:sz w:val="28"/>
          <w:szCs w:val="28"/>
        </w:rPr>
        <w:t xml:space="preserve"> </w:t>
      </w:r>
      <w:r w:rsidR="00BE0F9E" w:rsidRPr="00880FFA">
        <w:rPr>
          <w:rFonts w:ascii="Calibri" w:hAnsi="Calibri" w:cs="Calibri"/>
          <w:color w:val="333333"/>
          <w:sz w:val="28"/>
          <w:szCs w:val="28"/>
          <w:shd w:val="clear" w:color="auto" w:fill="FFFFFF"/>
        </w:rPr>
        <w:t xml:space="preserve">‘’).Η βαθμολογία αυτής της αδυναμίας είναι 9.8 και κατατάσσετε 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Default="009C2B4F" w:rsidP="009C2B4F">
      <w:pPr>
        <w:rPr>
          <w:rFonts w:ascii="Calibri" w:hAnsi="Calibri" w:cs="Calibri"/>
          <w:color w:val="333333"/>
          <w:sz w:val="28"/>
          <w:szCs w:val="28"/>
          <w:shd w:val="clear" w:color="auto" w:fill="FFFFFF"/>
          <w:lang w:val="en-US"/>
        </w:rPr>
      </w:pPr>
    </w:p>
    <w:p w14:paraId="79AF420A" w14:textId="38A02E63" w:rsidR="001745F9" w:rsidRDefault="001745F9" w:rsidP="001745F9">
      <w:pPr>
        <w:pStyle w:val="ListParagraph"/>
        <w:numPr>
          <w:ilvl w:val="0"/>
          <w:numId w:val="6"/>
        </w:numPr>
        <w:autoSpaceDE w:val="0"/>
        <w:autoSpaceDN w:val="0"/>
        <w:adjustRightInd w:val="0"/>
        <w:spacing w:after="0" w:line="240" w:lineRule="auto"/>
        <w:rPr>
          <w:sz w:val="28"/>
          <w:szCs w:val="28"/>
          <w:highlight w:val="yellow"/>
        </w:rPr>
      </w:pPr>
      <w:r w:rsidRPr="001745F9">
        <w:rPr>
          <w:sz w:val="28"/>
          <w:szCs w:val="28"/>
          <w:highlight w:val="yellow"/>
        </w:rPr>
        <w:t>Εξυπηρετητής Ιστού και εφαρμογής: Apache_</w:t>
      </w:r>
      <w:r w:rsidRPr="001745F9">
        <w:rPr>
          <w:sz w:val="28"/>
          <w:szCs w:val="28"/>
          <w:highlight w:val="yellow"/>
          <w:lang w:val="en-GB"/>
        </w:rPr>
        <w:t>Tomcat</w:t>
      </w:r>
      <w:r w:rsidRPr="001745F9">
        <w:rPr>
          <w:sz w:val="28"/>
          <w:szCs w:val="28"/>
          <w:highlight w:val="yellow"/>
        </w:rPr>
        <w:t xml:space="preserve"> v. 8.5.66</w:t>
      </w:r>
    </w:p>
    <w:p w14:paraId="74204C66" w14:textId="6DF158B8" w:rsidR="001745F9" w:rsidRDefault="001745F9" w:rsidP="001745F9">
      <w:pPr>
        <w:pStyle w:val="ListParagraph"/>
        <w:autoSpaceDE w:val="0"/>
        <w:autoSpaceDN w:val="0"/>
        <w:adjustRightInd w:val="0"/>
        <w:spacing w:after="0" w:line="240" w:lineRule="auto"/>
        <w:rPr>
          <w:sz w:val="28"/>
          <w:szCs w:val="28"/>
          <w:highlight w:val="yellow"/>
        </w:rPr>
      </w:pPr>
    </w:p>
    <w:p w14:paraId="31E96218" w14:textId="305963B3" w:rsidR="001745F9" w:rsidRDefault="001745F9" w:rsidP="001745F9">
      <w:pPr>
        <w:pStyle w:val="ListParagraph"/>
        <w:numPr>
          <w:ilvl w:val="0"/>
          <w:numId w:val="9"/>
        </w:numPr>
        <w:autoSpaceDE w:val="0"/>
        <w:autoSpaceDN w:val="0"/>
        <w:adjustRightInd w:val="0"/>
        <w:spacing w:line="240" w:lineRule="auto"/>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Application Continues U</w:t>
      </w:r>
      <w:r w:rsidRPr="001745F9">
        <w:rPr>
          <w:rFonts w:ascii="Source Sans Pro" w:hAnsi="Source Sans Pro"/>
          <w:b/>
          <w:bCs/>
          <w:color w:val="333333"/>
          <w:sz w:val="25"/>
          <w:szCs w:val="25"/>
          <w:shd w:val="clear" w:color="auto" w:fill="FFFFFF"/>
          <w:lang w:val="en-US"/>
        </w:rPr>
        <w:t>s</w:t>
      </w:r>
      <w:r w:rsidRPr="001745F9">
        <w:rPr>
          <w:rFonts w:ascii="Source Sans Pro" w:hAnsi="Source Sans Pro"/>
          <w:b/>
          <w:bCs/>
          <w:color w:val="333333"/>
          <w:sz w:val="25"/>
          <w:szCs w:val="25"/>
          <w:shd w:val="clear" w:color="auto" w:fill="FFFFFF"/>
          <w:lang w:val="en-US"/>
        </w:rPr>
        <w:t xml:space="preserve">ing </w:t>
      </w:r>
      <w:r w:rsidRPr="001745F9">
        <w:rPr>
          <w:rFonts w:ascii="Source Sans Pro" w:hAnsi="Source Sans Pro"/>
          <w:b/>
          <w:bCs/>
          <w:color w:val="333333"/>
          <w:sz w:val="25"/>
          <w:szCs w:val="25"/>
          <w:shd w:val="clear" w:color="auto" w:fill="FFFFFF"/>
          <w:lang w:val="en-US"/>
        </w:rPr>
        <w:t xml:space="preserve"> </w:t>
      </w:r>
      <w:r w:rsidRPr="001745F9">
        <w:rPr>
          <w:rFonts w:ascii="Source Sans Pro" w:hAnsi="Source Sans Pro"/>
          <w:b/>
          <w:bCs/>
          <w:color w:val="333333"/>
          <w:sz w:val="25"/>
          <w:szCs w:val="25"/>
          <w:shd w:val="clear" w:color="auto" w:fill="FFFFFF"/>
          <w:lang w:val="en-US"/>
        </w:rPr>
        <w:t>S</w:t>
      </w:r>
      <w:r w:rsidRPr="001745F9">
        <w:rPr>
          <w:rFonts w:ascii="Source Sans Pro" w:hAnsi="Source Sans Pro"/>
          <w:b/>
          <w:bCs/>
          <w:color w:val="333333"/>
          <w:sz w:val="25"/>
          <w:szCs w:val="25"/>
          <w:shd w:val="clear" w:color="auto" w:fill="FFFFFF"/>
          <w:lang w:val="en-US"/>
        </w:rPr>
        <w:t xml:space="preserve">ocket </w:t>
      </w:r>
      <w:r w:rsidRPr="001745F9">
        <w:rPr>
          <w:rFonts w:ascii="Source Sans Pro" w:hAnsi="Source Sans Pro"/>
          <w:b/>
          <w:bCs/>
          <w:color w:val="333333"/>
          <w:sz w:val="25"/>
          <w:szCs w:val="25"/>
          <w:shd w:val="clear" w:color="auto" w:fill="FFFFFF"/>
          <w:lang w:val="en-US"/>
        </w:rPr>
        <w:t>A</w:t>
      </w:r>
      <w:r w:rsidRPr="001745F9">
        <w:rPr>
          <w:rFonts w:ascii="Source Sans Pro" w:hAnsi="Source Sans Pro"/>
          <w:b/>
          <w:bCs/>
          <w:color w:val="333333"/>
          <w:sz w:val="25"/>
          <w:szCs w:val="25"/>
          <w:shd w:val="clear" w:color="auto" w:fill="FFFFFF"/>
          <w:lang w:val="en-US"/>
        </w:rPr>
        <w:t xml:space="preserve">fter </w:t>
      </w:r>
      <w:r w:rsidRPr="001745F9">
        <w:rPr>
          <w:rFonts w:ascii="Source Sans Pro" w:hAnsi="Source Sans Pro"/>
          <w:b/>
          <w:bCs/>
          <w:color w:val="333333"/>
          <w:sz w:val="25"/>
          <w:szCs w:val="25"/>
          <w:shd w:val="clear" w:color="auto" w:fill="FFFFFF"/>
          <w:lang w:val="en-US"/>
        </w:rPr>
        <w:t>I</w:t>
      </w:r>
      <w:r w:rsidRPr="001745F9">
        <w:rPr>
          <w:rFonts w:ascii="Source Sans Pro" w:hAnsi="Source Sans Pro"/>
          <w:b/>
          <w:bCs/>
          <w:color w:val="333333"/>
          <w:sz w:val="25"/>
          <w:szCs w:val="25"/>
          <w:shd w:val="clear" w:color="auto" w:fill="FFFFFF"/>
          <w:lang w:val="en-US"/>
        </w:rPr>
        <w:t xml:space="preserve">t </w:t>
      </w:r>
      <w:r w:rsidRPr="001745F9">
        <w:rPr>
          <w:rFonts w:ascii="Source Sans Pro" w:hAnsi="Source Sans Pro"/>
          <w:b/>
          <w:bCs/>
          <w:color w:val="333333"/>
          <w:sz w:val="25"/>
          <w:szCs w:val="25"/>
          <w:shd w:val="clear" w:color="auto" w:fill="FFFFFF"/>
          <w:lang w:val="en-US"/>
        </w:rPr>
        <w:t>H</w:t>
      </w:r>
      <w:r w:rsidRPr="001745F9">
        <w:rPr>
          <w:rFonts w:ascii="Source Sans Pro" w:hAnsi="Source Sans Pro"/>
          <w:b/>
          <w:bCs/>
          <w:color w:val="333333"/>
          <w:sz w:val="25"/>
          <w:szCs w:val="25"/>
          <w:shd w:val="clear" w:color="auto" w:fill="FFFFFF"/>
          <w:lang w:val="en-US"/>
        </w:rPr>
        <w:t xml:space="preserve">as </w:t>
      </w:r>
      <w:r w:rsidRPr="001745F9">
        <w:rPr>
          <w:rFonts w:ascii="Source Sans Pro" w:hAnsi="Source Sans Pro"/>
          <w:b/>
          <w:bCs/>
          <w:color w:val="333333"/>
          <w:sz w:val="25"/>
          <w:szCs w:val="25"/>
          <w:shd w:val="clear" w:color="auto" w:fill="FFFFFF"/>
          <w:lang w:val="en-US"/>
        </w:rPr>
        <w:t>B</w:t>
      </w:r>
      <w:r w:rsidRPr="001745F9">
        <w:rPr>
          <w:rFonts w:ascii="Source Sans Pro" w:hAnsi="Source Sans Pro"/>
          <w:b/>
          <w:bCs/>
          <w:color w:val="333333"/>
          <w:sz w:val="25"/>
          <w:szCs w:val="25"/>
          <w:shd w:val="clear" w:color="auto" w:fill="FFFFFF"/>
          <w:lang w:val="en-US"/>
        </w:rPr>
        <w:t xml:space="preserve">een </w:t>
      </w:r>
      <w:r w:rsidRPr="001745F9">
        <w:rPr>
          <w:rFonts w:ascii="Source Sans Pro" w:hAnsi="Source Sans Pro"/>
          <w:b/>
          <w:bCs/>
          <w:color w:val="333333"/>
          <w:sz w:val="25"/>
          <w:szCs w:val="25"/>
          <w:shd w:val="clear" w:color="auto" w:fill="FFFFFF"/>
          <w:lang w:val="en-US"/>
        </w:rPr>
        <w:t>C</w:t>
      </w:r>
      <w:r w:rsidRPr="001745F9">
        <w:rPr>
          <w:rFonts w:ascii="Source Sans Pro" w:hAnsi="Source Sans Pro"/>
          <w:b/>
          <w:bCs/>
          <w:color w:val="333333"/>
          <w:sz w:val="25"/>
          <w:szCs w:val="25"/>
          <w:shd w:val="clear" w:color="auto" w:fill="FFFFFF"/>
          <w:lang w:val="en-US"/>
        </w:rPr>
        <w:t>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r w:rsidRPr="001745F9">
        <w:rPr>
          <w:sz w:val="28"/>
          <w:szCs w:val="28"/>
        </w:rPr>
        <w:t>https://nvd.nist.gov/vuln/detail/CVE-2022-25762</w:t>
      </w:r>
      <w:r w:rsidRPr="001745F9">
        <w:rPr>
          <w:sz w:val="28"/>
          <w:szCs w:val="28"/>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Ιστού στέλνει ένα μήνυμα WebSocket </w:t>
      </w:r>
      <w:r w:rsidRPr="001745F9">
        <w:rPr>
          <w:rFonts w:ascii="Calibri" w:hAnsi="Calibri" w:cs="Calibri"/>
          <w:color w:val="333333"/>
          <w:sz w:val="28"/>
          <w:szCs w:val="28"/>
          <w:shd w:val="clear" w:color="auto" w:fill="FFFFFF"/>
        </w:rPr>
        <w:lastRenderedPageBreak/>
        <w:t xml:space="preserve">ταυτόχρονα με το κλείσιμο της σύνδεσης WebSocket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Apache Tomcat 8.5.0 έως 8.5.75 ή Apache Tomcat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09795485" w:rsidR="001745F9" w:rsidRPr="00CD3D0B" w:rsidRDefault="00225D00" w:rsidP="001745F9">
      <w:pPr>
        <w:pStyle w:val="ListParagraph"/>
        <w:numPr>
          <w:ilvl w:val="0"/>
          <w:numId w:val="9"/>
        </w:numPr>
        <w:autoSpaceDE w:val="0"/>
        <w:autoSpaceDN w:val="0"/>
        <w:adjustRightInd w:val="0"/>
        <w:spacing w:after="0" w:line="240" w:lineRule="auto"/>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 xml:space="preserve">n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b/>
          <w:bCs/>
          <w:color w:val="333333"/>
          <w:sz w:val="28"/>
          <w:szCs w:val="28"/>
          <w:shd w:val="clear" w:color="auto" w:fill="FFFFFF"/>
          <w:lang w:val="en-US"/>
        </w:rPr>
        <w: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r w:rsidR="00CD3D0B" w:rsidRPr="00CD3D0B">
        <w:rPr>
          <w:sz w:val="28"/>
          <w:szCs w:val="28"/>
        </w:rPr>
        <w:t>https://nvd.nist.gov/vuln/detail/CVE-2020-8022</w:t>
      </w:r>
      <w:r w:rsidR="00CD3D0B" w:rsidRPr="00CD3D0B">
        <w:rPr>
          <w:sz w:val="28"/>
          <w:szCs w:val="28"/>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κατατάσσετε 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CD3D0B">
      <w:pPr>
        <w:pStyle w:val="ListParagraph"/>
        <w:rPr>
          <w:b/>
          <w:bCs/>
          <w:sz w:val="28"/>
          <w:szCs w:val="28"/>
        </w:rPr>
      </w:pPr>
    </w:p>
    <w:p w14:paraId="2B4281E8" w14:textId="4D1A955B" w:rsidR="00637A61" w:rsidRDefault="002B60DB" w:rsidP="00637A61">
      <w:pPr>
        <w:pStyle w:val="ListParagraph"/>
        <w:numPr>
          <w:ilvl w:val="0"/>
          <w:numId w:val="9"/>
        </w:numPr>
        <w:autoSpaceDE w:val="0"/>
        <w:autoSpaceDN w:val="0"/>
        <w:adjustRightInd w:val="0"/>
        <w:spacing w:line="240" w:lineRule="auto"/>
        <w:rPr>
          <w:rFonts w:ascii="Calibri" w:hAnsi="Calibri" w:cs="Calibri"/>
          <w:color w:val="333333"/>
          <w:sz w:val="28"/>
          <w:szCs w:val="28"/>
          <w:shd w:val="clear" w:color="auto" w:fill="FFFFFF"/>
        </w:rPr>
      </w:pPr>
      <w:r w:rsidRPr="002B60DB">
        <w:rPr>
          <w:rFonts w:ascii="Calibri" w:hAnsi="Calibri" w:cs="Calibri"/>
          <w:b/>
          <w:bCs/>
          <w:color w:val="333333"/>
          <w:sz w:val="25"/>
          <w:szCs w:val="25"/>
          <w:shd w:val="clear" w:color="auto" w:fill="FFFFFF"/>
        </w:rPr>
        <w:t>Β</w:t>
      </w:r>
      <w:r w:rsidR="00CD3D0B" w:rsidRPr="002B60DB">
        <w:rPr>
          <w:rFonts w:ascii="Source Sans Pro" w:hAnsi="Source Sans Pro"/>
          <w:b/>
          <w:bCs/>
          <w:color w:val="333333"/>
          <w:sz w:val="25"/>
          <w:szCs w:val="25"/>
          <w:shd w:val="clear" w:color="auto" w:fill="FFFFFF"/>
          <w:lang w:val="en-US"/>
        </w:rPr>
        <w:t>ug</w:t>
      </w:r>
      <w:r w:rsidRPr="002B60DB">
        <w:rPr>
          <w:rFonts w:ascii="Source Sans Pro" w:hAnsi="Source Sans Pro"/>
          <w:b/>
          <w:bCs/>
          <w:color w:val="333333"/>
          <w:sz w:val="25"/>
          <w:szCs w:val="25"/>
          <w:shd w:val="clear" w:color="auto" w:fill="FFFFFF"/>
          <w:lang w:val="en-US"/>
        </w:rPr>
        <w:t>_</w:t>
      </w:r>
      <w:r w:rsidR="00CD3D0B" w:rsidRPr="002B60DB">
        <w:rPr>
          <w:rFonts w:ascii="Source Sans Pro" w:hAnsi="Source Sans Pro"/>
          <w:b/>
          <w:bCs/>
          <w:color w:val="333333"/>
          <w:sz w:val="25"/>
          <w:szCs w:val="25"/>
          <w:shd w:val="clear" w:color="auto" w:fill="FFFFFF"/>
          <w:lang w:val="en-US"/>
        </w:rPr>
        <w:t>63362</w:t>
      </w:r>
      <w:r w:rsidRPr="002B60DB">
        <w:rPr>
          <w:rFonts w:ascii="Source Sans Pro" w:hAnsi="Source Sans Pro"/>
          <w:b/>
          <w:bCs/>
          <w:color w:val="333333"/>
          <w:sz w:val="25"/>
          <w:szCs w:val="25"/>
          <w:shd w:val="clear" w:color="auto" w:fill="FFFFFF"/>
          <w:lang w:val="en-US"/>
        </w:rPr>
        <w:t xml:space="preserve"> </w:t>
      </w:r>
      <w:r w:rsidRPr="002B60DB">
        <w:rPr>
          <w:rFonts w:ascii="Calibri" w:hAnsi="Calibri" w:cs="Calibri"/>
          <w:b/>
          <w:bCs/>
          <w:color w:val="333333"/>
          <w:sz w:val="25"/>
          <w:szCs w:val="25"/>
          <w:shd w:val="clear" w:color="auto" w:fill="FFFFFF"/>
          <w:lang w:val="en-US"/>
        </w:rPr>
        <w:t>I</w:t>
      </w:r>
      <w:r w:rsidRPr="002B60DB">
        <w:rPr>
          <w:rFonts w:ascii="Source Sans Pro" w:hAnsi="Source Sans Pro"/>
          <w:b/>
          <w:bCs/>
          <w:color w:val="333333"/>
          <w:sz w:val="25"/>
          <w:szCs w:val="25"/>
          <w:shd w:val="clear" w:color="auto" w:fill="FFFFFF"/>
          <w:lang w:val="en-US"/>
        </w:rPr>
        <w:t xml:space="preserve">ntroduced </w:t>
      </w:r>
      <w:r w:rsidRPr="002B60DB">
        <w:rPr>
          <w:rFonts w:ascii="Calibri" w:hAnsi="Calibri" w:cs="Calibri"/>
          <w:b/>
          <w:bCs/>
          <w:color w:val="333333"/>
          <w:sz w:val="25"/>
          <w:szCs w:val="25"/>
          <w:shd w:val="clear" w:color="auto" w:fill="FFFFFF"/>
        </w:rPr>
        <w:t>Α</w:t>
      </w:r>
      <w:r w:rsidRPr="002B60DB">
        <w:rPr>
          <w:rFonts w:ascii="Source Sans Pro" w:hAnsi="Source Sans Pro"/>
          <w:b/>
          <w:bCs/>
          <w:color w:val="333333"/>
          <w:sz w:val="25"/>
          <w:szCs w:val="25"/>
          <w:shd w:val="clear" w:color="auto" w:fill="FFFFFF"/>
          <w:lang w:val="en-US"/>
        </w:rPr>
        <w:t xml:space="preserve"> </w:t>
      </w:r>
      <w:r w:rsidRPr="002B60DB">
        <w:rPr>
          <w:rFonts w:ascii="Calibri" w:hAnsi="Calibri" w:cs="Calibri"/>
          <w:b/>
          <w:bCs/>
          <w:color w:val="333333"/>
          <w:sz w:val="25"/>
          <w:szCs w:val="25"/>
          <w:shd w:val="clear" w:color="auto" w:fill="FFFFFF"/>
          <w:lang w:val="en-US"/>
        </w:rPr>
        <w:t>M</w:t>
      </w:r>
      <w:r w:rsidRPr="002B60DB">
        <w:rPr>
          <w:rFonts w:ascii="Source Sans Pro" w:hAnsi="Source Sans Pro"/>
          <w:b/>
          <w:bCs/>
          <w:color w:val="333333"/>
          <w:sz w:val="25"/>
          <w:szCs w:val="25"/>
          <w:shd w:val="clear" w:color="auto" w:fill="FFFFFF"/>
          <w:lang w:val="en-US"/>
        </w:rPr>
        <w:t xml:space="preserve">emory </w:t>
      </w:r>
      <w:r w:rsidRPr="002B60DB">
        <w:rPr>
          <w:rFonts w:ascii="Calibri" w:hAnsi="Calibri" w:cs="Calibri"/>
          <w:b/>
          <w:bCs/>
          <w:color w:val="333333"/>
          <w:sz w:val="25"/>
          <w:szCs w:val="25"/>
          <w:shd w:val="clear" w:color="auto" w:fill="FFFFFF"/>
          <w:lang w:val="en-US"/>
        </w:rPr>
        <w:t>L</w:t>
      </w:r>
      <w:r w:rsidRPr="002B60DB">
        <w:rPr>
          <w:rFonts w:ascii="Source Sans Pro" w:hAnsi="Source Sans Pro"/>
          <w:b/>
          <w:bCs/>
          <w:color w:val="333333"/>
          <w:sz w:val="25"/>
          <w:szCs w:val="25"/>
          <w:shd w:val="clear" w:color="auto" w:fill="FFFFFF"/>
          <w:lang w:val="en-US"/>
        </w:rPr>
        <w:t>eak</w:t>
      </w:r>
      <w:r w:rsidR="00CD3D0B" w:rsidRPr="00CD3D0B">
        <w:rPr>
          <w:rFonts w:ascii="Calibri" w:hAnsi="Calibri" w:cs="Calibri"/>
          <w:b/>
          <w:bCs/>
          <w:color w:val="333333"/>
          <w:sz w:val="28"/>
          <w:szCs w:val="28"/>
          <w:shd w:val="clear" w:color="auto" w:fill="FFFFFF"/>
          <w:lang w:val="en-US"/>
        </w:rPr>
        <w: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2B60DB">
        <w:t xml:space="preserve"> </w:t>
      </w:r>
      <w:r w:rsidRPr="002B60DB">
        <w:rPr>
          <w:rFonts w:ascii="Calibri" w:hAnsi="Calibri" w:cs="Calibri"/>
          <w:color w:val="333333"/>
          <w:sz w:val="28"/>
          <w:szCs w:val="28"/>
          <w:shd w:val="clear" w:color="auto" w:fill="FFFFFF"/>
        </w:rPr>
        <w:t>https://nvd.nist.gov/vuln/detail/CVE-2021-42340</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κατατάσσετε 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r w:rsidR="00637A61">
        <w:rPr>
          <w:rFonts w:ascii="Calibri" w:hAnsi="Calibri" w:cs="Calibri"/>
          <w:color w:val="333333"/>
          <w:sz w:val="28"/>
          <w:szCs w:val="28"/>
          <w:shd w:val="clear" w:color="auto" w:fill="FFFFFF"/>
          <w:lang w:val="en-US"/>
        </w:rPr>
        <w:t>Bug</w:t>
      </w:r>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WebSocket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OutOfMemoryError</w:t>
      </w:r>
    </w:p>
    <w:p w14:paraId="36DCD4D0" w14:textId="77777777" w:rsidR="004A7EB3" w:rsidRPr="004A7EB3" w:rsidRDefault="004A7EB3" w:rsidP="004A7EB3">
      <w:pPr>
        <w:pStyle w:val="ListParagrap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7F5283D6" w:rsidR="004A7EB3" w:rsidRDefault="004A7EB3" w:rsidP="004A7EB3">
      <w:pPr>
        <w:pStyle w:val="ListParagraph"/>
        <w:numPr>
          <w:ilvl w:val="0"/>
          <w:numId w:val="6"/>
        </w:numPr>
        <w:autoSpaceDE w:val="0"/>
        <w:autoSpaceDN w:val="0"/>
        <w:adjustRightInd w:val="0"/>
        <w:spacing w:after="0" w:line="240" w:lineRule="auto"/>
        <w:rPr>
          <w:sz w:val="28"/>
          <w:szCs w:val="28"/>
          <w:highlight w:val="yellow"/>
        </w:rPr>
      </w:pPr>
      <w:r w:rsidRPr="004A7EB3">
        <w:rPr>
          <w:sz w:val="28"/>
          <w:szCs w:val="28"/>
          <w:highlight w:val="yellow"/>
        </w:rPr>
        <w:t>Εξυπηρετητής βάσης δεδομένων: MySQL v.8…</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3C1E9975" w:rsidR="004A7EB3" w:rsidRDefault="004A7EB3" w:rsidP="004A7EB3">
      <w:pPr>
        <w:pStyle w:val="ListParagraph"/>
        <w:numPr>
          <w:ilvl w:val="0"/>
          <w:numId w:val="12"/>
        </w:numPr>
        <w:autoSpaceDE w:val="0"/>
        <w:autoSpaceDN w:val="0"/>
        <w:adjustRightInd w:val="0"/>
        <w:spacing w:line="240" w:lineRule="auto"/>
        <w:rPr>
          <w:rFonts w:ascii="Calibri" w:hAnsi="Calibri" w:cs="Calibri"/>
          <w:color w:val="333333"/>
          <w:sz w:val="28"/>
          <w:szCs w:val="28"/>
          <w:shd w:val="clear" w:color="auto" w:fill="FFFFFF"/>
        </w:rPr>
      </w:pPr>
      <w:r w:rsidRPr="004A7EB3">
        <w:rPr>
          <w:rFonts w:ascii="Source Sans Pro" w:hAnsi="Source Sans Pro"/>
          <w:b/>
          <w:bCs/>
          <w:color w:val="333333"/>
          <w:sz w:val="25"/>
          <w:szCs w:val="25"/>
          <w:shd w:val="clear" w:color="auto" w:fill="FFFFFF"/>
          <w:lang w:val="en-US"/>
        </w:rPr>
        <w:t>Vulnerability in the MySQL Server product of Oracle MySQL</w:t>
      </w:r>
      <w:r w:rsidRPr="00BE0F9E">
        <w:rPr>
          <w:rFonts w:ascii="Calibri" w:hAnsi="Calibri" w:cs="Calibri"/>
          <w:b/>
          <w:bCs/>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r w:rsidRPr="004A7EB3">
        <w:rPr>
          <w:sz w:val="28"/>
          <w:szCs w:val="28"/>
        </w:rPr>
        <w:t>https://nvd.nist.gov/vuln/detail/CVE-2021-2144</w:t>
      </w:r>
      <w:r w:rsidRPr="004A7EB3">
        <w:rPr>
          <w:sz w:val="28"/>
          <w:szCs w:val="28"/>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4A7EB3">
        <w:rPr>
          <w:rFonts w:ascii="Calibri" w:hAnsi="Calibri" w:cs="Calibri"/>
          <w:color w:val="333333"/>
          <w:sz w:val="28"/>
          <w:szCs w:val="28"/>
          <w:shd w:val="clear" w:color="auto" w:fill="FFFFFF"/>
        </w:rPr>
        <w:t>.</w:t>
      </w:r>
      <w:r w:rsidRPr="004A7EB3">
        <w:rPr>
          <w:rFonts w:ascii="inherit" w:eastAsia="Times New Roman" w:hAnsi="inherit" w:cs="Courier New"/>
          <w:color w:val="E8EAED"/>
          <w:sz w:val="42"/>
          <w:szCs w:val="42"/>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MySQL Server. Οι επιτυχείς επιθέσεις αυτής της ευπάθειας μπορούν να οδηγήσουν στην εξαγορά του MySQL Server. (Επιπτώσεις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1FE0BF73" w14:textId="77777777" w:rsidR="004A7EB3" w:rsidRPr="004A7EB3" w:rsidRDefault="004A7EB3" w:rsidP="004A7EB3">
      <w:pPr>
        <w:autoSpaceDE w:val="0"/>
        <w:autoSpaceDN w:val="0"/>
        <w:adjustRightInd w:val="0"/>
        <w:spacing w:line="240" w:lineRule="auto"/>
        <w:ind w:left="756"/>
        <w:rPr>
          <w:rFonts w:ascii="Calibri" w:hAnsi="Calibri" w:cs="Calibri"/>
          <w:b/>
          <w:bCs/>
          <w:color w:val="333333"/>
          <w:sz w:val="28"/>
          <w:szCs w:val="28"/>
          <w:shd w:val="clear" w:color="auto" w:fill="FFFFFF"/>
        </w:rPr>
      </w:pPr>
    </w:p>
    <w:p w14:paraId="6CA18C22" w14:textId="3289EDC2" w:rsidR="004A7EB3" w:rsidRDefault="004A7EB3" w:rsidP="004A7EB3">
      <w:pPr>
        <w:pStyle w:val="ListParagraph"/>
        <w:numPr>
          <w:ilvl w:val="0"/>
          <w:numId w:val="12"/>
        </w:numPr>
        <w:autoSpaceDE w:val="0"/>
        <w:autoSpaceDN w:val="0"/>
        <w:adjustRightInd w:val="0"/>
        <w:spacing w:line="240" w:lineRule="auto"/>
        <w:rPr>
          <w:rFonts w:ascii="Calibri" w:hAnsi="Calibri" w:cs="Calibri"/>
          <w:color w:val="333333"/>
          <w:sz w:val="28"/>
          <w:szCs w:val="28"/>
          <w:shd w:val="clear" w:color="auto" w:fill="FFFFFF"/>
        </w:rPr>
      </w:pPr>
      <w:r w:rsidRPr="004A7EB3">
        <w:rPr>
          <w:rFonts w:ascii="Source Sans Pro" w:hAnsi="Source Sans Pro"/>
          <w:b/>
          <w:bCs/>
          <w:color w:val="333333"/>
          <w:sz w:val="25"/>
          <w:szCs w:val="25"/>
          <w:shd w:val="clear" w:color="auto" w:fill="FFFFFF"/>
          <w:lang w:val="en-US"/>
        </w:rPr>
        <w:t>Vulnerability in the MySQL Server product of Oracle MySQL (component: Server: Optimizer</w:t>
      </w:r>
      <w:r w:rsidRPr="004A7EB3">
        <w:rPr>
          <w:rFonts w:ascii="Source Sans Pro" w:hAnsi="Source Sans Pro"/>
          <w:color w:val="333333"/>
          <w:sz w:val="25"/>
          <w:szCs w:val="25"/>
          <w:shd w:val="clear" w:color="auto" w:fill="FFFFFF"/>
          <w:lang w:val="en-US"/>
        </w:rPr>
        <w:t>)</w:t>
      </w:r>
      <w:r w:rsidRPr="00BE0F9E">
        <w:rPr>
          <w:rFonts w:ascii="Calibri" w:hAnsi="Calibri" w:cs="Calibri"/>
          <w:b/>
          <w:bCs/>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r w:rsidRPr="004A7EB3">
        <w:rPr>
          <w:sz w:val="28"/>
          <w:szCs w:val="28"/>
        </w:rPr>
        <w:t>https://nvd.nist.gov/vuln/detail/CVE-2021-35610</w:t>
      </w:r>
      <w:r w:rsidRPr="004A7EB3">
        <w:rPr>
          <w:sz w:val="28"/>
          <w:szCs w:val="28"/>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Pr>
          <w:rFonts w:ascii="Calibri" w:hAnsi="Calibri" w:cs="Calibri"/>
          <w:color w:val="333333"/>
          <w:sz w:val="28"/>
          <w:szCs w:val="28"/>
          <w:shd w:val="clear" w:color="auto" w:fill="FFFFFF"/>
        </w:rPr>
        <w:t>.</w:t>
      </w:r>
      <w:r w:rsidRPr="004A7EB3">
        <w:rPr>
          <w:rFonts w:ascii="inherit" w:eastAsia="Times New Roman" w:hAnsi="inherit" w:cs="Courier New"/>
          <w:color w:val="E8EAED"/>
          <w:sz w:val="42"/>
          <w:szCs w:val="42"/>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MySQL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MySQL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MySQL Server.(Επιπτώσεις ακεραιότητας και διαθεσιμότητας)</w:t>
      </w:r>
    </w:p>
    <w:p w14:paraId="084F29B7" w14:textId="77777777" w:rsidR="004A7EB3" w:rsidRPr="004A7EB3" w:rsidRDefault="004A7EB3" w:rsidP="004A7EB3">
      <w:pPr>
        <w:pStyle w:val="ListParagraph"/>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58856725" w:rsidR="004A7EB3" w:rsidRDefault="003A279C" w:rsidP="003A279C">
      <w:pPr>
        <w:autoSpaceDE w:val="0"/>
        <w:autoSpaceDN w:val="0"/>
        <w:adjustRightInd w:val="0"/>
        <w:spacing w:after="0" w:line="240" w:lineRule="auto"/>
        <w:rPr>
          <w:sz w:val="28"/>
          <w:szCs w:val="28"/>
          <w:u w:val="single"/>
          <w:lang w:val="en-US"/>
        </w:rPr>
      </w:pPr>
      <w:r w:rsidRPr="003A279C">
        <w:rPr>
          <w:sz w:val="28"/>
          <w:szCs w:val="28"/>
          <w:u w:val="single"/>
        </w:rPr>
        <w:t>Σχόλια</w:t>
      </w:r>
      <w:r w:rsidRPr="003A279C">
        <w:rPr>
          <w:sz w:val="28"/>
          <w:szCs w:val="28"/>
          <w:u w:val="single"/>
          <w:lang w:val="en-US"/>
        </w:rPr>
        <w:t>:</w:t>
      </w:r>
    </w:p>
    <w:p w14:paraId="10D2CBCA" w14:textId="5C6825FC" w:rsidR="003A279C" w:rsidRPr="003A279C" w:rsidRDefault="003A279C" w:rsidP="003A279C">
      <w:pPr>
        <w:pStyle w:val="ListParagraph"/>
        <w:numPr>
          <w:ilvl w:val="0"/>
          <w:numId w:val="6"/>
        </w:numPr>
        <w:autoSpaceDE w:val="0"/>
        <w:autoSpaceDN w:val="0"/>
        <w:adjustRightInd w:val="0"/>
        <w:spacing w:after="0" w:line="240" w:lineRule="auto"/>
        <w:rPr>
          <w:sz w:val="28"/>
          <w:szCs w:val="28"/>
          <w:u w:val="single"/>
        </w:rPr>
      </w:pPr>
      <w:r>
        <w:rPr>
          <w:sz w:val="28"/>
          <w:szCs w:val="28"/>
        </w:rPr>
        <w:t>Σε κάθε σύνδεσμο υπάρχει μέσα και ο κωδικός που έχει δοθεί στην κάθε αδυναμία της μορφής(</w:t>
      </w:r>
      <w:r>
        <w:rPr>
          <w:sz w:val="28"/>
          <w:szCs w:val="28"/>
          <w:lang w:val="en-US"/>
        </w:rPr>
        <w:t>CVE</w:t>
      </w:r>
      <w:r w:rsidRPr="003A279C">
        <w:rPr>
          <w:sz w:val="28"/>
          <w:szCs w:val="28"/>
        </w:rPr>
        <w:t>-</w:t>
      </w:r>
      <w:r>
        <w:rPr>
          <w:sz w:val="28"/>
          <w:szCs w:val="28"/>
        </w:rPr>
        <w:t>…</w:t>
      </w:r>
      <w:r w:rsidRPr="003A279C">
        <w:rPr>
          <w:sz w:val="28"/>
          <w:szCs w:val="28"/>
        </w:rPr>
        <w:t>-</w:t>
      </w:r>
      <w:r>
        <w:rPr>
          <w:sz w:val="28"/>
          <w:szCs w:val="28"/>
        </w:rPr>
        <w:t>…)</w:t>
      </w:r>
    </w:p>
    <w:p w14:paraId="22861535" w14:textId="71F086E2" w:rsidR="003A279C" w:rsidRPr="003A279C" w:rsidRDefault="003A279C" w:rsidP="003A279C">
      <w:pPr>
        <w:pStyle w:val="ListParagraph"/>
        <w:numPr>
          <w:ilvl w:val="0"/>
          <w:numId w:val="6"/>
        </w:numPr>
        <w:autoSpaceDE w:val="0"/>
        <w:autoSpaceDN w:val="0"/>
        <w:adjustRightInd w:val="0"/>
        <w:spacing w:after="0" w:line="240" w:lineRule="auto"/>
        <w:rPr>
          <w:sz w:val="28"/>
          <w:szCs w:val="28"/>
          <w:u w:val="single"/>
        </w:rPr>
      </w:pPr>
      <w:r>
        <w:rPr>
          <w:sz w:val="28"/>
          <w:szCs w:val="28"/>
        </w:rPr>
        <w:lastRenderedPageBreak/>
        <w:t xml:space="preserve">Προφανώς υπάρχουν και άλλες βάσεις με τις δικές τους αξιολογήσεις (π.χ. </w:t>
      </w:r>
      <w:r>
        <w:rPr>
          <w:b/>
          <w:bCs/>
          <w:sz w:val="28"/>
          <w:szCs w:val="28"/>
        </w:rPr>
        <w:t xml:space="preserve"> </w:t>
      </w:r>
      <w:r>
        <w:rPr>
          <w:sz w:val="28"/>
          <w:szCs w:val="28"/>
        </w:rPr>
        <w:t xml:space="preserve">η </w:t>
      </w:r>
      <w:r w:rsidRPr="003A279C">
        <w:rPr>
          <w:sz w:val="28"/>
          <w:szCs w:val="28"/>
        </w:rPr>
        <w:t>CNA</w:t>
      </w:r>
      <w:r w:rsidRPr="003A279C">
        <w:rPr>
          <w:b/>
          <w:bCs/>
          <w:sz w:val="28"/>
          <w:szCs w:val="28"/>
        </w:rPr>
        <w:t>:</w:t>
      </w:r>
      <w:r w:rsidRPr="003A279C">
        <w:rPr>
          <w:sz w:val="28"/>
          <w:szCs w:val="28"/>
        </w:rPr>
        <w:t xml:space="preserve">  Microsoft </w:t>
      </w:r>
      <w:proofErr w:type="spellStart"/>
      <w:r w:rsidRPr="003A279C">
        <w:rPr>
          <w:sz w:val="28"/>
          <w:szCs w:val="28"/>
        </w:rPr>
        <w:t>Corporation</w:t>
      </w:r>
      <w:proofErr w:type="spellEnd"/>
      <w:r>
        <w:rPr>
          <w:sz w:val="28"/>
          <w:szCs w:val="28"/>
        </w:rPr>
        <w:t xml:space="preserve">) αλλά εμείς επιλέξαμε την </w:t>
      </w:r>
      <w:r>
        <w:rPr>
          <w:sz w:val="28"/>
          <w:szCs w:val="28"/>
          <w:lang w:val="en-US"/>
        </w:rPr>
        <w:t>NVD</w:t>
      </w:r>
      <w:r>
        <w:rPr>
          <w:sz w:val="28"/>
          <w:szCs w:val="28"/>
        </w:rPr>
        <w:t>.</w:t>
      </w:r>
    </w:p>
    <w:p w14:paraId="09F968EC" w14:textId="77777777" w:rsidR="003A279C" w:rsidRPr="003A279C" w:rsidRDefault="003A279C" w:rsidP="003A279C">
      <w:pPr>
        <w:pStyle w:val="ListParagraph"/>
        <w:numPr>
          <w:ilvl w:val="0"/>
          <w:numId w:val="6"/>
        </w:numPr>
        <w:autoSpaceDE w:val="0"/>
        <w:autoSpaceDN w:val="0"/>
        <w:adjustRightInd w:val="0"/>
        <w:spacing w:after="0" w:line="240" w:lineRule="auto"/>
        <w:rPr>
          <w:sz w:val="28"/>
          <w:szCs w:val="28"/>
          <w:u w:val="single"/>
        </w:rPr>
      </w:pPr>
      <w:r>
        <w:rPr>
          <w:sz w:val="28"/>
          <w:szCs w:val="28"/>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3A279C" w:rsidRDefault="003A279C" w:rsidP="003A279C">
      <w:pPr>
        <w:pStyle w:val="ListParagraph"/>
        <w:numPr>
          <w:ilvl w:val="0"/>
          <w:numId w:val="6"/>
        </w:numPr>
        <w:autoSpaceDE w:val="0"/>
        <w:autoSpaceDN w:val="0"/>
        <w:adjustRightInd w:val="0"/>
        <w:spacing w:after="0" w:line="240" w:lineRule="auto"/>
        <w:rPr>
          <w:sz w:val="28"/>
          <w:szCs w:val="28"/>
          <w:u w:val="single"/>
        </w:rPr>
      </w:pPr>
      <w:r>
        <w:rPr>
          <w:sz w:val="28"/>
          <w:szCs w:val="28"/>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610AB180" w14:textId="1375F5CF" w:rsidR="004A7EB3" w:rsidRPr="004A7EB3" w:rsidRDefault="004A7EB3" w:rsidP="004A7EB3">
      <w:pPr>
        <w:autoSpaceDE w:val="0"/>
        <w:autoSpaceDN w:val="0"/>
        <w:adjustRightInd w:val="0"/>
        <w:spacing w:after="0" w:line="240" w:lineRule="auto"/>
        <w:rPr>
          <w:sz w:val="28"/>
          <w:szCs w:val="28"/>
          <w:highlight w:val="yellow"/>
        </w:rPr>
      </w:pPr>
      <w:r>
        <w:rPr>
          <w:sz w:val="28"/>
          <w:szCs w:val="28"/>
          <w:highlight w:val="yellow"/>
        </w:rPr>
        <w:t xml:space="preserve"> </w:t>
      </w:r>
    </w:p>
    <w:p w14:paraId="77D5A212" w14:textId="09984824" w:rsidR="004A7EB3" w:rsidRDefault="004A7EB3" w:rsidP="004A7EB3">
      <w:pPr>
        <w:autoSpaceDE w:val="0"/>
        <w:autoSpaceDN w:val="0"/>
        <w:adjustRightInd w:val="0"/>
        <w:spacing w:after="0" w:line="240" w:lineRule="auto"/>
        <w:rPr>
          <w:b/>
          <w:bCs/>
          <w:sz w:val="28"/>
          <w:szCs w:val="28"/>
        </w:rPr>
      </w:pPr>
    </w:p>
    <w:p w14:paraId="32143DC8" w14:textId="69FD3DAB" w:rsidR="004A7EB3" w:rsidRPr="004A7EB3" w:rsidRDefault="004A7EB3" w:rsidP="004A7EB3">
      <w:pPr>
        <w:autoSpaceDE w:val="0"/>
        <w:autoSpaceDN w:val="0"/>
        <w:adjustRightInd w:val="0"/>
        <w:spacing w:after="0" w:line="240" w:lineRule="auto"/>
        <w:rPr>
          <w:b/>
          <w:bCs/>
          <w:sz w:val="28"/>
          <w:szCs w:val="28"/>
        </w:rPr>
      </w:pPr>
      <w:r>
        <w:rPr>
          <w:b/>
          <w:bCs/>
          <w:sz w:val="28"/>
          <w:szCs w:val="28"/>
        </w:rPr>
        <w:t xml:space="preserve">     </w:t>
      </w:r>
    </w:p>
    <w:p w14:paraId="40751186" w14:textId="77777777" w:rsidR="001745F9" w:rsidRPr="001745F9" w:rsidRDefault="001745F9" w:rsidP="001745F9">
      <w:pPr>
        <w:autoSpaceDE w:val="0"/>
        <w:autoSpaceDN w:val="0"/>
        <w:adjustRightInd w:val="0"/>
        <w:spacing w:after="0" w:line="240" w:lineRule="auto"/>
        <w:rPr>
          <w:sz w:val="28"/>
          <w:szCs w:val="28"/>
          <w:highlight w:val="yellow"/>
        </w:rPr>
      </w:pPr>
    </w:p>
    <w:p w14:paraId="1D66F51D" w14:textId="77777777" w:rsidR="009C2B4F" w:rsidRPr="001745F9" w:rsidRDefault="009C2B4F" w:rsidP="001745F9">
      <w:pPr>
        <w:rPr>
          <w:rFonts w:ascii="Calibri" w:hAnsi="Calibri" w:cs="Calibri"/>
          <w:color w:val="333333"/>
          <w:sz w:val="28"/>
          <w:szCs w:val="28"/>
          <w:shd w:val="clear" w:color="auto" w:fill="FFFFFF"/>
        </w:rPr>
      </w:pP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ListParagraph"/>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94E5669" w14:textId="77777777" w:rsidR="006E4899" w:rsidRPr="001745F9" w:rsidRDefault="006E4899" w:rsidP="005F362E">
      <w:pPr>
        <w:ind w:firstLine="360"/>
        <w:rPr>
          <w:sz w:val="24"/>
          <w:szCs w:val="24"/>
        </w:rPr>
      </w:pPr>
    </w:p>
    <w:p w14:paraId="209E3421" w14:textId="77777777" w:rsidR="006E4899" w:rsidRPr="001745F9" w:rsidRDefault="006E4899" w:rsidP="005F362E">
      <w:pPr>
        <w:ind w:firstLine="360"/>
        <w:rPr>
          <w:sz w:val="24"/>
          <w:szCs w:val="24"/>
        </w:rPr>
      </w:pPr>
    </w:p>
    <w:p w14:paraId="46860A89" w14:textId="77777777" w:rsidR="006E4899" w:rsidRPr="001745F9" w:rsidRDefault="006E4899" w:rsidP="005F362E">
      <w:pPr>
        <w:ind w:firstLine="360"/>
        <w:rPr>
          <w:sz w:val="24"/>
          <w:szCs w:val="24"/>
        </w:rPr>
      </w:pPr>
    </w:p>
    <w:p w14:paraId="36DCB73D" w14:textId="77777777" w:rsidR="006E4899" w:rsidRPr="001745F9" w:rsidRDefault="006E4899" w:rsidP="005F362E">
      <w:pPr>
        <w:ind w:firstLine="360"/>
        <w:rPr>
          <w:sz w:val="24"/>
          <w:szCs w:val="24"/>
        </w:rPr>
      </w:pPr>
    </w:p>
    <w:p w14:paraId="2D28D258" w14:textId="1F4F0E1A" w:rsidR="00A41C96" w:rsidRPr="005F362E" w:rsidRDefault="005F362E" w:rsidP="005F362E">
      <w:pPr>
        <w:ind w:firstLine="360"/>
        <w:rPr>
          <w:sz w:val="24"/>
          <w:szCs w:val="24"/>
        </w:rPr>
      </w:pPr>
      <w:r w:rsidRPr="005F362E">
        <w:rPr>
          <w:sz w:val="24"/>
          <w:szCs w:val="24"/>
        </w:rPr>
        <w:t>Το σύστημα αυτό αποτελεί μία εφαρμογή εξυπηρέτησης Ιατρών (</w:t>
      </w:r>
      <w:r w:rsidRPr="005F362E">
        <w:rPr>
          <w:sz w:val="24"/>
          <w:szCs w:val="24"/>
          <w:lang w:val="en-US"/>
        </w:rPr>
        <w:t>doctors</w:t>
      </w:r>
      <w:r w:rsidRPr="005F362E">
        <w:rPr>
          <w:sz w:val="24"/>
          <w:szCs w:val="24"/>
        </w:rPr>
        <w:t>), Ασθενών (</w:t>
      </w:r>
      <w:r w:rsidRPr="005F362E">
        <w:rPr>
          <w:sz w:val="24"/>
          <w:szCs w:val="24"/>
          <w:lang w:val="en-US"/>
        </w:rPr>
        <w:t>patients</w:t>
      </w:r>
      <w:r w:rsidRPr="005F362E">
        <w:rPr>
          <w:sz w:val="24"/>
          <w:szCs w:val="24"/>
        </w:rPr>
        <w:t>) και Διαχειριστών (</w:t>
      </w:r>
      <w:r w:rsidRPr="005F362E">
        <w:rPr>
          <w:sz w:val="24"/>
          <w:szCs w:val="24"/>
          <w:lang w:val="en-US"/>
        </w:rPr>
        <w:t>administrators</w:t>
      </w:r>
      <w:r w:rsidRPr="005F362E">
        <w:rPr>
          <w:sz w:val="24"/>
          <w:szCs w:val="24"/>
        </w:rPr>
        <w:t xml:space="preserve">). </w:t>
      </w:r>
    </w:p>
    <w:p w14:paraId="264E99CE" w14:textId="67BD80A1" w:rsidR="005F362E" w:rsidRPr="005F362E" w:rsidRDefault="005F362E">
      <w:pPr>
        <w:rPr>
          <w:sz w:val="24"/>
          <w:szCs w:val="24"/>
        </w:rPr>
      </w:pPr>
      <w:r w:rsidRPr="005F362E">
        <w:rPr>
          <w:sz w:val="24"/>
          <w:szCs w:val="24"/>
        </w:rPr>
        <w:tab/>
        <w:t>Πιο συγκεκριμένα, στην εφαρμογή συνδέονται και αποσυνδέονται Ιατροί, για να παρακολουθήσουν τα ραντεβού που έχουν με ασθενείς, να</w:t>
      </w:r>
    </w:p>
    <w:sectPr w:rsidR="005F362E" w:rsidRPr="005F362E" w:rsidSect="00121E6E">
      <w:footerReference w:type="default" r:id="rId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C39B6" w14:textId="77777777" w:rsidR="00AD793A" w:rsidRDefault="00AD793A" w:rsidP="00B5301B">
      <w:pPr>
        <w:spacing w:after="0" w:line="240" w:lineRule="auto"/>
      </w:pPr>
      <w:r>
        <w:separator/>
      </w:r>
    </w:p>
  </w:endnote>
  <w:endnote w:type="continuationSeparator" w:id="0">
    <w:p w14:paraId="6D218992" w14:textId="77777777" w:rsidR="00AD793A" w:rsidRDefault="00AD793A"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2C937" w14:textId="77777777" w:rsidR="00AD793A" w:rsidRDefault="00AD793A" w:rsidP="00B5301B">
      <w:pPr>
        <w:spacing w:after="0" w:line="240" w:lineRule="auto"/>
      </w:pPr>
      <w:r>
        <w:separator/>
      </w:r>
    </w:p>
  </w:footnote>
  <w:footnote w:type="continuationSeparator" w:id="0">
    <w:p w14:paraId="1CCDE2D3" w14:textId="77777777" w:rsidR="00AD793A" w:rsidRDefault="00AD793A"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8"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9"/>
  </w:num>
  <w:num w:numId="2" w16cid:durableId="1804881883">
    <w:abstractNumId w:val="10"/>
  </w:num>
  <w:num w:numId="3" w16cid:durableId="67195098">
    <w:abstractNumId w:val="11"/>
  </w:num>
  <w:num w:numId="4" w16cid:durableId="1663116441">
    <w:abstractNumId w:val="5"/>
  </w:num>
  <w:num w:numId="5" w16cid:durableId="1022509802">
    <w:abstractNumId w:val="8"/>
  </w:num>
  <w:num w:numId="6" w16cid:durableId="215699614">
    <w:abstractNumId w:val="0"/>
  </w:num>
  <w:num w:numId="7" w16cid:durableId="2036812059">
    <w:abstractNumId w:val="6"/>
  </w:num>
  <w:num w:numId="8" w16cid:durableId="2022585781">
    <w:abstractNumId w:val="1"/>
  </w:num>
  <w:num w:numId="9" w16cid:durableId="585959528">
    <w:abstractNumId w:val="3"/>
  </w:num>
  <w:num w:numId="10" w16cid:durableId="333840868">
    <w:abstractNumId w:val="2"/>
  </w:num>
  <w:num w:numId="11" w16cid:durableId="900599406">
    <w:abstractNumId w:val="4"/>
  </w:num>
  <w:num w:numId="12" w16cid:durableId="1989506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121E6E"/>
    <w:rsid w:val="00135B07"/>
    <w:rsid w:val="001745F9"/>
    <w:rsid w:val="001749D9"/>
    <w:rsid w:val="00225D00"/>
    <w:rsid w:val="00287826"/>
    <w:rsid w:val="002B60DB"/>
    <w:rsid w:val="003A279C"/>
    <w:rsid w:val="003C226A"/>
    <w:rsid w:val="004A7EB3"/>
    <w:rsid w:val="005171B1"/>
    <w:rsid w:val="00585E73"/>
    <w:rsid w:val="005F362E"/>
    <w:rsid w:val="005F4CDE"/>
    <w:rsid w:val="00637A61"/>
    <w:rsid w:val="006575F2"/>
    <w:rsid w:val="006E2F79"/>
    <w:rsid w:val="006E4899"/>
    <w:rsid w:val="00741909"/>
    <w:rsid w:val="00784019"/>
    <w:rsid w:val="00880FFA"/>
    <w:rsid w:val="00911856"/>
    <w:rsid w:val="009C2B4F"/>
    <w:rsid w:val="009E791E"/>
    <w:rsid w:val="00A41C96"/>
    <w:rsid w:val="00A65378"/>
    <w:rsid w:val="00A86E42"/>
    <w:rsid w:val="00A93B35"/>
    <w:rsid w:val="00AD793A"/>
    <w:rsid w:val="00B1617A"/>
    <w:rsid w:val="00B5301B"/>
    <w:rsid w:val="00BE0F9E"/>
    <w:rsid w:val="00C3075E"/>
    <w:rsid w:val="00CD3D0B"/>
    <w:rsid w:val="00D116DC"/>
    <w:rsid w:val="00D73379"/>
    <w:rsid w:val="00E41CA1"/>
    <w:rsid w:val="00F26980"/>
    <w:rsid w:val="00FF46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semiHidden/>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3B3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1669</Words>
  <Characters>9518</Characters>
  <Application>Microsoft Office Word</Application>
  <DocSecurity>0</DocSecurity>
  <Lines>79</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CHARALAMPOS CHRISTOFORIDIS</cp:lastModifiedBy>
  <cp:revision>25</cp:revision>
  <dcterms:created xsi:type="dcterms:W3CDTF">2022-10-31T15:32:00Z</dcterms:created>
  <dcterms:modified xsi:type="dcterms:W3CDTF">2022-11-03T15:19:00Z</dcterms:modified>
</cp:coreProperties>
</file>