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ï»¿Jrip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0.722</w:t>
            </w:r>
          </w:p>
        </w:tc>
        <w:tc>
          <w:tcPr>
            <w:tcW w:type="dxa" w:w="1234"/>
          </w:tcPr>
          <w:p>
            <w:r>
              <w:t>0.13</w:t>
            </w:r>
          </w:p>
        </w:tc>
        <w:tc>
          <w:tcPr>
            <w:tcW w:type="dxa" w:w="1234"/>
          </w:tcPr>
          <w:p>
            <w:r>
              <w:t>0.739</w:t>
            </w:r>
          </w:p>
        </w:tc>
        <w:tc>
          <w:tcPr>
            <w:tcW w:type="dxa" w:w="1234"/>
          </w:tcPr>
          <w:p>
            <w:r>
              <w:t>0.722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0.815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257</w:t>
            </w:r>
          </w:p>
        </w:tc>
        <w:tc>
          <w:tcPr>
            <w:tcW w:type="dxa" w:w="1440"/>
          </w:tcPr>
          <w:p>
            <w:r>
              <w:t>99</w:t>
            </w:r>
          </w:p>
        </w:tc>
      </w:tr>
      <w:tr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0.278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0.87</w:t>
            </w:r>
          </w:p>
        </w:tc>
        <w:tc>
          <w:tcPr>
            <w:tcW w:type="dxa" w:w="1234"/>
          </w:tcPr>
          <w:p>
            <w:r>
              <w:t>0.865</w:t>
            </w:r>
          </w:p>
        </w:tc>
        <w:tc>
          <w:tcPr>
            <w:tcW w:type="dxa" w:w="1234"/>
          </w:tcPr>
          <w:p>
            <w:r>
              <w:t>0.815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608</w:t>
            </w:r>
          </w:p>
        </w:tc>
      </w:tr>
    </w:tbl>
    <w:p>
      <w:r>
        <w:t>Ridor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0.579</w:t>
            </w:r>
          </w:p>
        </w:tc>
        <w:tc>
          <w:tcPr>
            <w:tcW w:type="dxa" w:w="1234"/>
          </w:tcPr>
          <w:p>
            <w:r>
              <w:t>0.087</w:t>
            </w:r>
          </w:p>
        </w:tc>
        <w:tc>
          <w:tcPr>
            <w:tcW w:type="dxa" w:w="1234"/>
          </w:tcPr>
          <w:p>
            <w:r>
              <w:t>0.772</w:t>
            </w:r>
          </w:p>
        </w:tc>
        <w:tc>
          <w:tcPr>
            <w:tcW w:type="dxa" w:w="1234"/>
          </w:tcPr>
          <w:p>
            <w:r>
              <w:t>0.579</w:t>
            </w:r>
          </w:p>
        </w:tc>
        <w:tc>
          <w:tcPr>
            <w:tcW w:type="dxa" w:w="1234"/>
          </w:tcPr>
          <w:p>
            <w:r>
              <w:t>0.661</w:t>
            </w:r>
          </w:p>
        </w:tc>
        <w:tc>
          <w:tcPr>
            <w:tcW w:type="dxa" w:w="1234"/>
          </w:tcPr>
          <w:p>
            <w:r>
              <w:t>0.746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206</w:t>
            </w:r>
          </w:p>
        </w:tc>
        <w:tc>
          <w:tcPr>
            <w:tcW w:type="dxa" w:w="1440"/>
          </w:tcPr>
          <w:p>
            <w:r>
              <w:t>150</w:t>
            </w:r>
          </w:p>
        </w:tc>
      </w:tr>
      <w:tr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0.421</w:t>
            </w:r>
          </w:p>
        </w:tc>
        <w:tc>
          <w:tcPr>
            <w:tcW w:type="dxa" w:w="1234"/>
          </w:tcPr>
          <w:p>
            <w:r>
              <w:t>0.81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0.858</w:t>
            </w:r>
          </w:p>
        </w:tc>
        <w:tc>
          <w:tcPr>
            <w:tcW w:type="dxa" w:w="1234"/>
          </w:tcPr>
          <w:p>
            <w:r>
              <w:t>0.746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638</w:t>
            </w:r>
          </w:p>
        </w:tc>
      </w:tr>
    </w:tbl>
    <w:p>
      <w:r>
        <w:t>J48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0.107</w:t>
            </w:r>
          </w:p>
        </w:tc>
        <w:tc>
          <w:tcPr>
            <w:tcW w:type="dxa" w:w="1234"/>
          </w:tcPr>
          <w:p>
            <w:r>
              <w:t>0.776</w:t>
            </w:r>
          </w:p>
        </w:tc>
        <w:tc>
          <w:tcPr>
            <w:tcW w:type="dxa" w:w="1234"/>
          </w:tcPr>
          <w:p>
            <w:r>
              <w:t>0.73</w:t>
            </w:r>
          </w:p>
        </w:tc>
        <w:tc>
          <w:tcPr>
            <w:tcW w:type="dxa" w:w="1234"/>
          </w:tcPr>
          <w:p>
            <w:r>
              <w:t>0.753</w:t>
            </w:r>
          </w:p>
        </w:tc>
        <w:tc>
          <w:tcPr>
            <w:tcW w:type="dxa" w:w="1234"/>
          </w:tcPr>
          <w:p>
            <w:r>
              <w:t>0.837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260</w:t>
            </w:r>
          </w:p>
        </w:tc>
        <w:tc>
          <w:tcPr>
            <w:tcW w:type="dxa" w:w="1440"/>
          </w:tcPr>
          <w:p>
            <w:r>
              <w:t>96</w:t>
            </w:r>
          </w:p>
        </w:tc>
      </w:tr>
      <w:tr>
        <w:tc>
          <w:tcPr>
            <w:tcW w:type="dxa" w:w="1234"/>
          </w:tcPr>
          <w:p>
            <w:r>
              <w:t>0.893</w:t>
            </w:r>
          </w:p>
        </w:tc>
        <w:tc>
          <w:tcPr>
            <w:tcW w:type="dxa" w:w="1234"/>
          </w:tcPr>
          <w:p>
            <w:r>
              <w:t>0.27</w:t>
            </w:r>
          </w:p>
        </w:tc>
        <w:tc>
          <w:tcPr>
            <w:tcW w:type="dxa" w:w="1234"/>
          </w:tcPr>
          <w:p>
            <w:r>
              <w:t>0.867</w:t>
            </w:r>
          </w:p>
        </w:tc>
        <w:tc>
          <w:tcPr>
            <w:tcW w:type="dxa" w:w="1234"/>
          </w:tcPr>
          <w:p>
            <w:r>
              <w:t>0.893</w:t>
            </w:r>
          </w:p>
        </w:tc>
        <w:tc>
          <w:tcPr>
            <w:tcW w:type="dxa" w:w="1234"/>
          </w:tcPr>
          <w:p>
            <w:r>
              <w:t>0.879</w:t>
            </w:r>
          </w:p>
        </w:tc>
        <w:tc>
          <w:tcPr>
            <w:tcW w:type="dxa" w:w="1234"/>
          </w:tcPr>
          <w:p>
            <w:r>
              <w:t>0.837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624</w:t>
            </w:r>
          </w:p>
        </w:tc>
      </w:tr>
    </w:tbl>
    <w:p>
      <w:r>
        <w:t>SC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0.711</w:t>
            </w:r>
          </w:p>
        </w:tc>
        <w:tc>
          <w:tcPr>
            <w:tcW w:type="dxa" w:w="1234"/>
          </w:tcPr>
          <w:p>
            <w:r>
              <w:t>0.102</w:t>
            </w:r>
          </w:p>
        </w:tc>
        <w:tc>
          <w:tcPr>
            <w:tcW w:type="dxa" w:w="1234"/>
          </w:tcPr>
          <w:p>
            <w:r>
              <w:t>0.781</w:t>
            </w:r>
          </w:p>
        </w:tc>
        <w:tc>
          <w:tcPr>
            <w:tcW w:type="dxa" w:w="1234"/>
          </w:tcPr>
          <w:p>
            <w:r>
              <w:t>0.711</w:t>
            </w:r>
          </w:p>
        </w:tc>
        <w:tc>
          <w:tcPr>
            <w:tcW w:type="dxa" w:w="1234"/>
          </w:tcPr>
          <w:p>
            <w:r>
              <w:t>0.744</w:t>
            </w:r>
          </w:p>
        </w:tc>
        <w:tc>
          <w:tcPr>
            <w:tcW w:type="dxa" w:w="1234"/>
          </w:tcPr>
          <w:p>
            <w:r>
              <w:t>0.858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253</w:t>
            </w:r>
          </w:p>
        </w:tc>
        <w:tc>
          <w:tcPr>
            <w:tcW w:type="dxa" w:w="1440"/>
          </w:tcPr>
          <w:p>
            <w:r>
              <w:t>103</w:t>
            </w:r>
          </w:p>
        </w:tc>
      </w:tr>
      <w:tr>
        <w:tc>
          <w:tcPr>
            <w:tcW w:type="dxa" w:w="1234"/>
          </w:tcPr>
          <w:p>
            <w:r>
              <w:t>0.898</w:t>
            </w:r>
          </w:p>
        </w:tc>
        <w:tc>
          <w:tcPr>
            <w:tcW w:type="dxa" w:w="1234"/>
          </w:tcPr>
          <w:p>
            <w:r>
              <w:t>0.289</w:t>
            </w:r>
          </w:p>
        </w:tc>
        <w:tc>
          <w:tcPr>
            <w:tcW w:type="dxa" w:w="1234"/>
          </w:tcPr>
          <w:p>
            <w:r>
              <w:t>0.859</w:t>
            </w:r>
          </w:p>
        </w:tc>
        <w:tc>
          <w:tcPr>
            <w:tcW w:type="dxa" w:w="1234"/>
          </w:tcPr>
          <w:p>
            <w:r>
              <w:t>0.898</w:t>
            </w:r>
          </w:p>
        </w:tc>
        <w:tc>
          <w:tcPr>
            <w:tcW w:type="dxa" w:w="1234"/>
          </w:tcPr>
          <w:p>
            <w:r>
              <w:t>0.878</w:t>
            </w:r>
          </w:p>
        </w:tc>
        <w:tc>
          <w:tcPr>
            <w:tcW w:type="dxa" w:w="1234"/>
          </w:tcPr>
          <w:p>
            <w:r>
              <w:t>0.858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628</w:t>
            </w:r>
          </w:p>
        </w:tc>
      </w:tr>
    </w:tbl>
    <w:p>
      <w:r>
        <w:t>NB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0.34</w:t>
            </w:r>
          </w:p>
        </w:tc>
        <w:tc>
          <w:tcPr>
            <w:tcW w:type="dxa" w:w="1234"/>
          </w:tcPr>
          <w:p>
            <w:r>
              <w:t>0.577</w:t>
            </w:r>
          </w:p>
        </w:tc>
        <w:tc>
          <w:tcPr>
            <w:tcW w:type="dxa" w:w="1234"/>
          </w:tcPr>
          <w:p>
            <w:r>
              <w:t>0.913</w:t>
            </w:r>
          </w:p>
        </w:tc>
        <w:tc>
          <w:tcPr>
            <w:tcW w:type="dxa" w:w="1234"/>
          </w:tcPr>
          <w:p>
            <w:r>
              <w:t>0.707</w:t>
            </w:r>
          </w:p>
        </w:tc>
        <w:tc>
          <w:tcPr>
            <w:tcW w:type="dxa" w:w="1234"/>
          </w:tcPr>
          <w:p>
            <w:r>
              <w:t>0.884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325</w:t>
            </w:r>
          </w:p>
        </w:tc>
        <w:tc>
          <w:tcPr>
            <w:tcW w:type="dxa" w:w="1440"/>
          </w:tcPr>
          <w:p>
            <w:r>
              <w:t>31</w:t>
            </w:r>
          </w:p>
        </w:tc>
      </w:tr>
      <w:tr>
        <w:tc>
          <w:tcPr>
            <w:tcW w:type="dxa" w:w="1234"/>
          </w:tcPr>
          <w:p>
            <w:r>
              <w:t>0.66</w:t>
            </w:r>
          </w:p>
        </w:tc>
        <w:tc>
          <w:tcPr>
            <w:tcW w:type="dxa" w:w="1234"/>
          </w:tcPr>
          <w:p>
            <w:r>
              <w:t>0.087</w:t>
            </w:r>
          </w:p>
        </w:tc>
        <w:tc>
          <w:tcPr>
            <w:tcW w:type="dxa" w:w="1234"/>
          </w:tcPr>
          <w:p>
            <w:r>
              <w:t>0.937</w:t>
            </w:r>
          </w:p>
        </w:tc>
        <w:tc>
          <w:tcPr>
            <w:tcW w:type="dxa" w:w="1234"/>
          </w:tcPr>
          <w:p>
            <w:r>
              <w:t>0.66</w:t>
            </w:r>
          </w:p>
        </w:tc>
        <w:tc>
          <w:tcPr>
            <w:tcW w:type="dxa" w:w="1234"/>
          </w:tcPr>
          <w:p>
            <w:r>
              <w:t>0.774</w:t>
            </w:r>
          </w:p>
        </w:tc>
        <w:tc>
          <w:tcPr>
            <w:tcW w:type="dxa" w:w="1234"/>
          </w:tcPr>
          <w:p>
            <w:r>
              <w:t>0.883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238</w:t>
            </w:r>
          </w:p>
        </w:tc>
        <w:tc>
          <w:tcPr>
            <w:tcW w:type="dxa" w:w="1440"/>
          </w:tcPr>
          <w:p>
            <w:r>
              <w:t>461</w:t>
            </w:r>
          </w:p>
        </w:tc>
      </w:tr>
    </w:tbl>
    <w:p>
      <w:r>
        <w:t>IBK</w:t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  <w:gridCol w:w="1440"/>
        <w:gridCol w:w="1440"/>
      </w:tblGrid>
      <w:tr>
        <w:tc>
          <w:tcPr>
            <w:tcW w:type="dxa" w:w="1234"/>
          </w:tcPr>
          <w:p>
            <w:r>
              <w:t>TP Rate</w:t>
            </w:r>
          </w:p>
        </w:tc>
        <w:tc>
          <w:tcPr>
            <w:tcW w:type="dxa" w:w="1234"/>
          </w:tcPr>
          <w:p>
            <w:r>
              <w:t>FP Rate</w:t>
            </w:r>
          </w:p>
        </w:tc>
        <w:tc>
          <w:tcPr>
            <w:tcW w:type="dxa" w:w="1234"/>
          </w:tcPr>
          <w:p>
            <w:r>
              <w:t>Precision</w:t>
            </w:r>
          </w:p>
        </w:tc>
        <w:tc>
          <w:tcPr>
            <w:tcW w:type="dxa" w:w="1234"/>
          </w:tcPr>
          <w:p>
            <w:r>
              <w:t>Recall</w:t>
            </w:r>
          </w:p>
        </w:tc>
        <w:tc>
          <w:tcPr>
            <w:tcW w:type="dxa" w:w="1234"/>
          </w:tcPr>
          <w:p>
            <w:r>
              <w:t>F-Measure</w:t>
            </w:r>
          </w:p>
        </w:tc>
        <w:tc>
          <w:tcPr>
            <w:tcW w:type="dxa" w:w="1234"/>
          </w:tcPr>
          <w:p>
            <w:r>
              <w:t>ROC Area</w:t>
            </w:r>
          </w:p>
        </w:tc>
        <w:tc>
          <w:tcPr>
            <w:tcW w:type="dxa" w:w="1234"/>
          </w:tcPr>
          <w:p>
            <w:r>
              <w:t>Class</w:t>
            </w:r>
          </w:p>
        </w:tc>
        <w:tc>
          <w:tcPr>
            <w:tcW w:type="dxa" w:w="1440"/>
          </w:tcPr>
          <w:p>
            <w:r>
              <w:t>A</w:t>
            </w:r>
          </w:p>
        </w:tc>
        <w:tc>
          <w:tcPr>
            <w:tcW w:type="dxa" w:w="1440"/>
          </w:tcPr>
          <w:p>
            <w:r>
              <w:t>B</w:t>
            </w:r>
          </w:p>
        </w:tc>
      </w:tr>
      <w:tr>
        <w:tc>
          <w:tcPr>
            <w:tcW w:type="dxa" w:w="1234"/>
          </w:tcPr>
          <w:p>
            <w:r>
              <w:t>0.767</w:t>
            </w:r>
          </w:p>
        </w:tc>
        <w:tc>
          <w:tcPr>
            <w:tcW w:type="dxa" w:w="1234"/>
          </w:tcPr>
          <w:p>
            <w:r>
              <w:t>0.14</w:t>
            </w:r>
          </w:p>
        </w:tc>
        <w:tc>
          <w:tcPr>
            <w:tcW w:type="dxa" w:w="1234"/>
          </w:tcPr>
          <w:p>
            <w:r>
              <w:t>0.736</w:t>
            </w:r>
          </w:p>
        </w:tc>
        <w:tc>
          <w:tcPr>
            <w:tcW w:type="dxa" w:w="1234"/>
          </w:tcPr>
          <w:p>
            <w:r>
              <w:t>0.767</w:t>
            </w:r>
          </w:p>
        </w:tc>
        <w:tc>
          <w:tcPr>
            <w:tcW w:type="dxa" w:w="1234"/>
          </w:tcPr>
          <w:p>
            <w:r>
              <w:t>0.751</w:t>
            </w:r>
          </w:p>
        </w:tc>
        <w:tc>
          <w:tcPr>
            <w:tcW w:type="dxa" w:w="1234"/>
          </w:tcPr>
          <w:p>
            <w:r>
              <w:t>0.812</w:t>
            </w:r>
          </w:p>
        </w:tc>
        <w:tc>
          <w:tcPr>
            <w:tcW w:type="dxa" w:w="1234"/>
          </w:tcPr>
          <w:p>
            <w:r>
              <w:t>RB</w:t>
            </w:r>
          </w:p>
        </w:tc>
        <w:tc>
          <w:tcPr>
            <w:tcW w:type="dxa" w:w="1440"/>
          </w:tcPr>
          <w:p>
            <w:r>
              <w:t>273</w:t>
            </w:r>
          </w:p>
        </w:tc>
        <w:tc>
          <w:tcPr>
            <w:tcW w:type="dxa" w:w="1440"/>
          </w:tcPr>
          <w:p>
            <w:r>
              <w:t>83</w:t>
            </w:r>
          </w:p>
        </w:tc>
      </w:tr>
      <w:tr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0.233</w:t>
            </w:r>
          </w:p>
        </w:tc>
        <w:tc>
          <w:tcPr>
            <w:tcW w:type="dxa" w:w="1234"/>
          </w:tcPr>
          <w:p>
            <w:r>
              <w:t>0.879</w:t>
            </w:r>
          </w:p>
        </w:tc>
        <w:tc>
          <w:tcPr>
            <w:tcW w:type="dxa" w:w="1234"/>
          </w:tcPr>
          <w:p>
            <w:r>
              <w:t>0.86</w:t>
            </w:r>
          </w:p>
        </w:tc>
        <w:tc>
          <w:tcPr>
            <w:tcW w:type="dxa" w:w="1234"/>
          </w:tcPr>
          <w:p>
            <w:r>
              <w:t>0.869</w:t>
            </w:r>
          </w:p>
        </w:tc>
        <w:tc>
          <w:tcPr>
            <w:tcW w:type="dxa" w:w="1234"/>
          </w:tcPr>
          <w:p>
            <w:r>
              <w:t>0.812</w:t>
            </w:r>
          </w:p>
        </w:tc>
        <w:tc>
          <w:tcPr>
            <w:tcW w:type="dxa" w:w="1234"/>
          </w:tcPr>
          <w:p>
            <w:r>
              <w:t>NRB</w:t>
            </w:r>
          </w:p>
        </w:tc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601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