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EECS 581: SOFTWARE ENGINEERING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PROJECT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 11th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GROUP MEETING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Meeting start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6:30 pm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Meeting 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7:15pm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Attendance: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present: Zach, Nicholas, Lisa, Vinayak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Absent: Kristine (out of town)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Discussing about members’ ideas and project planning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Overall: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Deciding the platform will be used in the project (Python)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a Github repository and uploading all files we have.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choosing the tasks that they want to work 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Finishing the demo code, discussing about enhancing the code and making a  better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DAY-BY-DAY ACCOUNTING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Vinayak: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Zach: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some testing on the demo code and tested some ways of polishing the code and program to look/work better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Nicholas: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Github  repository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Kristine: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demo code, creating documentation of meeting note and day-by-day accounting.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