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TERMS OF SERVICE</w:t>
      </w:r>
    </w:p>
    <w:p/>
    <w:p>
      <w:r>
        <w:t>Last Updated: [DATE]</w:t>
      </w:r>
    </w:p>
    <w:p/>
    <w:p>
      <w:r>
        <w:t>By accessing or using this website, you agree to be bound by these Terms of Service.</w:t>
      </w:r>
    </w:p>
    <w:p/>
    <w:p>
      <w:r>
        <w:t>No Investment Advice:</w:t>
      </w:r>
    </w:p>
    <w:p>
      <w:r>
        <w:t>The content provided is for educational and informational purposes only and does not constitute financial advice.</w:t>
      </w:r>
    </w:p>
    <w:p>
      <w:r>
        <w:t>[Company Name, LLC] is not a registered investment advisor.</w:t>
      </w:r>
    </w:p>
    <w:p/>
    <w:p>
      <w:r>
        <w:t>Use of Service:</w:t>
      </w:r>
    </w:p>
    <w:p>
      <w:r>
        <w:t>You agree not to misuse the service or redistribute proprietary content.</w:t>
      </w:r>
    </w:p>
    <w:p/>
    <w:p>
      <w:r>
        <w:t>Subscriptions &amp; Payments:</w:t>
      </w:r>
    </w:p>
    <w:p>
      <w:r>
        <w:t>All subscription fees are non-refundable unless otherwise required by law.</w:t>
      </w:r>
    </w:p>
    <w:p/>
    <w:p>
      <w:r>
        <w:t>Limitation of Liability:</w:t>
      </w:r>
    </w:p>
    <w:p>
      <w:r>
        <w:t>We are not liable for any financial losses arising from the use of this service.</w:t>
      </w:r>
    </w:p>
    <w:p/>
    <w:p>
      <w:r>
        <w:t>Governing Law:</w:t>
      </w:r>
    </w:p>
    <w:p>
      <w:r>
        <w:t>These terms are governed by the laws of the State of [Your State].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