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40"/>
          <w:szCs w:val="40"/>
          <w:lang w:val="pt-PT"/>
        </w:rPr>
      </w:pPr>
      <w:r>
        <w:rPr>
          <w:rFonts w:hint="default" w:ascii="Arial" w:hAnsi="Arial" w:cs="Arial"/>
          <w:b/>
          <w:bCs/>
          <w:sz w:val="40"/>
          <w:szCs w:val="40"/>
          <w:lang w:val="pt-PT"/>
        </w:rPr>
        <w:t>Projeto (estrutura) do programa</w:t>
      </w:r>
    </w:p>
    <w:p>
      <w:pPr>
        <w:jc w:val="center"/>
        <w:rPr>
          <w:rFonts w:hint="default" w:ascii="Arial" w:hAnsi="Arial" w:cs="Arial"/>
          <w:b/>
          <w:bCs/>
          <w:sz w:val="40"/>
          <w:szCs w:val="40"/>
          <w:lang w:val="pt-PT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O projeto foi desenvolvido por completo em Java com o auxílio de um framework específico para o desenvolvimento de jogos: libGDX. Desenvolvido pelo grupo de desenvolvimento Bad Logic Games, sendo de baixo nível, gratuito, de código-fonte aberto e licenciado com Apache2, ele permite que qualquer desenvolvedor o utilize gratuita e livremente.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Ele possui suas próprias classes e interfaces prontas para serem herdadas ou implementadas e, assim, dar início ao projeto. Ele usa preferencialmente a JDK (Java Development Kit) 8 e a ferramenta de montagem de projetos Gradle, responsável por melhorar a performance da aplicação e do desenvolvimento.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Para se ter uma iniciação de projeto libGDX, é necessário executar a ferramenta de criação própria e especificar todas as informações de criação de projeto, conforme a figura abaixo: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jc w:val="both"/>
      </w:pPr>
      <w:r>
        <w:drawing>
          <wp:inline distT="0" distB="0" distL="114300" distR="114300">
            <wp:extent cx="5273675" cy="46634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PT"/>
        </w:rPr>
        <w:t>Para se ter um projeto mínimo e funcional, é necessário ter uma classe que herda uma classe-mãe chamada ApplicationAdapter, o exemplo abaixo demonstra como abrir uma janela disponibilizando uma imagem simples: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PT"/>
        </w:rPr>
      </w:pPr>
    </w:p>
    <w:p>
      <w:pPr>
        <w:jc w:val="both"/>
      </w:pPr>
      <w:r>
        <w:drawing>
          <wp:inline distT="0" distB="0" distL="114300" distR="114300">
            <wp:extent cx="44005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cs="Arial"/>
          <w:i/>
          <w:iCs/>
          <w:sz w:val="24"/>
          <w:szCs w:val="24"/>
          <w:lang w:val="pt-PT"/>
        </w:rPr>
        <w:t>SpriteBatch</w:t>
      </w:r>
      <w:r>
        <w:rPr>
          <w:rFonts w:hint="default" w:ascii="Arial" w:hAnsi="Arial" w:cs="Arial"/>
          <w:sz w:val="24"/>
          <w:szCs w:val="24"/>
          <w:lang w:val="pt-PT"/>
        </w:rPr>
        <w:t xml:space="preserve"> é o tipo de dado da libGDX capaz de inicializar uma instância de tela. O método sobrescrito </w:t>
      </w:r>
      <w:r>
        <w:rPr>
          <w:rFonts w:hint="default" w:ascii="Arial" w:hAnsi="Arial" w:cs="Arial"/>
          <w:i/>
          <w:iCs/>
          <w:sz w:val="24"/>
          <w:szCs w:val="24"/>
          <w:lang w:val="pt-PT"/>
        </w:rPr>
        <w:t>create</w:t>
      </w:r>
      <w:r>
        <w:rPr>
          <w:rFonts w:hint="default" w:ascii="Arial" w:hAnsi="Arial" w:cs="Arial"/>
          <w:i w:val="0"/>
          <w:iCs w:val="0"/>
          <w:sz w:val="24"/>
          <w:szCs w:val="24"/>
          <w:lang w:val="pt-PT"/>
        </w:rPr>
        <w:t xml:space="preserve"> referencia os principais componentes da aplicação e o método sobrescrito </w:t>
      </w:r>
      <w:r>
        <w:rPr>
          <w:rFonts w:hint="default" w:ascii="Arial" w:hAnsi="Arial" w:cs="Arial"/>
          <w:i/>
          <w:iCs/>
          <w:sz w:val="24"/>
          <w:szCs w:val="24"/>
          <w:lang w:val="pt-PT"/>
        </w:rPr>
        <w:t xml:space="preserve">render </w:t>
      </w:r>
      <w:r>
        <w:rPr>
          <w:rFonts w:hint="default" w:ascii="Arial" w:hAnsi="Arial" w:cs="Arial"/>
          <w:i w:val="0"/>
          <w:iCs w:val="0"/>
          <w:sz w:val="24"/>
          <w:szCs w:val="24"/>
          <w:lang w:val="pt-PT"/>
        </w:rPr>
        <w:t xml:space="preserve">especifica as cores e as configurações de renderização de imagem com as funções da classe Gdx. Para disponibilizar a imagem visualmente, inicia-se </w:t>
      </w:r>
      <w:r>
        <w:rPr>
          <w:rFonts w:hint="default" w:ascii="Arial" w:hAnsi="Arial" w:cs="Arial"/>
          <w:i/>
          <w:iCs/>
          <w:sz w:val="24"/>
          <w:szCs w:val="24"/>
          <w:lang w:val="pt-PT"/>
        </w:rPr>
        <w:t>batch</w:t>
      </w:r>
      <w:r>
        <w:rPr>
          <w:rFonts w:hint="default" w:ascii="Arial" w:hAnsi="Arial" w:cs="Arial"/>
          <w:i w:val="0"/>
          <w:iCs w:val="0"/>
          <w:sz w:val="24"/>
          <w:szCs w:val="24"/>
          <w:lang w:val="pt-PT"/>
        </w:rPr>
        <w:t xml:space="preserve">, usa-se seu método </w:t>
      </w:r>
      <w:r>
        <w:rPr>
          <w:rFonts w:hint="default" w:ascii="Arial" w:hAnsi="Arial" w:cs="Arial"/>
          <w:i/>
          <w:iCs/>
          <w:sz w:val="24"/>
          <w:szCs w:val="24"/>
          <w:lang w:val="pt-PT"/>
        </w:rPr>
        <w:t>draw</w:t>
      </w:r>
      <w:r>
        <w:rPr>
          <w:rFonts w:hint="default" w:ascii="Arial" w:hAnsi="Arial" w:cs="Arial"/>
          <w:i w:val="0"/>
          <w:iCs w:val="0"/>
          <w:sz w:val="24"/>
          <w:szCs w:val="24"/>
          <w:lang w:val="pt-PT"/>
        </w:rPr>
        <w:t xml:space="preserve"> com os respectivos parâmetros, e após isso, deve-se finalizá-lo.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PT"/>
        </w:rPr>
        <w:t xml:space="preserve">Com base neste funcionamento, nosso grupo entrou em um consenso de desenvolver um jogo de plataforma baseado no clássico </w:t>
      </w:r>
      <w:r>
        <w:rPr>
          <w:rFonts w:hint="default" w:ascii="Arial" w:hAnsi="Arial" w:cs="Arial"/>
          <w:i/>
          <w:iCs/>
          <w:sz w:val="24"/>
          <w:szCs w:val="24"/>
          <w:lang w:val="pt-PT"/>
        </w:rPr>
        <w:t>Super Mario Bros</w:t>
      </w:r>
      <w:r>
        <w:rPr>
          <w:rFonts w:hint="default" w:ascii="Arial" w:hAnsi="Arial" w:cs="Arial"/>
          <w:i w:val="0"/>
          <w:iCs w:val="0"/>
          <w:sz w:val="24"/>
          <w:szCs w:val="24"/>
          <w:lang w:val="pt-PT"/>
        </w:rPr>
        <w:t xml:space="preserve"> com uma temática sustentável a respeito das abelhas.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PT"/>
        </w:rPr>
        <w:t>A organização dos arquivos de classe consiste em divisão em pacotes (pastas), cada um preservando seu significado: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PT"/>
        </w:rPr>
        <w:t>Items: pacote que segura uma classe abstrata Item, uma classe de definição ItemDef e uma classe física chamada Mushroom (cogumelo), em referência ao crescimento do personagem principal ao entrar em contato com um objeto desta classe.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PT"/>
        </w:rPr>
        <w:t>Scenes: pacote responsável por controlar cenas específicas do jogo, segurando apenas um arquivo de classe chamado Hud, que controla o funcionamento das informações que aparecem no jogo principal, como a quantidade de pontos, o nome do mundo e o tempo para completar a fase.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PT"/>
        </w:rPr>
        <w:t>Screens: pacote responsável por controlar a tela principal do jogo, o conteúdo completo que irá aparecer na janela de jogo. Nele se encontram as classes Credits (créditos), GameOverScreen (fim de jogo), MainMenu (menu principal) e PlayScreen (a classe do jogo em si).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PT"/>
        </w:rPr>
        <w:t>Sprites: pacote responsável por armazenar as principais entidades do jogo, como o personagem principal (representado na classe Mario, que resulta na abelha que o usuário controla), a classe abstrata para a montagem de inimigos (Enemy), os inimigos principais (Goomba e Turtle), que resultam nas entidades empresário e urso e objetos interativos, como os blocos que invocam pontos e os que invocam o item Mushroom.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PT"/>
        </w:rPr>
        <w:t>Tools: possui as classes de controle do projeto, como B2WorldCreator, responsável pela instanciação de todos os componentes do jogo utilizando-se da biblioteca Box2D (responsável pela administração de componentes nas duas primeiras dimensões) e WorldContactListener, classe responsável por controlar todas as interações entre as entidades e objetos interativos do pacote Sprites.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PT"/>
        </w:rPr>
        <w:t>Além dos pacotes, temos a classe principal MarioBros e a classe executável com o método main DesktopLauncher, que reside dentro do pacote source, enquanto que todos os componentes mencionados anteriormente residem dentro do pacote core.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  <w:r>
        <w:rPr>
          <w:rFonts w:hint="default" w:ascii="Arial" w:hAnsi="Arial" w:cs="Arial"/>
          <w:i w:val="0"/>
          <w:iCs w:val="0"/>
          <w:sz w:val="24"/>
          <w:szCs w:val="24"/>
          <w:lang w:val="pt-PT"/>
        </w:rPr>
        <w:t>Para a interação entre entidade e objeto, foi utilizado um recurso de linguagem chamado operação bit a bit, que consiste em comparar logicamente valores de tipos de menor memória (bit, byte e short) para retornar um valor específico. Para cada entidade foi passado seu próprio identificador bit e todos os outros com os quais ele pode interagir. O exemplo abaixo demonstra isso na classe Mario:</w:t>
      </w:r>
    </w:p>
    <w:p>
      <w:pPr>
        <w:jc w:val="both"/>
        <w:rPr>
          <w:rFonts w:hint="default" w:ascii="Arial" w:hAnsi="Arial" w:cs="Arial"/>
          <w:i w:val="0"/>
          <w:iCs w:val="0"/>
          <w:sz w:val="24"/>
          <w:szCs w:val="24"/>
          <w:lang w:val="pt-PT"/>
        </w:rPr>
      </w:pPr>
    </w:p>
    <w:p>
      <w:pPr>
        <w:jc w:val="both"/>
      </w:pPr>
      <w:r>
        <w:drawing>
          <wp:inline distT="0" distB="0" distL="114300" distR="114300">
            <wp:extent cx="3867150" cy="19431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 xml:space="preserve">FixtureDef é o tipo de classe para se criar uma fixação, em outras palavras, para determinar os limites de interação e com quem aquele objeto pode interagir. CircleShape é o tipo de classe para manipular o formato de uma fixação. O método setRadius determina o raio da circunferência. E, finalmente, o fragmento de código em questão, filter.categoryBits é o atributo ao qual o </w:t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objeto da classe Mario se refere para interagir com outros objetos e entidades, e filter.maskBits especifica exatamente com quais objetos ele pode interagir.</w:t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Já, na classe WorldContactListener, a interação entre a classe Mario e a classe Brick/Coin seria tratada da forma abaixo:</w:t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</w:pPr>
      <w:r>
        <w:drawing>
          <wp:inline distT="0" distB="0" distL="114300" distR="114300">
            <wp:extent cx="5269230" cy="2467610"/>
            <wp:effectExtent l="0" t="0" r="7620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Em primeira mão, deve-se armazenar, no método principal beginContact, em duas variáveis as informações de ambos os objetos (fixA e fixB), com os getters de fixtureA e fixtureB. A variável cDef é o resultado do operador bitwise “ou”, representado por uma barra vertical, para indicar quais objetos estão interagindo entre si. Abaixo é realizado o tratamento de cada interação com um bloco de código de switch-case. No exemplo dado, o framework não possui uma ação específica de controle de variáveis, então em uma interação entre Mario e Brick, fixA poderia estar apontando para Mario, assim como fixB poderia estar apontando para Brick, e vice-versa, portanto é necessário tratar as duas ocasiões com uma sequência condicional if-else.</w:t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A realização da fase principal do jogo foi feita utilizando um software específico de criação de mapas chamado Tiled, capaz de organizar todos os elementos visuais e objetos de forma prática e simples, gerando, ao exportar, um arquivo de mapa com formato tmx (Translation Memory Exchange), um formato padrão XML aberto para realização de troca de tradução de memória. O libGDX possui uma classe especial para utilizar mapas com esse formato, que é a TmxMapLoader.</w:t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Todas as artes de jogo foram realizadas pelo nosso grupo e utilizadas no projeto com um arquivo .png e um arquivo .atlas traduzido a partir deste primeiro. Não só as artes, como também as animações, foram construídas do mesmo método em forma de frames. O framework possui tipos específicos de classe capazes de lidar com essas formas, que são TextureRegion e Animation&lt;TextureRegion&gt; (Animation de tipo TextureRegion).</w:t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Há ainda mais funcionalidades que o framework libGDX pode oferecer, como o tratamento de objetos em 3D (terceira dimensão), animações complexas, exportação de projeto para plataformas celulares, entre outros, que não julgamos necessário implementar no projeto.</w:t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  <w:r>
        <w:rPr>
          <w:rFonts w:hint="default" w:ascii="Arial" w:hAnsi="Arial" w:cs="Arial"/>
          <w:sz w:val="24"/>
          <w:szCs w:val="24"/>
          <w:lang w:val="pt-PT"/>
        </w:rPr>
        <w:t>Abaixo estão alguns exemplos do projeto ao seu final:</w:t>
      </w: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pt-PT"/>
        </w:rPr>
      </w:pPr>
    </w:p>
    <w:p>
      <w:pPr>
        <w:jc w:val="both"/>
      </w:pPr>
      <w:r>
        <w:drawing>
          <wp:inline distT="0" distB="0" distL="114300" distR="114300">
            <wp:extent cx="5269230" cy="2439035"/>
            <wp:effectExtent l="0" t="0" r="7620" b="184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9230" cy="2563495"/>
            <wp:effectExtent l="0" t="0" r="7620" b="825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pt-PT"/>
        </w:rPr>
      </w:pPr>
      <w:r>
        <w:drawing>
          <wp:inline distT="0" distB="0" distL="114300" distR="114300">
            <wp:extent cx="5269230" cy="2430145"/>
            <wp:effectExtent l="0" t="0" r="7620" b="825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3F912E"/>
    <w:rsid w:val="AF3F912E"/>
    <w:rsid w:val="CC77D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2020-05-29T19:39:00Z</dcterms:created>
  <dc:creator>atikin</dc:creator>
  <cp:lastModifiedBy>atikin</cp:lastModifiedBy>
  <dcterms:modified xsi:type="dcterms:W3CDTF">2020-05-30T13:42:07Z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