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42F6D" w:rsidRPr="00F716F6" w:rsidRDefault="00EF3B82" w:rsidP="001822BB">
      <w:pPr>
        <w:pStyle w:val="Subtitle"/>
        <w:spacing w:after="0" w:line="360" w:lineRule="auto"/>
        <w:rPr>
          <w:rFonts w:ascii="Assistant" w:hAnsi="Assistant" w:cs="Assistant"/>
          <w:b/>
          <w:i w:val="0"/>
          <w:iCs/>
        </w:rPr>
      </w:pPr>
      <w:r w:rsidRPr="00F716F6">
        <w:rPr>
          <w:rFonts w:ascii="Assistant" w:hAnsi="Assistant" w:cs="Assistant"/>
          <w:b/>
          <w:i w:val="0"/>
          <w:iCs/>
        </w:rPr>
        <w:t xml:space="preserve">Introduction to Machine Learning Course </w:t>
      </w:r>
    </w:p>
    <w:p w14:paraId="00000004" w14:textId="6E84669F" w:rsidR="00342F6D" w:rsidRPr="00F716F6" w:rsidRDefault="00E91B68" w:rsidP="006C1CD6">
      <w:pPr>
        <w:pStyle w:val="Title"/>
        <w:rPr>
          <w:rFonts w:ascii="Assistant" w:hAnsi="Assistant" w:cs="Assistant"/>
          <w:color w:val="C00000"/>
          <w:sz w:val="36"/>
          <w:szCs w:val="36"/>
        </w:rPr>
      </w:pPr>
      <w:r>
        <w:rPr>
          <w:rFonts w:ascii="Assistant" w:hAnsi="Assistant" w:cs="Assistant"/>
          <w:color w:val="C00000"/>
          <w:sz w:val="36"/>
          <w:szCs w:val="36"/>
        </w:rPr>
        <w:t>Short HW2:</w:t>
      </w:r>
      <w:r w:rsidR="002D44B5" w:rsidRPr="00F716F6">
        <w:rPr>
          <w:rFonts w:ascii="Assistant" w:hAnsi="Assistant" w:cs="Assistant"/>
          <w:color w:val="C00000"/>
          <w:sz w:val="36"/>
          <w:szCs w:val="36"/>
        </w:rPr>
        <w:t xml:space="preserve"> </w:t>
      </w:r>
      <w:r w:rsidR="005C6E7C" w:rsidRPr="00F716F6">
        <w:rPr>
          <w:rFonts w:ascii="Assistant" w:hAnsi="Assistant" w:cs="Assistant"/>
          <w:color w:val="C00000"/>
          <w:sz w:val="36"/>
          <w:szCs w:val="36"/>
        </w:rPr>
        <w:t>Classification: Introduction</w:t>
      </w:r>
    </w:p>
    <w:p w14:paraId="347CF9B6" w14:textId="7EB8E74E" w:rsidR="00314A10" w:rsidRDefault="006C1CD6" w:rsidP="006C1CD6">
      <w:pPr>
        <w:pStyle w:val="ListParagraph"/>
        <w:spacing w:line="360" w:lineRule="auto"/>
        <w:ind w:left="0"/>
        <w:jc w:val="both"/>
        <w:rPr>
          <w:rFonts w:ascii="Assistant" w:hAnsi="Assistant" w:cs="Assistant"/>
        </w:rPr>
      </w:pPr>
      <w:r w:rsidRPr="006C1CD6">
        <w:rPr>
          <w:rFonts w:ascii="Assistant" w:hAnsi="Assistant" w:cs="Assistant"/>
        </w:rPr>
        <w:t xml:space="preserve">Submitted </w:t>
      </w:r>
      <w:r w:rsidRPr="006C1CD6">
        <w:rPr>
          <w:rFonts w:ascii="Assistant" w:hAnsi="Assistant" w:cs="Assistant"/>
          <w:u w:val="single"/>
        </w:rPr>
        <w:t>individually</w:t>
      </w:r>
      <w:r w:rsidRPr="006C1CD6">
        <w:rPr>
          <w:rFonts w:ascii="Assistant" w:hAnsi="Assistant" w:cs="Assistant"/>
        </w:rPr>
        <w:t xml:space="preserve"> by</w:t>
      </w:r>
      <w:r w:rsidR="00EC3FAF">
        <w:rPr>
          <w:rFonts w:ascii="Assistant" w:hAnsi="Assistant" w:cs="Assistant"/>
        </w:rPr>
        <w:t xml:space="preserve"> Sunday</w:t>
      </w:r>
      <w:r w:rsidRPr="006C1CD6">
        <w:rPr>
          <w:rFonts w:ascii="Assistant" w:hAnsi="Assistant" w:cs="Assistant"/>
        </w:rPr>
        <w:t xml:space="preserve">, </w:t>
      </w:r>
      <w:r w:rsidR="007D2BCD">
        <w:rPr>
          <w:rFonts w:ascii="Assistant" w:hAnsi="Assistant" w:cs="Assistant"/>
        </w:rPr>
        <w:t>07</w:t>
      </w:r>
      <w:r w:rsidRPr="006C1CD6">
        <w:rPr>
          <w:rFonts w:ascii="Assistant" w:hAnsi="Assistant" w:cs="Assistant"/>
        </w:rPr>
        <w:t>.</w:t>
      </w:r>
      <w:r w:rsidR="003E77CE">
        <w:rPr>
          <w:rFonts w:ascii="Assistant" w:hAnsi="Assistant" w:cs="Assistant"/>
        </w:rPr>
        <w:t>0</w:t>
      </w:r>
      <w:r w:rsidR="007D2BCD">
        <w:rPr>
          <w:rFonts w:ascii="Assistant" w:hAnsi="Assistant" w:cs="Assistant"/>
        </w:rPr>
        <w:t>7</w:t>
      </w:r>
      <w:r w:rsidRPr="006C1CD6">
        <w:rPr>
          <w:rFonts w:ascii="Assistant" w:hAnsi="Assistant" w:cs="Assistant"/>
        </w:rPr>
        <w:t xml:space="preserve">, at 23:59. </w:t>
      </w:r>
    </w:p>
    <w:p w14:paraId="149A153C" w14:textId="6B0EF246" w:rsidR="004A17E7" w:rsidRPr="006C1CD6" w:rsidRDefault="004A17E7" w:rsidP="004A17E7">
      <w:pPr>
        <w:pStyle w:val="ListParagraph"/>
        <w:spacing w:line="360" w:lineRule="auto"/>
        <w:ind w:left="0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You may answer in Hebrew or English and </w:t>
      </w:r>
      <w:r w:rsidR="002E2FA2">
        <w:rPr>
          <w:rFonts w:ascii="Assistant" w:hAnsi="Assistant" w:cs="Assistant"/>
        </w:rPr>
        <w:t>w</w:t>
      </w:r>
      <w:r>
        <w:rPr>
          <w:rFonts w:ascii="Assistant" w:hAnsi="Assistant" w:cs="Assistant"/>
        </w:rPr>
        <w:t xml:space="preserve">rite </w:t>
      </w:r>
      <w:r w:rsidR="002E2FA2">
        <w:rPr>
          <w:rFonts w:ascii="Assistant" w:hAnsi="Assistant" w:cs="Assistant"/>
        </w:rPr>
        <w:t>on a computer or by hand</w:t>
      </w:r>
      <w:r w:rsidR="00A4741E">
        <w:rPr>
          <w:rFonts w:ascii="Assistant" w:hAnsi="Assistant" w:cs="Assistant"/>
        </w:rPr>
        <w:t xml:space="preserve"> (but be clear)</w:t>
      </w:r>
      <w:r w:rsidR="002E2FA2">
        <w:rPr>
          <w:rFonts w:ascii="Assistant" w:hAnsi="Assistant" w:cs="Assistant"/>
        </w:rPr>
        <w:t>.</w:t>
      </w:r>
    </w:p>
    <w:p w14:paraId="4556FE3C" w14:textId="506B34F1" w:rsidR="004510D4" w:rsidRDefault="005A1C66" w:rsidP="006C1CD6">
      <w:pPr>
        <w:pStyle w:val="ListParagraph"/>
        <w:spacing w:line="360" w:lineRule="auto"/>
        <w:ind w:left="0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Please submit a PDF file named </w:t>
      </w:r>
      <w:r w:rsidR="000035DF">
        <w:rPr>
          <w:rFonts w:ascii="Assistant" w:hAnsi="Assistant" w:cs="Assistant"/>
        </w:rPr>
        <w:t>as</w:t>
      </w:r>
      <w:r>
        <w:rPr>
          <w:rFonts w:ascii="Assistant" w:hAnsi="Assistant" w:cs="Assistant"/>
        </w:rPr>
        <w:t xml:space="preserve"> your ID number, </w:t>
      </w:r>
      <w:r w:rsidR="00FA3223">
        <w:rPr>
          <w:rFonts w:ascii="Assistant" w:hAnsi="Assistant" w:cs="Assistant"/>
        </w:rPr>
        <w:t>e.g</w:t>
      </w:r>
      <w:r>
        <w:rPr>
          <w:rFonts w:ascii="Assistant" w:hAnsi="Assistant" w:cs="Assistant"/>
        </w:rPr>
        <w:t xml:space="preserve">., </w:t>
      </w:r>
      <w:r w:rsidRPr="00CA7D74">
        <w:rPr>
          <w:rFonts w:ascii="Assistant" w:hAnsi="Assistant" w:cs="Assistant"/>
          <w:shd w:val="clear" w:color="auto" w:fill="FFFF99"/>
        </w:rPr>
        <w:t>123456789.pdf</w:t>
      </w:r>
      <w:r>
        <w:rPr>
          <w:rFonts w:ascii="Assistant" w:hAnsi="Assistant" w:cs="Assistant"/>
        </w:rPr>
        <w:t>.</w:t>
      </w:r>
    </w:p>
    <w:p w14:paraId="766D126B" w14:textId="008623B7" w:rsidR="000A3DCD" w:rsidRPr="00400432" w:rsidRDefault="00400432" w:rsidP="00400432">
      <w:pPr>
        <w:pStyle w:val="ListParagraph"/>
        <w:spacing w:line="360" w:lineRule="auto"/>
        <w:ind w:left="0"/>
        <w:jc w:val="both"/>
        <w:rPr>
          <w:rFonts w:ascii="Assistant" w:hAnsi="Assistant" w:cs="Assistant"/>
        </w:rPr>
      </w:pPr>
      <w:r w:rsidRPr="008A2C03">
        <w:rPr>
          <w:rFonts w:ascii="Assistant" w:hAnsi="Assistant" w:cs="Assistant"/>
          <w:shd w:val="clear" w:color="auto" w:fill="FFFF99"/>
        </w:rPr>
        <w:t>Bonus</w:t>
      </w:r>
      <w:r w:rsidRPr="005A45DC">
        <w:rPr>
          <w:rFonts w:ascii="Assistant" w:hAnsi="Assistant" w:cs="Assistant"/>
        </w:rPr>
        <w:t xml:space="preserve"> (maximal grade is 100): Writing on a computer (using </w:t>
      </w:r>
      <w:proofErr w:type="spellStart"/>
      <w:r w:rsidRPr="005A45DC">
        <w:rPr>
          <w:rFonts w:ascii="Assistant" w:hAnsi="Assistant" w:cs="Assistant"/>
        </w:rPr>
        <w:t>LyX</w:t>
      </w:r>
      <w:proofErr w:type="spellEnd"/>
      <w:r w:rsidRPr="005A45DC">
        <w:rPr>
          <w:rFonts w:ascii="Assistant" w:hAnsi="Assistant" w:cs="Assistant"/>
        </w:rPr>
        <w:t xml:space="preserve">/LaTeX, Word + Equation tool, etc.) = </w:t>
      </w:r>
      <w:r w:rsidR="00E17900">
        <w:rPr>
          <w:rFonts w:ascii="Assistant" w:hAnsi="Assistant" w:cs="Assistant"/>
        </w:rPr>
        <w:t>2</w:t>
      </w:r>
      <w:r w:rsidRPr="005A45DC">
        <w:rPr>
          <w:rFonts w:ascii="Assistant" w:hAnsi="Assistant" w:cs="Assistant"/>
        </w:rPr>
        <w:t xml:space="preserve"> pts.</w:t>
      </w:r>
    </w:p>
    <w:p w14:paraId="0000000B" w14:textId="503C8C47" w:rsidR="00342F6D" w:rsidRDefault="00E37AEB" w:rsidP="00CB3E6A">
      <w:pPr>
        <w:pStyle w:val="Heading2"/>
        <w:spacing w:line="360" w:lineRule="auto"/>
        <w:rPr>
          <w:rFonts w:ascii="Assistant" w:hAnsi="Assistant" w:cs="Assistant"/>
          <w:b w:val="0"/>
          <w:bCs w:val="0"/>
        </w:rPr>
      </w:pPr>
      <w:r w:rsidRPr="00F716F6">
        <w:rPr>
          <w:rFonts w:ascii="Assistant" w:hAnsi="Assistant" w:cs="Assistant"/>
          <w:b w:val="0"/>
          <w:bCs w:val="0"/>
        </w:rPr>
        <w:t>Decision trees</w:t>
      </w:r>
    </w:p>
    <w:p w14:paraId="7E71F55E" w14:textId="62188678" w:rsidR="00E90BA9" w:rsidRDefault="00F63C9C" w:rsidP="005211CD">
      <w:pPr>
        <w:pStyle w:val="ListParagraph"/>
        <w:numPr>
          <w:ilvl w:val="0"/>
          <w:numId w:val="35"/>
        </w:numPr>
        <w:spacing w:line="360" w:lineRule="auto"/>
        <w:ind w:right="-90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>This question demonstrate</w:t>
      </w:r>
      <w:r w:rsidR="005211CD">
        <w:rPr>
          <w:rFonts w:ascii="Assistant" w:hAnsi="Assistant" w:cs="Assistant"/>
        </w:rPr>
        <w:t>s</w:t>
      </w:r>
      <w:r>
        <w:rPr>
          <w:rFonts w:ascii="Assistant" w:hAnsi="Assistant" w:cs="Assistant"/>
        </w:rPr>
        <w:t xml:space="preserve"> that ID3 does not always yield an optimal tree. </w:t>
      </w:r>
      <w:r w:rsidR="00E90BA9">
        <w:rPr>
          <w:rFonts w:ascii="Assistant" w:hAnsi="Assistant" w:cs="Assistant"/>
        </w:rPr>
        <w:t>Consider the following data</w:t>
      </w:r>
      <w:r w:rsidR="003C2FC9">
        <w:rPr>
          <w:rFonts w:ascii="Assistant" w:hAnsi="Assistant" w:cs="Assistant"/>
        </w:rPr>
        <w:t>set</w:t>
      </w:r>
      <w:r w:rsidR="00E90BA9">
        <w:rPr>
          <w:rFonts w:ascii="Assistant" w:hAnsi="Assistant" w:cs="Assistant"/>
        </w:rPr>
        <w:t>:</w:t>
      </w:r>
    </w:p>
    <w:p w14:paraId="54BE6E96" w14:textId="77777777" w:rsidR="005211CD" w:rsidRDefault="005211CD" w:rsidP="005211CD">
      <w:pPr>
        <w:pStyle w:val="ListParagraph"/>
        <w:spacing w:line="360" w:lineRule="auto"/>
        <w:ind w:left="360" w:right="-90"/>
        <w:jc w:val="both"/>
        <w:rPr>
          <w:rFonts w:ascii="Assistant" w:hAnsi="Assistant" w:cs="Assistant"/>
          <w:rtl/>
        </w:rPr>
      </w:pP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A97B7F" w14:paraId="0CD5D677" w14:textId="77777777" w:rsidTr="00A97B7F">
        <w:tc>
          <w:tcPr>
            <w:tcW w:w="1440" w:type="dxa"/>
          </w:tcPr>
          <w:p w14:paraId="2904EDA2" w14:textId="35B6F7DB" w:rsidR="00A97B7F" w:rsidRPr="00A97B7F" w:rsidRDefault="00A97B7F" w:rsidP="00E90BA9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</w:rPr>
            </w:pPr>
            <w:r w:rsidRPr="00A97B7F">
              <w:rPr>
                <w:rFonts w:ascii="Assistant" w:hAnsi="Assistant" w:cs="Assistant"/>
              </w:rPr>
              <w:t>ID</w:t>
            </w:r>
          </w:p>
        </w:tc>
        <w:tc>
          <w:tcPr>
            <w:tcW w:w="1440" w:type="dxa"/>
          </w:tcPr>
          <w:p w14:paraId="0E0DAA8F" w14:textId="317322A5" w:rsidR="00A97B7F" w:rsidRPr="009F5CED" w:rsidRDefault="00A97B7F" w:rsidP="00E90BA9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b/>
                <w:bCs/>
              </w:rPr>
            </w:pPr>
            <w:r w:rsidRPr="009F5CED">
              <w:rPr>
                <w:rFonts w:ascii="Assistant" w:hAnsi="Assistant" w:cs="Assistant"/>
                <w:b/>
                <w:bCs/>
              </w:rPr>
              <w:t>Feature A</w:t>
            </w:r>
          </w:p>
        </w:tc>
        <w:tc>
          <w:tcPr>
            <w:tcW w:w="1440" w:type="dxa"/>
          </w:tcPr>
          <w:p w14:paraId="3D54EFDD" w14:textId="27D4A1DB" w:rsidR="00A97B7F" w:rsidRPr="009F5CED" w:rsidRDefault="00A97B7F" w:rsidP="00E90BA9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b/>
                <w:bCs/>
              </w:rPr>
            </w:pPr>
            <w:r w:rsidRPr="009F5CED">
              <w:rPr>
                <w:rFonts w:ascii="Assistant" w:hAnsi="Assistant" w:cs="Assistant"/>
                <w:b/>
                <w:bCs/>
              </w:rPr>
              <w:t>Feature B</w:t>
            </w:r>
          </w:p>
        </w:tc>
        <w:tc>
          <w:tcPr>
            <w:tcW w:w="1440" w:type="dxa"/>
          </w:tcPr>
          <w:p w14:paraId="7E82C8CC" w14:textId="78E2B8F9" w:rsidR="00A97B7F" w:rsidRPr="009F5CED" w:rsidRDefault="00A97B7F" w:rsidP="00E90BA9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b/>
                <w:bCs/>
              </w:rPr>
            </w:pPr>
            <w:r w:rsidRPr="009F5CED">
              <w:rPr>
                <w:rFonts w:ascii="Assistant" w:hAnsi="Assistant" w:cs="Assistant"/>
                <w:b/>
                <w:bCs/>
              </w:rPr>
              <w:t>Feature C</w:t>
            </w:r>
          </w:p>
        </w:tc>
        <w:tc>
          <w:tcPr>
            <w:tcW w:w="1440" w:type="dxa"/>
          </w:tcPr>
          <w:p w14:paraId="7A5E404D" w14:textId="07A026A4" w:rsidR="00A97B7F" w:rsidRPr="009F5CED" w:rsidRDefault="00A97B7F" w:rsidP="00E90BA9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b/>
                <w:bCs/>
              </w:rPr>
            </w:pPr>
            <w:r w:rsidRPr="009F5CED">
              <w:rPr>
                <w:rFonts w:ascii="Assistant" w:hAnsi="Assistant" w:cs="Assistant"/>
                <w:b/>
                <w:bCs/>
              </w:rPr>
              <w:t>Target</w:t>
            </w:r>
          </w:p>
        </w:tc>
      </w:tr>
      <w:tr w:rsidR="003550BE" w14:paraId="02ED58FE" w14:textId="77777777" w:rsidTr="00A97B7F">
        <w:tc>
          <w:tcPr>
            <w:tcW w:w="1440" w:type="dxa"/>
          </w:tcPr>
          <w:p w14:paraId="21EB1320" w14:textId="474F66B2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  <w:tc>
          <w:tcPr>
            <w:tcW w:w="1440" w:type="dxa"/>
          </w:tcPr>
          <w:p w14:paraId="02915CE4" w14:textId="6DDF6A84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  <w:tc>
          <w:tcPr>
            <w:tcW w:w="1440" w:type="dxa"/>
          </w:tcPr>
          <w:p w14:paraId="1DA53926" w14:textId="1BE25A1D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  <w:tc>
          <w:tcPr>
            <w:tcW w:w="1440" w:type="dxa"/>
          </w:tcPr>
          <w:p w14:paraId="668E21A0" w14:textId="20A9D9D2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  <w:tc>
          <w:tcPr>
            <w:tcW w:w="1440" w:type="dxa"/>
          </w:tcPr>
          <w:p w14:paraId="75ACD827" w14:textId="17F87067" w:rsidR="003550BE" w:rsidRPr="001D1E79" w:rsidRDefault="00BC6276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+</w:t>
            </w:r>
            <w:r w:rsidR="003550BE"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</w:tr>
      <w:tr w:rsidR="003550BE" w14:paraId="5E082BB4" w14:textId="77777777" w:rsidTr="00A97B7F">
        <w:tc>
          <w:tcPr>
            <w:tcW w:w="1440" w:type="dxa"/>
          </w:tcPr>
          <w:p w14:paraId="68C4383D" w14:textId="4C23A835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2</w:t>
            </w:r>
          </w:p>
        </w:tc>
        <w:tc>
          <w:tcPr>
            <w:tcW w:w="1440" w:type="dxa"/>
          </w:tcPr>
          <w:p w14:paraId="667BAF4F" w14:textId="4E8F4EAD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  <w:tc>
          <w:tcPr>
            <w:tcW w:w="1440" w:type="dxa"/>
          </w:tcPr>
          <w:p w14:paraId="32015BE5" w14:textId="666AE13A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0</w:t>
            </w:r>
          </w:p>
        </w:tc>
        <w:tc>
          <w:tcPr>
            <w:tcW w:w="1440" w:type="dxa"/>
          </w:tcPr>
          <w:p w14:paraId="792F23C6" w14:textId="5B46451A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0</w:t>
            </w:r>
          </w:p>
        </w:tc>
        <w:tc>
          <w:tcPr>
            <w:tcW w:w="1440" w:type="dxa"/>
          </w:tcPr>
          <w:p w14:paraId="207C5CFD" w14:textId="30FCE600" w:rsidR="003550BE" w:rsidRPr="001D1E79" w:rsidRDefault="00BC6276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+</w:t>
            </w:r>
            <w:r w:rsidR="003550BE"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</w:tr>
      <w:tr w:rsidR="003550BE" w14:paraId="4B3576B2" w14:textId="77777777" w:rsidTr="00A97B7F">
        <w:tc>
          <w:tcPr>
            <w:tcW w:w="1440" w:type="dxa"/>
          </w:tcPr>
          <w:p w14:paraId="213F4078" w14:textId="0EF8E887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3</w:t>
            </w:r>
          </w:p>
        </w:tc>
        <w:tc>
          <w:tcPr>
            <w:tcW w:w="1440" w:type="dxa"/>
          </w:tcPr>
          <w:p w14:paraId="7A817167" w14:textId="5E7473E2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  <w:tc>
          <w:tcPr>
            <w:tcW w:w="1440" w:type="dxa"/>
          </w:tcPr>
          <w:p w14:paraId="52E87487" w14:textId="5BC23D0A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1</w:t>
            </w:r>
          </w:p>
        </w:tc>
        <w:tc>
          <w:tcPr>
            <w:tcW w:w="1440" w:type="dxa"/>
          </w:tcPr>
          <w:p w14:paraId="3ACB3F7A" w14:textId="0583943A" w:rsidR="003550BE" w:rsidRPr="001D1E79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0</w:t>
            </w:r>
          </w:p>
        </w:tc>
        <w:tc>
          <w:tcPr>
            <w:tcW w:w="1440" w:type="dxa"/>
          </w:tcPr>
          <w:p w14:paraId="224EFC65" w14:textId="27A325C8" w:rsidR="003550BE" w:rsidRPr="001D1E79" w:rsidRDefault="00BC6276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  <w:highlight w:val="yellow"/>
              </w:rPr>
            </w:pPr>
            <w:r w:rsidRPr="001D1E79">
              <w:rPr>
                <w:rFonts w:ascii="Assistant" w:hAnsi="Assistant" w:cs="Assistant"/>
                <w:highlight w:val="yellow"/>
              </w:rPr>
              <w:t>-1</w:t>
            </w:r>
          </w:p>
        </w:tc>
      </w:tr>
      <w:tr w:rsidR="003550BE" w14:paraId="538D0741" w14:textId="77777777" w:rsidTr="00A97B7F">
        <w:tc>
          <w:tcPr>
            <w:tcW w:w="1440" w:type="dxa"/>
          </w:tcPr>
          <w:p w14:paraId="1493439D" w14:textId="7DFD2C66" w:rsidR="003550BE" w:rsidRPr="00A97B7F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</w:rPr>
            </w:pPr>
            <w:r w:rsidRPr="00A97B7F">
              <w:rPr>
                <w:rFonts w:ascii="Assistant" w:hAnsi="Assistant" w:cs="Assistant"/>
              </w:rPr>
              <w:t>4</w:t>
            </w:r>
          </w:p>
        </w:tc>
        <w:tc>
          <w:tcPr>
            <w:tcW w:w="1440" w:type="dxa"/>
          </w:tcPr>
          <w:p w14:paraId="5D1779DB" w14:textId="08C046CD" w:rsidR="003550BE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</w:rPr>
            </w:pPr>
            <w:r>
              <w:rPr>
                <w:rFonts w:ascii="Assistant" w:hAnsi="Assistant" w:cs="Assistant"/>
              </w:rPr>
              <w:t>0</w:t>
            </w:r>
          </w:p>
        </w:tc>
        <w:tc>
          <w:tcPr>
            <w:tcW w:w="1440" w:type="dxa"/>
          </w:tcPr>
          <w:p w14:paraId="68AAB5AD" w14:textId="76BDA51F" w:rsidR="003550BE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</w:rPr>
            </w:pPr>
            <w:r>
              <w:rPr>
                <w:rFonts w:ascii="Assistant" w:hAnsi="Assistant" w:cs="Assistant"/>
              </w:rPr>
              <w:t>0</w:t>
            </w:r>
          </w:p>
        </w:tc>
        <w:tc>
          <w:tcPr>
            <w:tcW w:w="1440" w:type="dxa"/>
          </w:tcPr>
          <w:p w14:paraId="780895FF" w14:textId="664775CA" w:rsidR="003550BE" w:rsidRDefault="003550BE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</w:rPr>
            </w:pPr>
            <w:r>
              <w:rPr>
                <w:rFonts w:ascii="Assistant" w:hAnsi="Assistant" w:cs="Assistant"/>
              </w:rPr>
              <w:t>1</w:t>
            </w:r>
          </w:p>
        </w:tc>
        <w:tc>
          <w:tcPr>
            <w:tcW w:w="1440" w:type="dxa"/>
          </w:tcPr>
          <w:p w14:paraId="7C6F43E8" w14:textId="602284E3" w:rsidR="003550BE" w:rsidRDefault="00BC6276" w:rsidP="003550BE">
            <w:pPr>
              <w:pStyle w:val="ListParagraph"/>
              <w:spacing w:line="360" w:lineRule="auto"/>
              <w:ind w:left="0"/>
              <w:jc w:val="both"/>
              <w:rPr>
                <w:rFonts w:ascii="Assistant" w:hAnsi="Assistant" w:cs="Assistant"/>
              </w:rPr>
            </w:pPr>
            <w:r>
              <w:rPr>
                <w:rFonts w:ascii="Assistant" w:hAnsi="Assistant" w:cs="Assistant"/>
              </w:rPr>
              <w:t>-1</w:t>
            </w:r>
          </w:p>
        </w:tc>
      </w:tr>
    </w:tbl>
    <w:p w14:paraId="20B6D251" w14:textId="586D7935" w:rsidR="00C3048C" w:rsidRPr="00F2592A" w:rsidRDefault="00C3048C" w:rsidP="00F2592A">
      <w:pPr>
        <w:spacing w:line="360" w:lineRule="auto"/>
        <w:jc w:val="both"/>
        <w:rPr>
          <w:rFonts w:ascii="Assistant" w:hAnsi="Assistant" w:cs="Assistant"/>
        </w:rPr>
      </w:pPr>
    </w:p>
    <w:p w14:paraId="06300B30" w14:textId="47C81618" w:rsidR="003550BE" w:rsidRDefault="003550BE" w:rsidP="003550BE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Run ID3 manually up to depth 2. In </w:t>
      </w:r>
      <w:r w:rsidR="002B3DF5">
        <w:rPr>
          <w:rFonts w:ascii="Assistant" w:hAnsi="Assistant" w:cs="Assistant"/>
        </w:rPr>
        <w:t>the case</w:t>
      </w:r>
      <w:r>
        <w:rPr>
          <w:rFonts w:ascii="Assistant" w:hAnsi="Assistant" w:cs="Assistant"/>
        </w:rPr>
        <w:t xml:space="preserve"> of a leaf with non-zero entropy predict the </w:t>
      </w:r>
      <w:r w:rsidR="00F72920">
        <w:rPr>
          <w:rFonts w:ascii="Assistant" w:hAnsi="Assistant" w:cs="Assistant"/>
        </w:rPr>
        <w:t>majority</w:t>
      </w:r>
      <w:r>
        <w:rPr>
          <w:rFonts w:ascii="Assistant" w:hAnsi="Assistant" w:cs="Assistant"/>
        </w:rPr>
        <w:t xml:space="preserve"> label in th</w:t>
      </w:r>
      <w:r w:rsidR="00F72920">
        <w:rPr>
          <w:rFonts w:ascii="Assistant" w:hAnsi="Assistant" w:cs="Assistant"/>
        </w:rPr>
        <w:t>at</w:t>
      </w:r>
      <w:r>
        <w:rPr>
          <w:rFonts w:ascii="Assistant" w:hAnsi="Assistant" w:cs="Assistant"/>
        </w:rPr>
        <w:t xml:space="preserve"> leaf. In case of a tie, predict “</w:t>
      </w:r>
      <w:r w:rsidR="00BC6276">
        <w:rPr>
          <w:rFonts w:ascii="Assistant" w:hAnsi="Assistant" w:cs="Assistant"/>
        </w:rPr>
        <w:t>-1</w:t>
      </w:r>
      <w:r>
        <w:rPr>
          <w:rFonts w:ascii="Assistant" w:hAnsi="Assistant" w:cs="Assistant"/>
        </w:rPr>
        <w:t xml:space="preserve">”. </w:t>
      </w:r>
      <w:r w:rsidRPr="00A76843">
        <w:rPr>
          <w:rFonts w:ascii="Assistant" w:hAnsi="Assistant" w:cs="Assistant"/>
        </w:rPr>
        <w:t xml:space="preserve">The nodes and edges in the decision tree should be labeled appropriately. You can use your preferred graphics </w:t>
      </w:r>
      <w:r>
        <w:rPr>
          <w:rFonts w:ascii="Assistant" w:hAnsi="Assistant" w:cs="Assistant"/>
        </w:rPr>
        <w:t>software</w:t>
      </w:r>
      <w:r w:rsidRPr="00A76843">
        <w:rPr>
          <w:rFonts w:ascii="Assistant" w:hAnsi="Assistant" w:cs="Assistant"/>
        </w:rPr>
        <w:t xml:space="preserve"> to draw the tree, or you can hand draw it (</w:t>
      </w:r>
      <w:r w:rsidRPr="004D6402">
        <w:rPr>
          <w:rFonts w:ascii="Assistant" w:hAnsi="Assistant" w:cs="Assistant"/>
        </w:rPr>
        <w:t>neatly</w:t>
      </w:r>
      <w:r w:rsidRPr="00A76843">
        <w:rPr>
          <w:rFonts w:ascii="Assistant" w:hAnsi="Assistant" w:cs="Assistant"/>
        </w:rPr>
        <w:t>).</w:t>
      </w:r>
      <w:r>
        <w:rPr>
          <w:rFonts w:ascii="Assistant" w:hAnsi="Assistant" w:cs="Assistant"/>
        </w:rPr>
        <w:t xml:space="preserve"> </w:t>
      </w:r>
      <w:r w:rsidRPr="00685BBD">
        <w:rPr>
          <w:rFonts w:ascii="Assistant" w:hAnsi="Assistant" w:cs="Assistant"/>
        </w:rPr>
        <w:t>Calculate the training error on the given dat</w:t>
      </w:r>
      <w:r w:rsidR="003B0D60">
        <w:rPr>
          <w:rFonts w:ascii="Assistant" w:hAnsi="Assistant" w:cs="Assistant"/>
        </w:rPr>
        <w:t>aset</w:t>
      </w:r>
      <w:r>
        <w:rPr>
          <w:rFonts w:ascii="Assistant" w:hAnsi="Assistant" w:cs="Assistant"/>
        </w:rPr>
        <w:t xml:space="preserve"> and state</w:t>
      </w:r>
      <w:r w:rsidRPr="00685BBD">
        <w:rPr>
          <w:rFonts w:ascii="Assistant" w:hAnsi="Assistant" w:cs="Assistant"/>
        </w:rPr>
        <w:t xml:space="preserve"> which tuples were </w:t>
      </w:r>
      <w:r>
        <w:rPr>
          <w:rFonts w:ascii="Assistant" w:hAnsi="Assistant" w:cs="Assistant"/>
        </w:rPr>
        <w:t>misclassified.</w:t>
      </w:r>
    </w:p>
    <w:p w14:paraId="633FB405" w14:textId="77777777" w:rsidR="005902D2" w:rsidRPr="007A3256" w:rsidRDefault="005902D2" w:rsidP="005902D2">
      <w:pPr>
        <w:pStyle w:val="ListParagraph"/>
        <w:spacing w:line="360" w:lineRule="auto"/>
        <w:ind w:left="792"/>
        <w:jc w:val="both"/>
        <w:rPr>
          <w:rFonts w:ascii="Assistant" w:hAnsi="Assistant" w:cs="Assistant"/>
        </w:rPr>
      </w:pPr>
    </w:p>
    <w:p w14:paraId="7279DCF2" w14:textId="77777777" w:rsidR="00414754" w:rsidRDefault="00F2592A" w:rsidP="00414754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 w:rsidRPr="00E130A3">
        <w:rPr>
          <w:rFonts w:ascii="Assistant" w:hAnsi="Assistant" w:cs="Assistant"/>
        </w:rPr>
        <w:t xml:space="preserve">Find </w:t>
      </w:r>
      <w:r w:rsidR="00BE5194" w:rsidRPr="00E130A3">
        <w:rPr>
          <w:rFonts w:ascii="Assistant" w:hAnsi="Assistant" w:cs="Assistant"/>
        </w:rPr>
        <w:t xml:space="preserve">(manually) </w:t>
      </w:r>
      <w:r w:rsidRPr="00E130A3">
        <w:rPr>
          <w:rFonts w:ascii="Assistant" w:hAnsi="Assistant" w:cs="Assistant"/>
        </w:rPr>
        <w:t>a decision tree of depth 2 that fits the training data perfectly.</w:t>
      </w:r>
    </w:p>
    <w:p w14:paraId="481E11D8" w14:textId="77777777" w:rsidR="00414754" w:rsidRPr="00414754" w:rsidRDefault="00414754" w:rsidP="00414754">
      <w:pPr>
        <w:pStyle w:val="ListParagraph"/>
        <w:rPr>
          <w:rFonts w:ascii="Assistant" w:hAnsi="Assistant" w:cs="Assistant"/>
        </w:rPr>
      </w:pPr>
    </w:p>
    <w:p w14:paraId="49478176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10353DE7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0D78973C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70D22F4B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5E160490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2E8D6AB2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5ED5839D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1BFA1EFD" w14:textId="77777777" w:rsidR="00414754" w:rsidRDefault="00414754" w:rsidP="00414754">
      <w:pPr>
        <w:spacing w:line="360" w:lineRule="auto"/>
        <w:jc w:val="both"/>
        <w:rPr>
          <w:rFonts w:ascii="Assistant" w:hAnsi="Assistant" w:cs="Assistant"/>
        </w:rPr>
      </w:pPr>
    </w:p>
    <w:p w14:paraId="7C25D392" w14:textId="2D645F39" w:rsidR="00414754" w:rsidRDefault="00414754" w:rsidP="00414754">
      <w:pPr>
        <w:pStyle w:val="Heading2"/>
        <w:spacing w:line="360" w:lineRule="auto"/>
        <w:rPr>
          <w:rFonts w:ascii="Assistant" w:hAnsi="Assistant" w:cs="Assistant"/>
          <w:b w:val="0"/>
          <w:bCs w:val="0"/>
        </w:rPr>
      </w:pPr>
      <w:r w:rsidRPr="00F716F6">
        <w:rPr>
          <w:rFonts w:ascii="Assistant" w:hAnsi="Assistant" w:cs="Assistant"/>
          <w:b w:val="0"/>
          <w:bCs w:val="0"/>
        </w:rPr>
        <w:lastRenderedPageBreak/>
        <w:t>Decision trees</w:t>
      </w:r>
      <w:r>
        <w:rPr>
          <w:rFonts w:ascii="Assistant" w:hAnsi="Assistant" w:cs="Assistant"/>
          <w:b w:val="0"/>
          <w:bCs w:val="0"/>
        </w:rPr>
        <w:t xml:space="preserve"> strike again</w:t>
      </w:r>
    </w:p>
    <w:p w14:paraId="3CCDA1C0" w14:textId="73AC3279" w:rsidR="00414754" w:rsidRDefault="00414754" w:rsidP="00414754">
      <w:pPr>
        <w:pStyle w:val="ListParagraph"/>
        <w:numPr>
          <w:ilvl w:val="0"/>
          <w:numId w:val="35"/>
        </w:numPr>
      </w:pPr>
      <w:r>
        <w:t xml:space="preserve">Given before you a dataset that consists of samples with two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and a label </w:t>
      </w:r>
      <m:oMath>
        <m:r>
          <w:rPr>
            <w:rFonts w:ascii="Cambria Math" w:hAnsi="Cambria Math"/>
          </w:rPr>
          <m:t>y∈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-1,1</m:t>
        </m:r>
        <m:r>
          <m:rPr>
            <m:lit/>
          </m:rPr>
          <w:rPr>
            <w:rFonts w:ascii="Cambria Math" w:hAnsi="Cambria Math"/>
          </w:rPr>
          <m:t>}</m:t>
        </m:r>
      </m:oMath>
    </w:p>
    <w:p w14:paraId="24703185" w14:textId="77777777" w:rsidR="00414754" w:rsidRDefault="00414754" w:rsidP="00414754">
      <w:pPr>
        <w:pStyle w:val="ListParagraph"/>
        <w:ind w:left="360"/>
      </w:pPr>
    </w:p>
    <w:p w14:paraId="200A7B2B" w14:textId="13686B7C" w:rsidR="00414754" w:rsidRDefault="00414754" w:rsidP="00414754">
      <w:pPr>
        <w:pStyle w:val="ListParagraph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64BB6" wp14:editId="34EEA112">
                <wp:simplePos x="0" y="0"/>
                <wp:positionH relativeFrom="column">
                  <wp:posOffset>2870200</wp:posOffset>
                </wp:positionH>
                <wp:positionV relativeFrom="paragraph">
                  <wp:posOffset>2049780</wp:posOffset>
                </wp:positionV>
                <wp:extent cx="876300" cy="514350"/>
                <wp:effectExtent l="0" t="0" r="12700" b="19050"/>
                <wp:wrapNone/>
                <wp:docPr id="10685022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678CC" w14:textId="4733E2CB" w:rsidR="00414754" w:rsidRDefault="00000000" w:rsidP="004147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64B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6pt;margin-top:161.4pt;width:69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" fillcolor="white [3201]" strokeweight=".5pt">
                <v:textbox>
                  <w:txbxContent>
                    <w:p w14:paraId="625678CC" w14:textId="4733E2CB" w:rsidR="00414754" w:rsidRDefault="00000000" w:rsidP="004147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4B257" wp14:editId="4CCBD471">
                <wp:simplePos x="0" y="0"/>
                <wp:positionH relativeFrom="column">
                  <wp:posOffset>1009650</wp:posOffset>
                </wp:positionH>
                <wp:positionV relativeFrom="paragraph">
                  <wp:posOffset>693420</wp:posOffset>
                </wp:positionV>
                <wp:extent cx="876300" cy="514350"/>
                <wp:effectExtent l="0" t="0" r="12700" b="19050"/>
                <wp:wrapNone/>
                <wp:docPr id="1727970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93778" w14:textId="429FB766" w:rsidR="00414754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B257" id="_x0000_s1027" type="#_x0000_t202" style="position:absolute;left:0;text-align:left;margin-left:79.5pt;margin-top:54.6pt;width:69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eaNg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" fillcolor="white [3201]" strokeweight=".5pt">
                <v:textbox>
                  <w:txbxContent>
                    <w:p w14:paraId="24093778" w14:textId="429FB766" w:rsidR="00414754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D203C3" wp14:editId="677CBC6D">
            <wp:extent cx="2602276" cy="2051050"/>
            <wp:effectExtent l="0" t="0" r="1270" b="0"/>
            <wp:docPr id="1007786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6408" name="Picture 1007786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065" cy="20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C32" w14:textId="705FE576" w:rsidR="00414754" w:rsidRPr="00414754" w:rsidRDefault="00414754" w:rsidP="00414754">
      <w:pPr>
        <w:pStyle w:val="ListParagraph"/>
        <w:ind w:left="360"/>
      </w:pPr>
    </w:p>
    <w:p w14:paraId="131FF255" w14:textId="687EE932" w:rsidR="00574205" w:rsidRPr="00574205" w:rsidRDefault="00574205" w:rsidP="00574205">
      <w:pPr>
        <w:spacing w:line="360" w:lineRule="auto"/>
        <w:jc w:val="both"/>
        <w:rPr>
          <w:rFonts w:ascii="Assistant" w:hAnsi="Assistant" w:cs="Assistant"/>
        </w:rPr>
      </w:pPr>
    </w:p>
    <w:p w14:paraId="12A9AE8A" w14:textId="7B1ABA49" w:rsidR="00414754" w:rsidRDefault="00574205" w:rsidP="00414754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Can you </w:t>
      </w:r>
      <w:r w:rsidR="00BC1235">
        <w:rPr>
          <w:rFonts w:ascii="Assistant" w:hAnsi="Assistant" w:cs="Assistant"/>
        </w:rPr>
        <w:t>identify</w:t>
      </w:r>
      <w:r>
        <w:rPr>
          <w:rFonts w:ascii="Assistant" w:hAnsi="Assistant" w:cs="Assistant"/>
        </w:rPr>
        <w:t xml:space="preserve"> a</w:t>
      </w:r>
      <w:r w:rsidR="00414754">
        <w:rPr>
          <w:rFonts w:ascii="Assistant" w:hAnsi="Assistant" w:cs="Assistant"/>
        </w:rPr>
        <w:t xml:space="preserve"> linear classifier </w:t>
      </w:r>
      <m:oMath>
        <m:r>
          <w:rPr>
            <w:rFonts w:ascii="Cambria Math" w:hAnsi="Cambria Math" w:cs="Assistant"/>
          </w:rPr>
          <m:t>h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x</m:t>
                </m:r>
              </m:e>
              <m:sub>
                <m:r>
                  <w:rPr>
                    <w:rFonts w:ascii="Cambria Math" w:hAnsi="Cambria Math" w:cs="Assistant"/>
                  </w:rPr>
                  <m:t>1</m:t>
                </m:r>
              </m:sub>
            </m:sSub>
            <m:r>
              <w:rPr>
                <w:rFonts w:ascii="Cambria Math" w:hAnsi="Cambria Math" w:cs="Assistant"/>
              </w:rPr>
              <m:t>,</m:t>
            </m:r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x</m:t>
                </m:r>
              </m:e>
              <m:sub>
                <m:r>
                  <w:rPr>
                    <w:rFonts w:ascii="Cambria Math" w:hAnsi="Cambria Math" w:cs="Assistant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</w:rPr>
          <m:t>=sign(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w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x+b)</m:t>
        </m:r>
      </m:oMath>
      <w:r w:rsidR="00414754">
        <w:rPr>
          <w:rFonts w:ascii="Assistant" w:hAnsi="Assistant" w:cs="Assistant"/>
        </w:rPr>
        <w:t xml:space="preserve"> that achieves a perfect accuracy on the dataset? You </w:t>
      </w:r>
      <w:r>
        <w:rPr>
          <w:rFonts w:ascii="Assistant" w:hAnsi="Assistant" w:cs="Assistant"/>
        </w:rPr>
        <w:t>may</w:t>
      </w:r>
      <w:r w:rsidR="00414754">
        <w:rPr>
          <w:rFonts w:ascii="Assistant" w:hAnsi="Assistant" w:cs="Assistant"/>
        </w:rPr>
        <w:t xml:space="preserve"> provide a drawing to </w:t>
      </w:r>
      <w:r w:rsidR="007D2BCD">
        <w:rPr>
          <w:rFonts w:ascii="Assistant" w:hAnsi="Assistant" w:cs="Assistant"/>
        </w:rPr>
        <w:t>emphasize</w:t>
      </w:r>
      <w:r w:rsidR="00414754">
        <w:rPr>
          <w:rFonts w:ascii="Assistant" w:hAnsi="Assistant" w:cs="Assistant"/>
        </w:rPr>
        <w:t xml:space="preserve"> you</w:t>
      </w:r>
      <w:r>
        <w:rPr>
          <w:rFonts w:ascii="Assistant" w:hAnsi="Assistant" w:cs="Assistant"/>
        </w:rPr>
        <w:t>r</w:t>
      </w:r>
      <w:r w:rsidR="00414754">
        <w:rPr>
          <w:rFonts w:ascii="Assistant" w:hAnsi="Assistant" w:cs="Assistant"/>
        </w:rPr>
        <w:t xml:space="preserve"> point.</w:t>
      </w:r>
    </w:p>
    <w:p w14:paraId="2C58FD50" w14:textId="4EC956CC" w:rsidR="00574205" w:rsidRDefault="00574205" w:rsidP="00414754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Can you </w:t>
      </w:r>
      <w:r w:rsidR="00BC1235">
        <w:rPr>
          <w:rFonts w:ascii="Assistant" w:hAnsi="Assistant" w:cs="Assistant"/>
        </w:rPr>
        <w:t>identify</w:t>
      </w:r>
      <w:r>
        <w:rPr>
          <w:rFonts w:ascii="Assistant" w:hAnsi="Assistant" w:cs="Assistant"/>
        </w:rPr>
        <w:t xml:space="preserve"> a decision tree of depth 1 that achieves a perfect accuracy on the dataset? You may provide a drawing</w:t>
      </w:r>
      <w:r w:rsidR="00BC1235">
        <w:rPr>
          <w:rFonts w:ascii="Assistant" w:hAnsi="Assistant" w:cs="Assistant"/>
        </w:rPr>
        <w:t xml:space="preserve"> of the decision boundary</w:t>
      </w:r>
      <w:r>
        <w:rPr>
          <w:rFonts w:ascii="Assistant" w:hAnsi="Assistant" w:cs="Assistant"/>
        </w:rPr>
        <w:t xml:space="preserve"> to emphasize your point.</w:t>
      </w:r>
    </w:p>
    <w:p w14:paraId="408BB051" w14:textId="1418E68E" w:rsidR="00BC1235" w:rsidRDefault="00574205" w:rsidP="002D1B28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Can you </w:t>
      </w:r>
      <w:r w:rsidR="00BC1235">
        <w:rPr>
          <w:rFonts w:ascii="Assistant" w:hAnsi="Assistant" w:cs="Assistant"/>
        </w:rPr>
        <w:t>identify</w:t>
      </w:r>
      <w:r>
        <w:rPr>
          <w:rFonts w:ascii="Assistant" w:hAnsi="Assistant" w:cs="Assistant"/>
        </w:rPr>
        <w:t xml:space="preserve"> a decision tree of depth 2 that achieves a perfect accuracy on the dataset? You may provide a drawing</w:t>
      </w:r>
      <w:r w:rsidR="00BC1235">
        <w:rPr>
          <w:rFonts w:ascii="Assistant" w:hAnsi="Assistant" w:cs="Assistant"/>
        </w:rPr>
        <w:t xml:space="preserve"> of the decision boundary</w:t>
      </w:r>
      <w:r>
        <w:rPr>
          <w:rFonts w:ascii="Assistant" w:hAnsi="Assistant" w:cs="Assistant"/>
        </w:rPr>
        <w:t xml:space="preserve"> to emphasize your point.</w:t>
      </w:r>
    </w:p>
    <w:p w14:paraId="3B817A37" w14:textId="40DEA3CA" w:rsidR="00414754" w:rsidRPr="00BC1235" w:rsidRDefault="00BC1235" w:rsidP="00BC1235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Will your answers change if we rotate the dataset by 45 degrees clockwise? Specifically, if each </w:t>
      </w:r>
      <m:oMath>
        <m:r>
          <w:rPr>
            <w:rFonts w:ascii="Cambria Math" w:hAnsi="Cambria Math" w:cs="Assistant"/>
          </w:rPr>
          <m:t>(</m:t>
        </m:r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x</m:t>
            </m:r>
          </m:e>
          <m:sub>
            <m:r>
              <w:rPr>
                <w:rFonts w:ascii="Cambria Math" w:hAnsi="Cambria Math" w:cs="Assistant"/>
              </w:rPr>
              <m:t>1</m:t>
            </m:r>
          </m:sub>
        </m:sSub>
        <m:r>
          <w:rPr>
            <w:rFonts w:ascii="Cambria Math" w:hAnsi="Cambria Math" w:cs="Assistant"/>
          </w:rPr>
          <m:t>,</m:t>
        </m:r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x</m:t>
            </m:r>
          </m:e>
          <m:sub>
            <m:r>
              <w:rPr>
                <w:rFonts w:ascii="Cambria Math" w:hAnsi="Cambria Math" w:cs="Assistant"/>
              </w:rPr>
              <m:t>2</m:t>
            </m:r>
          </m:sub>
        </m:sSub>
        <m:r>
          <w:rPr>
            <w:rFonts w:ascii="Cambria Math" w:hAnsi="Cambria Math" w:cs="Assistant"/>
          </w:rPr>
          <m:t>)</m:t>
        </m:r>
      </m:oMath>
      <w:r>
        <w:rPr>
          <w:rFonts w:ascii="Assistant" w:hAnsi="Assistant" w:cs="Assistant"/>
        </w:rPr>
        <w:t xml:space="preserve"> in the dataset is multiplied by a 45 degrees rotation matrix </w:t>
      </w:r>
      <m:oMath>
        <m:r>
          <w:rPr>
            <w:rFonts w:ascii="Cambria Math" w:hAnsi="Cambria Math" w:cs="Assistant"/>
          </w:rPr>
          <m:t>R∈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ssistant"/>
              </w:rPr>
              <m:t>R</m:t>
            </m:r>
          </m:e>
          <m:sup>
            <m:r>
              <w:rPr>
                <w:rFonts w:ascii="Cambria Math" w:hAnsi="Cambria Math" w:cs="Assistant"/>
              </w:rPr>
              <m:t>2×2</m:t>
            </m:r>
          </m:sup>
        </m:sSup>
      </m:oMath>
      <w:r>
        <w:rPr>
          <w:rFonts w:ascii="Assistant" w:hAnsi="Assistant" w:cs="Assistant"/>
        </w:rPr>
        <w:t>, while the labels remain unchanged?</w:t>
      </w:r>
      <w:r w:rsidR="00373778" w:rsidRPr="00BC1235">
        <w:rPr>
          <w:rFonts w:ascii="Assistant" w:hAnsi="Assistant" w:cs="Assistant"/>
        </w:rPr>
        <w:br w:type="page"/>
      </w:r>
    </w:p>
    <w:p w14:paraId="6164D79F" w14:textId="2983522B" w:rsidR="00A04B4F" w:rsidRPr="00E90BA9" w:rsidRDefault="0069086C" w:rsidP="00E90BA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ssistant" w:hAnsi="Assistant" w:cs="Assistant"/>
        </w:rPr>
      </w:pPr>
      <w:r w:rsidRPr="00E90BA9">
        <w:rPr>
          <w:rFonts w:ascii="Assistant" w:hAnsi="Assistant" w:cs="Assistant"/>
        </w:rPr>
        <w:lastRenderedPageBreak/>
        <w:t xml:space="preserve">We now wish to prove that the information gain, i.e., </w:t>
      </w:r>
      <m:oMath>
        <m:r>
          <m:rPr>
            <m:sty m:val="p"/>
          </m:rPr>
          <w:rPr>
            <w:rFonts w:ascii="Cambria Math" w:hAnsi="Cambria Math" w:cs="Assistant"/>
          </w:rPr>
          <m:t>IG</m:t>
        </m:r>
        <m:d>
          <m:dPr>
            <m:ctrlPr>
              <w:rPr>
                <w:rFonts w:ascii="Cambria Math" w:hAnsi="Cambria Math" w:cs="Assistant"/>
                <w:i/>
                <w:iCs/>
              </w:rPr>
            </m:ctrlPr>
          </m:dPr>
          <m:e>
            <m:r>
              <w:rPr>
                <w:rFonts w:ascii="Cambria Math" w:hAnsi="Cambria Math" w:cs="Assistant"/>
              </w:rPr>
              <m:t>v,a</m:t>
            </m:r>
          </m:e>
        </m:d>
        <m:r>
          <w:rPr>
            <w:rFonts w:ascii="Cambria Math" w:hAnsi="Cambria Math" w:cs="Assistant"/>
          </w:rPr>
          <m:t>=H</m:t>
        </m:r>
        <m:d>
          <m:dPr>
            <m:ctrlPr>
              <w:rPr>
                <w:rFonts w:ascii="Cambria Math" w:hAnsi="Cambria Math" w:cs="Assistant"/>
                <w:i/>
                <w:iCs/>
              </w:rPr>
            </m:ctrlPr>
          </m:dPr>
          <m:e>
            <m:r>
              <w:rPr>
                <w:rFonts w:ascii="Cambria Math" w:hAnsi="Cambria Math" w:cs="Assistant"/>
              </w:rPr>
              <m:t>v</m:t>
            </m:r>
          </m:e>
        </m:d>
        <m:r>
          <w:rPr>
            <w:rFonts w:ascii="Cambria Math" w:hAnsi="Cambria Math" w:cs="Assistant"/>
          </w:rPr>
          <m:t>-</m:t>
        </m:r>
        <m:f>
          <m:fPr>
            <m:ctrlPr>
              <w:rPr>
                <w:rFonts w:ascii="Cambria Math" w:hAnsi="Cambria Math" w:cs="Assistant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ssistant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ssistant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ssistant"/>
                      </w:rPr>
                      <m:t>a=T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ssistant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v</m:t>
                </m:r>
              </m:e>
            </m:d>
          </m:den>
        </m:f>
        <m:r>
          <w:rPr>
            <w:rFonts w:ascii="Cambria Math" w:hAnsi="Cambria Math" w:cs="Assistant"/>
          </w:rPr>
          <m:t>H</m:t>
        </m:r>
        <m:d>
          <m:dPr>
            <m:ctrlPr>
              <w:rPr>
                <w:rFonts w:ascii="Cambria Math" w:hAnsi="Cambria Math" w:cs="Assistant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v</m:t>
                </m:r>
              </m:e>
              <m:sub>
                <m:r>
                  <w:rPr>
                    <w:rFonts w:ascii="Cambria Math" w:hAnsi="Cambria Math" w:cs="Assistant"/>
                  </w:rPr>
                  <m:t>a=T</m:t>
                </m:r>
              </m:sub>
            </m:sSub>
          </m:e>
        </m:d>
        <m:r>
          <w:rPr>
            <w:rFonts w:ascii="Cambria Math" w:hAnsi="Cambria Math" w:cs="Assistant"/>
          </w:rPr>
          <m:t>-</m:t>
        </m:r>
        <m:f>
          <m:fPr>
            <m:ctrlPr>
              <w:rPr>
                <w:rFonts w:ascii="Cambria Math" w:hAnsi="Cambria Math" w:cs="Assistant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ssistant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ssistant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ssistant"/>
                      </w:rPr>
                      <m:t>a=F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ssistant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v</m:t>
                </m:r>
              </m:e>
            </m:d>
          </m:den>
        </m:f>
        <m:r>
          <w:rPr>
            <w:rFonts w:ascii="Cambria Math" w:hAnsi="Cambria Math" w:cs="Assistant"/>
          </w:rPr>
          <m:t>H</m:t>
        </m:r>
        <m:d>
          <m:dPr>
            <m:ctrlPr>
              <w:rPr>
                <w:rFonts w:ascii="Cambria Math" w:hAnsi="Cambria Math" w:cs="Assistant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v</m:t>
                </m:r>
              </m:e>
              <m:sub>
                <m:r>
                  <w:rPr>
                    <w:rFonts w:ascii="Cambria Math" w:hAnsi="Cambria Math" w:cs="Assistant"/>
                  </w:rPr>
                  <m:t>a=F</m:t>
                </m:r>
              </m:sub>
            </m:sSub>
          </m:e>
        </m:d>
      </m:oMath>
      <w:r w:rsidRPr="00E90BA9">
        <w:rPr>
          <w:rFonts w:ascii="Assistant" w:hAnsi="Assistant" w:cs="Assistant"/>
          <w:iCs/>
        </w:rPr>
        <w:t xml:space="preserve">, is </w:t>
      </w:r>
      <w:r w:rsidRPr="00E90BA9">
        <w:rPr>
          <w:rFonts w:ascii="Assistant" w:hAnsi="Assistant" w:cs="Assistant"/>
          <w:iCs/>
          <w:u w:val="single"/>
        </w:rPr>
        <w:t>non-negative</w:t>
      </w:r>
      <w:r w:rsidR="00DA30E0" w:rsidRPr="00E90BA9">
        <w:rPr>
          <w:rFonts w:ascii="Assistant" w:hAnsi="Assistant" w:cs="Assistant"/>
          <w:iCs/>
        </w:rPr>
        <w:t xml:space="preserve"> for any set of examples </w:t>
      </w:r>
      <m:oMath>
        <m:r>
          <w:rPr>
            <w:rFonts w:ascii="Cambria Math" w:hAnsi="Cambria Math" w:cs="Assistant"/>
          </w:rPr>
          <m:t>v</m:t>
        </m:r>
      </m:oMath>
      <w:r w:rsidR="00DA30E0" w:rsidRPr="00E90BA9">
        <w:rPr>
          <w:rFonts w:ascii="Assistant" w:hAnsi="Assistant" w:cs="Assistant"/>
          <w:iCs/>
        </w:rPr>
        <w:t xml:space="preserve"> and a </w:t>
      </w:r>
      <w:r w:rsidR="00DA30E0" w:rsidRPr="00E90BA9">
        <w:rPr>
          <w:rFonts w:ascii="Assistant" w:hAnsi="Assistant" w:cs="Assistant"/>
          <w:iCs/>
          <w:u w:val="single"/>
        </w:rPr>
        <w:t>binary</w:t>
      </w:r>
      <w:r w:rsidR="00DA30E0" w:rsidRPr="00E90BA9">
        <w:rPr>
          <w:rFonts w:ascii="Assistant" w:hAnsi="Assistant" w:cs="Assistant"/>
          <w:iCs/>
        </w:rPr>
        <w:t xml:space="preserve"> attribute </w:t>
      </w:r>
      <m:oMath>
        <m:r>
          <w:rPr>
            <w:rFonts w:ascii="Cambria Math" w:hAnsi="Cambria Math" w:cs="Assistant"/>
          </w:rPr>
          <m:t>a</m:t>
        </m:r>
      </m:oMath>
      <w:r w:rsidR="00DA30E0" w:rsidRPr="00E90BA9">
        <w:rPr>
          <w:rFonts w:ascii="Assistant" w:hAnsi="Assistant" w:cs="Assistant"/>
          <w:iCs/>
        </w:rPr>
        <w:t>.</w:t>
      </w:r>
    </w:p>
    <w:p w14:paraId="013768A0" w14:textId="70AF6F15" w:rsidR="00C3048C" w:rsidRPr="00197FD4" w:rsidRDefault="00C3048C" w:rsidP="00B66666">
      <w:pPr>
        <w:pStyle w:val="ListParagraph"/>
        <w:spacing w:line="480" w:lineRule="auto"/>
        <w:ind w:left="360"/>
        <w:jc w:val="both"/>
        <w:rPr>
          <w:rFonts w:ascii="Assistant" w:hAnsi="Assistant" w:cs="Assistant"/>
        </w:rPr>
      </w:pPr>
      <w:r>
        <w:rPr>
          <w:rFonts w:ascii="Assistant" w:hAnsi="Assistant" w:cs="Assistant"/>
          <w:iCs/>
        </w:rPr>
        <w:t xml:space="preserve">Recall our definition of </w:t>
      </w:r>
      <m:oMath>
        <m:sSub>
          <m:sSubPr>
            <m:ctrlPr>
              <w:rPr>
                <w:rFonts w:ascii="Cambria Math" w:hAnsi="Cambria Math" w:cs="Assistant"/>
                <w:i/>
                <w:iCs/>
              </w:rPr>
            </m:ctrlPr>
          </m:sSubPr>
          <m:e>
            <m:r>
              <w:rPr>
                <w:rFonts w:ascii="Cambria Math" w:hAnsi="Cambria Math" w:cs="Assistant"/>
              </w:rPr>
              <m:t>v</m:t>
            </m:r>
          </m:e>
          <m:sub>
            <m:r>
              <w:rPr>
                <w:rFonts w:ascii="Cambria Math" w:hAnsi="Cambria Math" w:cs="Assistant"/>
              </w:rPr>
              <m:t>a=T</m:t>
            </m:r>
          </m:sub>
        </m:sSub>
        <m:r>
          <w:rPr>
            <w:rFonts w:ascii="Cambria Math" w:hAnsi="Cambria Math" w:cs="Assistant"/>
          </w:rPr>
          <m:t>≜</m:t>
        </m:r>
        <m:d>
          <m:dPr>
            <m:begChr m:val="{"/>
            <m:endChr m:val="}"/>
            <m:ctrlPr>
              <w:rPr>
                <w:rFonts w:ascii="Cambria Math" w:hAnsi="Cambria Math" w:cs="Assistant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ssistan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ssistan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ssistan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ssistan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ssistan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Assistant"/>
              </w:rPr>
              <m:t xml:space="preserve">∈v </m:t>
            </m:r>
          </m:e>
          <m:e>
            <m:r>
              <w:rPr>
                <w:rFonts w:ascii="Cambria Math" w:hAnsi="Cambria Math" w:cs="Assistant"/>
              </w:rPr>
              <m:t xml:space="preserve"> </m:t>
            </m:r>
            <m:sSub>
              <m:sSubPr>
                <m:ctrlPr>
                  <w:rPr>
                    <w:rFonts w:ascii="Cambria Math" w:hAnsi="Cambria Math" w:cs="Assistant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x</m:t>
                </m:r>
              </m:e>
              <m:sub>
                <m:r>
                  <w:rPr>
                    <w:rFonts w:ascii="Cambria Math" w:hAnsi="Cambria Math" w:cs="Assistant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a</m:t>
                </m:r>
              </m:e>
            </m:d>
            <m:r>
              <w:rPr>
                <w:rFonts w:ascii="Cambria Math" w:hAnsi="Cambria Math" w:cs="Assistant"/>
              </w:rPr>
              <m:t>=T</m:t>
            </m:r>
          </m:e>
        </m:d>
      </m:oMath>
      <w:r w:rsidR="0092588E">
        <w:rPr>
          <w:rFonts w:ascii="Assistant" w:hAnsi="Assistant" w:cs="Assistant"/>
          <w:iCs/>
        </w:rPr>
        <w:t xml:space="preserve"> and </w:t>
      </w:r>
      <m:oMath>
        <m:sSub>
          <m:sSubPr>
            <m:ctrlPr>
              <w:rPr>
                <w:rFonts w:ascii="Cambria Math" w:hAnsi="Cambria Math" w:cs="Assistant"/>
                <w:i/>
                <w:iCs/>
              </w:rPr>
            </m:ctrlPr>
          </m:sSubPr>
          <m:e>
            <m:r>
              <w:rPr>
                <w:rFonts w:ascii="Cambria Math" w:hAnsi="Cambria Math" w:cs="Assistant"/>
              </w:rPr>
              <m:t>v</m:t>
            </m:r>
          </m:e>
          <m:sub>
            <m:r>
              <w:rPr>
                <w:rFonts w:ascii="Cambria Math" w:hAnsi="Cambria Math" w:cs="Assistant"/>
              </w:rPr>
              <m:t>a=F</m:t>
            </m:r>
          </m:sub>
        </m:sSub>
        <m:r>
          <w:rPr>
            <w:rFonts w:ascii="Cambria Math" w:hAnsi="Cambria Math" w:cs="Assistant"/>
          </w:rPr>
          <m:t>≜</m:t>
        </m:r>
        <m:d>
          <m:dPr>
            <m:begChr m:val="{"/>
            <m:endChr m:val="}"/>
            <m:ctrlPr>
              <w:rPr>
                <w:rFonts w:ascii="Cambria Math" w:hAnsi="Cambria Math" w:cs="Assistant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ssistan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ssistan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ssistan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ssistan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ssistan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Assistant"/>
              </w:rPr>
              <m:t xml:space="preserve">∈v </m:t>
            </m:r>
          </m:e>
          <m:e>
            <m:r>
              <w:rPr>
                <w:rFonts w:ascii="Cambria Math" w:hAnsi="Cambria Math" w:cs="Assistant"/>
              </w:rPr>
              <m:t xml:space="preserve"> </m:t>
            </m:r>
            <m:sSub>
              <m:sSubPr>
                <m:ctrlPr>
                  <w:rPr>
                    <w:rFonts w:ascii="Cambria Math" w:hAnsi="Cambria Math" w:cs="Assistant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x</m:t>
                </m:r>
              </m:e>
              <m:sub>
                <m:r>
                  <w:rPr>
                    <w:rFonts w:ascii="Cambria Math" w:hAnsi="Cambria Math" w:cs="Assistant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a</m:t>
                </m:r>
              </m:e>
            </m:d>
            <m:r>
              <w:rPr>
                <w:rFonts w:ascii="Cambria Math" w:hAnsi="Cambria Math" w:cs="Assistant"/>
              </w:rPr>
              <m:t>=F</m:t>
            </m:r>
          </m:e>
        </m:d>
      </m:oMath>
      <w:r>
        <w:rPr>
          <w:rFonts w:ascii="Assistant" w:hAnsi="Assistant" w:cs="Assistant"/>
          <w:iCs/>
        </w:rPr>
        <w:t>.</w:t>
      </w:r>
    </w:p>
    <w:p w14:paraId="16ADFCE9" w14:textId="57B1166B" w:rsidR="00197FD4" w:rsidRDefault="00197FD4" w:rsidP="00197FD4">
      <w:pPr>
        <w:pStyle w:val="ListParagraph"/>
        <w:spacing w:line="360" w:lineRule="auto"/>
        <w:ind w:left="360"/>
        <w:jc w:val="both"/>
        <w:rPr>
          <w:rFonts w:ascii="Assistant" w:hAnsi="Assistant" w:cs="Assistant"/>
          <w:iCs/>
        </w:rPr>
      </w:pPr>
      <w:r>
        <w:rPr>
          <w:rFonts w:ascii="Assistant" w:hAnsi="Assistant" w:cs="Assistant"/>
          <w:iCs/>
        </w:rPr>
        <w:t xml:space="preserve">See the following </w:t>
      </w:r>
      <w:r w:rsidR="008E232B">
        <w:rPr>
          <w:rFonts w:ascii="Assistant" w:hAnsi="Assistant" w:cs="Assistant"/>
          <w:iCs/>
        </w:rPr>
        <w:t>dialogue</w:t>
      </w:r>
      <w:r>
        <w:rPr>
          <w:rFonts w:ascii="Assistant" w:hAnsi="Assistant" w:cs="Assistant"/>
          <w:iCs/>
        </w:rPr>
        <w:t xml:space="preserve">, where we </w:t>
      </w:r>
      <w:r w:rsidRPr="00EE185E">
        <w:rPr>
          <w:rFonts w:ascii="Assistant" w:hAnsi="Assistant" w:cs="Assistant"/>
          <w:iCs/>
          <w:color w:val="808080" w:themeColor="background1" w:themeShade="80"/>
        </w:rPr>
        <w:t>(really)</w:t>
      </w:r>
      <w:r>
        <w:rPr>
          <w:rFonts w:ascii="Assistant" w:hAnsi="Assistant" w:cs="Assistant"/>
          <w:iCs/>
        </w:rPr>
        <w:t xml:space="preserve"> asked </w:t>
      </w:r>
      <w:hyperlink r:id="rId8" w:history="1">
        <w:r w:rsidRPr="00197FD4">
          <w:rPr>
            <w:rStyle w:val="Hyperlink"/>
            <w:rFonts w:ascii="Assistant" w:hAnsi="Assistant" w:cs="Assistant"/>
            <w:iCs/>
          </w:rPr>
          <w:t>ChatGPT</w:t>
        </w:r>
      </w:hyperlink>
      <w:r>
        <w:rPr>
          <w:rFonts w:ascii="Assistant" w:hAnsi="Assistant" w:cs="Assistant"/>
          <w:iCs/>
        </w:rPr>
        <w:t xml:space="preserve"> to prove this</w:t>
      </w:r>
      <w:r w:rsidR="00362AF0">
        <w:rPr>
          <w:rFonts w:ascii="Assistant" w:hAnsi="Assistant" w:cs="Assistant"/>
          <w:iCs/>
        </w:rPr>
        <w:t xml:space="preserve"> </w:t>
      </w:r>
      <w:r w:rsidR="00362AF0" w:rsidRPr="00362AF0">
        <w:rPr>
          <w:rFonts w:ascii="Assistant" w:hAnsi="Assistant" w:cs="Assistant"/>
          <w:iCs/>
          <w:color w:val="808080" w:themeColor="background1" w:themeShade="80"/>
        </w:rPr>
        <w:t>(we shortened it a little)</w:t>
      </w:r>
      <w:r>
        <w:rPr>
          <w:rFonts w:ascii="Assistant" w:hAnsi="Assistant" w:cs="Assistant"/>
          <w:iCs/>
        </w:rPr>
        <w:t>:</w:t>
      </w:r>
    </w:p>
    <w:p w14:paraId="207567F0" w14:textId="7D69F55F" w:rsidR="00362AF0" w:rsidRPr="00362AF0" w:rsidRDefault="001C6D54" w:rsidP="00197FD4">
      <w:pPr>
        <w:pStyle w:val="ListParagraph"/>
        <w:spacing w:line="360" w:lineRule="auto"/>
        <w:ind w:left="360"/>
        <w:jc w:val="both"/>
        <w:rPr>
          <w:rFonts w:ascii="Assistant" w:hAnsi="Assistant" w:cs="Assistan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6BEED0" wp14:editId="5E75AAB7">
            <wp:simplePos x="0" y="0"/>
            <wp:positionH relativeFrom="column">
              <wp:posOffset>5134966</wp:posOffset>
            </wp:positionH>
            <wp:positionV relativeFrom="paragraph">
              <wp:posOffset>4246831</wp:posOffset>
            </wp:positionV>
            <wp:extent cx="1314944" cy="1479220"/>
            <wp:effectExtent l="171450" t="171450" r="381000" b="387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0"/>
                    <a:stretch/>
                  </pic:blipFill>
                  <pic:spPr bwMode="auto">
                    <a:xfrm>
                      <a:off x="0" y="0"/>
                      <a:ext cx="1316855" cy="14813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AF0">
        <w:rPr>
          <w:rFonts w:ascii="Assistant" w:hAnsi="Assistant" w:cs="Assistant"/>
          <w:iCs/>
          <w:noProof/>
        </w:rPr>
        <mc:AlternateContent>
          <mc:Choice Requires="wps">
            <w:drawing>
              <wp:inline distT="0" distB="0" distL="0" distR="0" wp14:anchorId="72BFAF13" wp14:editId="2C351050">
                <wp:extent cx="5991284" cy="4375657"/>
                <wp:effectExtent l="0" t="0" r="28575" b="254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84" cy="43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C26C8" w14:textId="1F2CEC48" w:rsidR="00362AF0" w:rsidRPr="00362AF0" w:rsidRDefault="00362AF0" w:rsidP="00362AF0">
                            <w:pPr>
                              <w:tabs>
                                <w:tab w:val="right" w:pos="9135"/>
                              </w:tabs>
                              <w:spacing w:after="100" w:line="240" w:lineRule="auto"/>
                              <w:rPr>
                                <w:rFonts w:ascii="Consolas" w:eastAsia="Times New Roman" w:hAnsi="Consolas" w:cs="Segoe UI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362AF0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sz w:val="19"/>
                                <w:szCs w:val="19"/>
                                <w:lang w:bidi="ar-SA"/>
                              </w:rPr>
                              <w:t>Question</w:t>
                            </w:r>
                            <w:r w:rsidRPr="00362AF0">
                              <w:rPr>
                                <w:rFonts w:ascii="Consolas" w:eastAsia="Times New Roman" w:hAnsi="Consolas" w:cs="Segoe UI"/>
                                <w:sz w:val="19"/>
                                <w:szCs w:val="19"/>
                                <w:lang w:bidi="ar-SA"/>
                              </w:rPr>
                              <w:t>: could you prove that the information gain in id3 cannot be negative?</w:t>
                            </w:r>
                          </w:p>
                          <w:p w14:paraId="2079001C" w14:textId="619CA9D3" w:rsidR="00362AF0" w:rsidRPr="00362AF0" w:rsidRDefault="00362AF0" w:rsidP="00362AF0">
                            <w:pPr>
                              <w:tabs>
                                <w:tab w:val="right" w:pos="9135"/>
                              </w:tabs>
                              <w:spacing w:after="10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62AF0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sz w:val="19"/>
                                <w:szCs w:val="19"/>
                                <w:lang w:bidi="ar-SA"/>
                              </w:rPr>
                              <w:t>Answer</w:t>
                            </w:r>
                            <w:r w:rsidRPr="00362AF0">
                              <w:rPr>
                                <w:rFonts w:ascii="Consolas" w:eastAsia="Times New Roman" w:hAnsi="Consolas" w:cs="Segoe UI"/>
                                <w:sz w:val="19"/>
                                <w:szCs w:val="19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Segoe UI"/>
                                <w:sz w:val="19"/>
                                <w:szCs w:val="19"/>
                                <w:lang w:bidi="ar-SA"/>
                              </w:rPr>
                              <w:t xml:space="preserve"> 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Yes, I can prove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using mathematical reasoning.</w:t>
                            </w:r>
                          </w:p>
                          <w:p w14:paraId="32C20DEC" w14:textId="0054D9FC" w:rsidR="00362AF0" w:rsidRPr="00362AF0" w:rsidRDefault="00362AF0" w:rsidP="00362AF0">
                            <w:pPr>
                              <w:tabs>
                                <w:tab w:val="right" w:pos="9135"/>
                              </w:tabs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 the ID3 algorithm, the information gain (IG) of an attribute A with respect to a dataset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is defined as: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20701C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IG(A) = Entropy(D) - Sum([|</w:t>
                            </w:r>
                            <w:proofErr w:type="spellStart"/>
                            <w:r w:rsidRPr="0020701C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20701C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| / |D| * Entropy(</w:t>
                            </w:r>
                            <w:proofErr w:type="spellStart"/>
                            <w:r w:rsidRPr="0020701C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20701C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)])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Entropy(D)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is the entropy of the original dataset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|</w:t>
                            </w:r>
                            <w:proofErr w:type="spellStart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is the number of instances in the subset of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that have a specific value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for the attribute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A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Entropy(</w:t>
                            </w:r>
                            <w:proofErr w:type="spellStart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)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is the entropy of that subset.</w:t>
                            </w:r>
                          </w:p>
                          <w:p w14:paraId="7F4C9D5A" w14:textId="493F0413" w:rsidR="00362AF0" w:rsidRPr="00362AF0" w:rsidRDefault="00362AF0" w:rsidP="00362AF0">
                            <w:pPr>
                              <w:tabs>
                                <w:tab w:val="right" w:pos="9135"/>
                              </w:tabs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Entropy is a measure of the randomness or unpredictability of the target variable, and it is calculated as: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Entropy(D) = - Sum([p(c) * log2(p(c))])</w:t>
                            </w:r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p(c)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is the proportion of instances in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that belong to class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c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3287A0" w14:textId="15824268" w:rsidR="00362AF0" w:rsidRDefault="00362AF0" w:rsidP="00362AF0">
                            <w:pPr>
                              <w:tabs>
                                <w:tab w:val="right" w:pos="9135"/>
                              </w:tabs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Now, let's assume that the </w:t>
                            </w:r>
                            <w:r w:rsidR="00FA49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IG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for a given attribute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A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is negative, i.e.,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IG(A) &lt; 0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0F8CCB6" w14:textId="71B92272" w:rsidR="00362AF0" w:rsidRPr="00362AF0" w:rsidRDefault="00362AF0" w:rsidP="00362AF0">
                            <w:pPr>
                              <w:tabs>
                                <w:tab w:val="right" w:pos="9135"/>
                              </w:tabs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Then we have: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Entropy(D) - </w:t>
                            </w:r>
                            <w:proofErr w:type="gramStart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Sum(</w:t>
                            </w:r>
                            <w:proofErr w:type="gramEnd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[|</w:t>
                            </w:r>
                            <w:proofErr w:type="spellStart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| / |D| * Entropy(</w:t>
                            </w:r>
                            <w:proofErr w:type="spellStart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)]) &lt; 0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>Rearranging the terms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we get: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Entropy(D) &lt; Sum([|</w:t>
                            </w:r>
                            <w:proofErr w:type="spellStart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| / |D| * Entropy(</w:t>
                            </w:r>
                            <w:proofErr w:type="spellStart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362AF0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)])</w:t>
                            </w:r>
                          </w:p>
                          <w:p w14:paraId="104D7A45" w14:textId="4344F1FB" w:rsidR="00362AF0" w:rsidRPr="00EE185E" w:rsidRDefault="00362AF0" w:rsidP="00362AF0">
                            <w:pPr>
                              <w:tabs>
                                <w:tab w:val="right" w:pos="9135"/>
                              </w:tabs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Since both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Entropy(D) 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Entropy(</w:t>
                            </w:r>
                            <w:proofErr w:type="spellStart"/>
                            <w:proofErr w:type="gramEnd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)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are non-negative, the right-hand side of the inequality is also non-negative.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Therefore, we have: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Entropy(D) &gt;= 0</w:t>
                            </w:r>
                            <w:r w:rsid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5021BE" w14:textId="21331C31" w:rsidR="00362AF0" w:rsidRPr="00362AF0" w:rsidRDefault="00362AF0" w:rsidP="00362AF0">
                            <w:pPr>
                              <w:tabs>
                                <w:tab w:val="right" w:pos="9135"/>
                              </w:tabs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This contradicts the assumption that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IG(A) &lt; 0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because </w:t>
                            </w:r>
                            <w:r w:rsidR="00EE185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 xml:space="preserve">Entropy(D) - </w:t>
                            </w:r>
                            <w:proofErr w:type="gramStart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Sum(</w:t>
                            </w:r>
                            <w:proofErr w:type="gramEnd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[|</w:t>
                            </w:r>
                            <w:proofErr w:type="spellStart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| / |D| * Entropy(</w:t>
                            </w:r>
                            <w:proofErr w:type="spellStart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Dv</w:t>
                            </w:r>
                            <w:proofErr w:type="spellEnd"/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)])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is the value of </w:t>
                            </w:r>
                            <w:r w:rsidRPr="00EE185E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</w:rPr>
                              <w:t>IG(A)</w:t>
                            </w: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0FD864" w14:textId="70A06C10" w:rsidR="00362AF0" w:rsidRPr="00362AF0" w:rsidRDefault="00362AF0" w:rsidP="00362AF0">
                            <w:pPr>
                              <w:tabs>
                                <w:tab w:val="right" w:pos="9135"/>
                              </w:tabs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</w:rPr>
                            </w:pPr>
                            <w:r w:rsidRPr="00362AF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Thus, we can conclude that the information gain in the ID3 algorithm is always non-negative and cannot be negative.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FAF13" id="Text Box 3" o:spid="_x0000_s1028" type="#_x0000_t202" style="width:471.75pt;height:3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T+PgIAAIQ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" fillcolor="white [3201]" strokeweight=".5pt">
                <v:textbox>
                  <w:txbxContent>
                    <w:p w14:paraId="746C26C8" w14:textId="1F2CEC48" w:rsidR="00362AF0" w:rsidRPr="00362AF0" w:rsidRDefault="00362AF0" w:rsidP="00362AF0">
                      <w:pPr>
                        <w:tabs>
                          <w:tab w:val="right" w:pos="9135"/>
                        </w:tabs>
                        <w:spacing w:after="100" w:line="240" w:lineRule="auto"/>
                        <w:rPr>
                          <w:rFonts w:ascii="Consolas" w:eastAsia="Times New Roman" w:hAnsi="Consolas" w:cs="Segoe UI"/>
                          <w:sz w:val="19"/>
                          <w:szCs w:val="19"/>
                          <w:lang w:bidi="ar-SA"/>
                        </w:rPr>
                      </w:pPr>
                      <w:r w:rsidRPr="00362AF0">
                        <w:rPr>
                          <w:rFonts w:ascii="Consolas" w:eastAsia="Times New Roman" w:hAnsi="Consolas" w:cs="Segoe UI"/>
                          <w:b/>
                          <w:bCs/>
                          <w:sz w:val="19"/>
                          <w:szCs w:val="19"/>
                          <w:lang w:bidi="ar-SA"/>
                        </w:rPr>
                        <w:t>Question</w:t>
                      </w:r>
                      <w:r w:rsidRPr="00362AF0">
                        <w:rPr>
                          <w:rFonts w:ascii="Consolas" w:eastAsia="Times New Roman" w:hAnsi="Consolas" w:cs="Segoe UI"/>
                          <w:sz w:val="19"/>
                          <w:szCs w:val="19"/>
                          <w:lang w:bidi="ar-SA"/>
                        </w:rPr>
                        <w:t>: could you prove that the information gain in id3 cannot be negative?</w:t>
                      </w:r>
                    </w:p>
                    <w:p w14:paraId="2079001C" w14:textId="619CA9D3" w:rsidR="00362AF0" w:rsidRPr="00362AF0" w:rsidRDefault="00362AF0" w:rsidP="00362AF0">
                      <w:pPr>
                        <w:tabs>
                          <w:tab w:val="right" w:pos="9135"/>
                        </w:tabs>
                        <w:spacing w:after="10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62AF0">
                        <w:rPr>
                          <w:rFonts w:ascii="Consolas" w:eastAsia="Times New Roman" w:hAnsi="Consolas" w:cs="Segoe UI"/>
                          <w:b/>
                          <w:bCs/>
                          <w:sz w:val="19"/>
                          <w:szCs w:val="19"/>
                          <w:lang w:bidi="ar-SA"/>
                        </w:rPr>
                        <w:t>Answer</w:t>
                      </w:r>
                      <w:r w:rsidRPr="00362AF0">
                        <w:rPr>
                          <w:rFonts w:ascii="Consolas" w:eastAsia="Times New Roman" w:hAnsi="Consolas" w:cs="Segoe UI"/>
                          <w:sz w:val="19"/>
                          <w:szCs w:val="19"/>
                          <w:lang w:bidi="ar-SA"/>
                        </w:rPr>
                        <w:t>:</w:t>
                      </w:r>
                      <w:r>
                        <w:rPr>
                          <w:rFonts w:ascii="Consolas" w:eastAsia="Times New Roman" w:hAnsi="Consolas" w:cs="Segoe UI"/>
                          <w:sz w:val="19"/>
                          <w:szCs w:val="19"/>
                          <w:lang w:bidi="ar-SA"/>
                        </w:rPr>
                        <w:t xml:space="preserve"> 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Yes, I can prove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this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using mathematical reasoning.</w:t>
                      </w:r>
                    </w:p>
                    <w:p w14:paraId="32C20DEC" w14:textId="0054D9FC" w:rsidR="00362AF0" w:rsidRPr="00362AF0" w:rsidRDefault="00362AF0" w:rsidP="00362AF0">
                      <w:pPr>
                        <w:tabs>
                          <w:tab w:val="right" w:pos="9135"/>
                        </w:tabs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 the ID3 algorithm, the information gain (IG) of an attribute A with respect to a dataset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is defined as: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20701C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IG(A) = Entropy(D) - Sum([|</w:t>
                      </w:r>
                      <w:proofErr w:type="spellStart"/>
                      <w:r w:rsidRPr="0020701C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20701C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| / |D| * Entropy(</w:t>
                      </w:r>
                      <w:proofErr w:type="spellStart"/>
                      <w:r w:rsidRPr="0020701C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20701C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)])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where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Entropy(D)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is the entropy of the original dataset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|</w:t>
                      </w:r>
                      <w:proofErr w:type="spellStart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| 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is the number of instances in the subset of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that have a specific value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v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for the attribute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A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and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Entropy(</w:t>
                      </w:r>
                      <w:proofErr w:type="spellStart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)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is the entropy of that subset.</w:t>
                      </w:r>
                    </w:p>
                    <w:p w14:paraId="7F4C9D5A" w14:textId="493F0413" w:rsidR="00362AF0" w:rsidRPr="00362AF0" w:rsidRDefault="00362AF0" w:rsidP="00362AF0">
                      <w:pPr>
                        <w:tabs>
                          <w:tab w:val="right" w:pos="9135"/>
                        </w:tabs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>Entropy is a measure of the randomness or unpredictability of the target variable, and it is calculated as: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Entropy(D) = - Sum([p(c) * log2(p(c))])</w:t>
                      </w:r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where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p(c)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is the proportion of instances in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that belong to class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c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</w:p>
                    <w:p w14:paraId="4A3287A0" w14:textId="15824268" w:rsidR="00362AF0" w:rsidRDefault="00362AF0" w:rsidP="00362AF0">
                      <w:pPr>
                        <w:tabs>
                          <w:tab w:val="right" w:pos="9135"/>
                        </w:tabs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Now, let's assume that the </w:t>
                      </w:r>
                      <w:r w:rsidR="00FA49BA">
                        <w:rPr>
                          <w:rFonts w:ascii="Consolas" w:hAnsi="Consolas"/>
                          <w:sz w:val="20"/>
                          <w:szCs w:val="20"/>
                        </w:rPr>
                        <w:t>IG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for a given attribute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A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is negative, i.e.,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IG(A) &lt; 0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0F8CCB6" w14:textId="71B92272" w:rsidR="00362AF0" w:rsidRPr="00362AF0" w:rsidRDefault="00362AF0" w:rsidP="00362AF0">
                      <w:pPr>
                        <w:tabs>
                          <w:tab w:val="right" w:pos="9135"/>
                        </w:tabs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>Then we have: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Entropy(D) - </w:t>
                      </w:r>
                      <w:proofErr w:type="gramStart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Sum(</w:t>
                      </w:r>
                      <w:proofErr w:type="gramEnd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[|</w:t>
                      </w:r>
                      <w:proofErr w:type="spellStart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| / |D| * Entropy(</w:t>
                      </w:r>
                      <w:proofErr w:type="spellStart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)]) &lt; 0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>Rearranging the terms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>, we get: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Entropy(D) &lt; Sum([|</w:t>
                      </w:r>
                      <w:proofErr w:type="spellStart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| / |D| * Entropy(</w:t>
                      </w:r>
                      <w:proofErr w:type="spellStart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362AF0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)])</w:t>
                      </w:r>
                    </w:p>
                    <w:p w14:paraId="104D7A45" w14:textId="4344F1FB" w:rsidR="00362AF0" w:rsidRPr="00EE185E" w:rsidRDefault="00362AF0" w:rsidP="00362AF0">
                      <w:pPr>
                        <w:tabs>
                          <w:tab w:val="right" w:pos="9135"/>
                        </w:tabs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</w:pP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Since both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Entropy(D) 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Entropy(</w:t>
                      </w:r>
                      <w:proofErr w:type="spellStart"/>
                      <w:proofErr w:type="gramEnd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)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are non-negative, the right-hand side of the inequality is also non-negative.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>Therefore, we have: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Entropy(D) &gt;= 0</w:t>
                      </w:r>
                      <w:r w:rsid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.</w:t>
                      </w:r>
                    </w:p>
                    <w:p w14:paraId="655021BE" w14:textId="21331C31" w:rsidR="00362AF0" w:rsidRPr="00362AF0" w:rsidRDefault="00362AF0" w:rsidP="00362AF0">
                      <w:pPr>
                        <w:tabs>
                          <w:tab w:val="right" w:pos="9135"/>
                        </w:tabs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This contradicts the assumption that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IG(A) &lt; 0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because </w:t>
                      </w:r>
                      <w:r w:rsidR="00EE185E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 xml:space="preserve">Entropy(D) - </w:t>
                      </w:r>
                      <w:proofErr w:type="gramStart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Sum(</w:t>
                      </w:r>
                      <w:proofErr w:type="gramEnd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[|</w:t>
                      </w:r>
                      <w:proofErr w:type="spellStart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| / |D| * Entropy(</w:t>
                      </w:r>
                      <w:proofErr w:type="spellStart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Dv</w:t>
                      </w:r>
                      <w:proofErr w:type="spellEnd"/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)])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is the value of </w:t>
                      </w:r>
                      <w:r w:rsidRPr="00EE185E">
                        <w:rPr>
                          <w:rFonts w:ascii="Consolas" w:hAnsi="Consolas"/>
                          <w:color w:val="0070C0"/>
                          <w:sz w:val="20"/>
                          <w:szCs w:val="20"/>
                        </w:rPr>
                        <w:t>IG(A)</w:t>
                      </w: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</w:p>
                    <w:p w14:paraId="4D0FD864" w14:textId="70A06C10" w:rsidR="00362AF0" w:rsidRPr="00362AF0" w:rsidRDefault="00362AF0" w:rsidP="00362AF0">
                      <w:pPr>
                        <w:tabs>
                          <w:tab w:val="right" w:pos="9135"/>
                        </w:tabs>
                        <w:rPr>
                          <w:rFonts w:ascii="Consolas" w:hAnsi="Consolas"/>
                          <w:sz w:val="20"/>
                          <w:szCs w:val="20"/>
                          <w:rtl/>
                        </w:rPr>
                      </w:pPr>
                      <w:r w:rsidRPr="00362AF0">
                        <w:rPr>
                          <w:rFonts w:ascii="Consolas" w:hAnsi="Consolas"/>
                          <w:sz w:val="20"/>
                          <w:szCs w:val="20"/>
                        </w:rPr>
                        <w:t>Thus, we can conclude that the information gain in the ID3 algorithm is always non-negative and cannot be negative.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90DB1C" w14:textId="6E383584" w:rsidR="00197FD4" w:rsidRDefault="0007406F" w:rsidP="00E90BA9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>Attached is a quote from</w:t>
      </w:r>
      <w:r w:rsidR="004B6C34">
        <w:rPr>
          <w:rFonts w:ascii="Assistant" w:hAnsi="Assistant" w:cs="Assistant"/>
        </w:rPr>
        <w:t xml:space="preserve"> </w:t>
      </w:r>
      <w:r>
        <w:rPr>
          <w:rFonts w:ascii="Assistant" w:hAnsi="Assistant" w:cs="Assistant"/>
        </w:rPr>
        <w:t>“</w:t>
      </w:r>
      <w:r w:rsidR="004B6C34">
        <w:rPr>
          <w:rFonts w:ascii="Assistant" w:hAnsi="Assistant" w:cs="Assistant" w:hint="cs"/>
          <w:rtl/>
        </w:rPr>
        <w:t>ארץ נהדרת</w:t>
      </w:r>
      <w:r>
        <w:rPr>
          <w:rFonts w:ascii="Assistant" w:hAnsi="Assistant" w:cs="Assistant"/>
        </w:rPr>
        <w:t>” that best describes the answer</w:t>
      </w:r>
      <w:r w:rsidR="00862EC6">
        <w:rPr>
          <w:rFonts w:ascii="Assistant" w:hAnsi="Assistant" w:cs="Assistant"/>
        </w:rPr>
        <w:t xml:space="preserve"> above</w:t>
      </w:r>
      <w:r w:rsidR="00FC24A6">
        <w:rPr>
          <w:rFonts w:ascii="Assistant" w:hAnsi="Assistant" w:cs="Assistant"/>
        </w:rPr>
        <w:t>.</w:t>
      </w:r>
    </w:p>
    <w:p w14:paraId="79F56997" w14:textId="24D7591E" w:rsidR="00FC24A6" w:rsidRDefault="00FC24A6" w:rsidP="00FC24A6">
      <w:pPr>
        <w:pStyle w:val="ListParagraph"/>
        <w:spacing w:line="360" w:lineRule="auto"/>
        <w:ind w:left="792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Briefly explain what </w:t>
      </w:r>
      <w:r w:rsidR="00CA7D74">
        <w:rPr>
          <w:rFonts w:ascii="Assistant" w:hAnsi="Assistant" w:cs="Assistant"/>
        </w:rPr>
        <w:t>the problem with the above “proof” is</w:t>
      </w:r>
      <w:r>
        <w:rPr>
          <w:rFonts w:ascii="Assistant" w:hAnsi="Assistant" w:cs="Assistant"/>
        </w:rPr>
        <w:t>.</w:t>
      </w:r>
    </w:p>
    <w:p w14:paraId="11F87814" w14:textId="77777777" w:rsidR="007A3256" w:rsidRPr="00050D6E" w:rsidRDefault="007A3256" w:rsidP="00050D6E">
      <w:pPr>
        <w:spacing w:line="360" w:lineRule="auto"/>
        <w:jc w:val="both"/>
        <w:rPr>
          <w:rFonts w:ascii="Assistant" w:hAnsi="Assistant" w:cs="Assistant"/>
          <w:sz w:val="36"/>
          <w:szCs w:val="36"/>
        </w:rPr>
      </w:pPr>
    </w:p>
    <w:p w14:paraId="7720F646" w14:textId="77777777" w:rsidR="00AC3022" w:rsidRDefault="000D0B9E" w:rsidP="00E90BA9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>Let us really prove this.</w:t>
      </w:r>
      <w:r w:rsidR="00CF39ED">
        <w:rPr>
          <w:rFonts w:ascii="Assistant" w:hAnsi="Assistant" w:cs="Assistant"/>
        </w:rPr>
        <w:t xml:space="preserve"> </w:t>
      </w:r>
    </w:p>
    <w:p w14:paraId="65F5604D" w14:textId="7D1A7C82" w:rsidR="00FC24A6" w:rsidRDefault="00CF39ED" w:rsidP="00AC3022">
      <w:pPr>
        <w:pStyle w:val="ListParagraph"/>
        <w:spacing w:line="360" w:lineRule="auto"/>
        <w:ind w:left="792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Let </w:t>
      </w:r>
      <m:oMath>
        <m:r>
          <w:rPr>
            <w:rFonts w:ascii="Cambria Math" w:hAnsi="Cambria Math" w:cs="Assistant"/>
          </w:rPr>
          <m:t>v</m:t>
        </m:r>
      </m:oMath>
      <w:r>
        <w:rPr>
          <w:rFonts w:ascii="Assistant" w:hAnsi="Assistant" w:cs="Assistant"/>
        </w:rPr>
        <w:t xml:space="preserve"> be an arbitrary </w:t>
      </w:r>
      <w:r>
        <w:rPr>
          <w:rFonts w:ascii="Assistant" w:hAnsi="Assistant" w:cs="Assistant"/>
          <w:iCs/>
        </w:rPr>
        <w:t>set of examples</w:t>
      </w:r>
      <w:r w:rsidR="00AC3022">
        <w:rPr>
          <w:rFonts w:ascii="Assistant" w:hAnsi="Assistant" w:cs="Assistant"/>
          <w:iCs/>
        </w:rPr>
        <w:t xml:space="preserve"> and </w:t>
      </w:r>
      <m:oMath>
        <m:r>
          <w:rPr>
            <w:rFonts w:ascii="Cambria Math" w:hAnsi="Cambria Math" w:cs="Assistant"/>
          </w:rPr>
          <m:t>a</m:t>
        </m:r>
      </m:oMath>
      <w:r w:rsidR="00AC3022">
        <w:rPr>
          <w:rFonts w:ascii="Assistant" w:hAnsi="Assistant" w:cs="Assistant"/>
          <w:iCs/>
        </w:rPr>
        <w:t xml:space="preserve"> be a </w:t>
      </w:r>
      <w:r w:rsidR="00AC3022" w:rsidRPr="00C64330">
        <w:rPr>
          <w:rFonts w:ascii="Assistant" w:hAnsi="Assistant" w:cs="Assistant"/>
          <w:iCs/>
          <w:u w:val="single"/>
        </w:rPr>
        <w:t>binary</w:t>
      </w:r>
      <w:r w:rsidR="00AC3022">
        <w:rPr>
          <w:rFonts w:ascii="Assistant" w:hAnsi="Assistant" w:cs="Assistant"/>
          <w:iCs/>
        </w:rPr>
        <w:t xml:space="preserve"> attribute (feature).</w:t>
      </w:r>
    </w:p>
    <w:p w14:paraId="65B81130" w14:textId="77777777" w:rsidR="00820C6E" w:rsidRDefault="008D5C7A" w:rsidP="00820C6E">
      <w:pPr>
        <w:pStyle w:val="ListParagraph"/>
        <w:spacing w:line="360" w:lineRule="auto"/>
        <w:ind w:left="792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Assume the classes </w:t>
      </w:r>
      <w:r w:rsidR="00AC3022">
        <w:rPr>
          <w:rFonts w:ascii="Assistant" w:hAnsi="Assistant" w:cs="Assistant"/>
        </w:rPr>
        <w:t>are also</w:t>
      </w:r>
      <w:r>
        <w:rPr>
          <w:rFonts w:ascii="Assistant" w:hAnsi="Assistant" w:cs="Assistant"/>
        </w:rPr>
        <w:t xml:space="preserve"> </w:t>
      </w:r>
      <w:r w:rsidRPr="00506986">
        <w:rPr>
          <w:rFonts w:ascii="Assistant" w:hAnsi="Assistant" w:cs="Assistant"/>
          <w:u w:val="single"/>
        </w:rPr>
        <w:t>binary</w:t>
      </w:r>
      <w:r w:rsidR="00820C6E">
        <w:rPr>
          <w:rFonts w:ascii="Assistant" w:hAnsi="Assistant" w:cs="Assistant"/>
        </w:rPr>
        <w:t>.</w:t>
      </w:r>
    </w:p>
    <w:p w14:paraId="15BA3CD7" w14:textId="0952C6A1" w:rsidR="003335D0" w:rsidRDefault="00820C6E" w:rsidP="00BA1194">
      <w:pPr>
        <w:pStyle w:val="ListParagraph"/>
        <w:tabs>
          <w:tab w:val="left" w:pos="1800"/>
          <w:tab w:val="right" w:pos="9810"/>
        </w:tabs>
        <w:spacing w:line="360" w:lineRule="auto"/>
        <w:ind w:left="1467" w:hanging="657"/>
        <w:jc w:val="both"/>
        <w:rPr>
          <w:rFonts w:ascii="Assistant" w:hAnsi="Assistant" w:cs="Assistant"/>
          <w:sz w:val="20"/>
          <w:szCs w:val="20"/>
          <w:rtl/>
        </w:rPr>
      </w:pPr>
      <w:r>
        <w:rPr>
          <w:rFonts w:ascii="Assistant" w:hAnsi="Assistant" w:cs="Assistant"/>
        </w:rPr>
        <w:t>The entropy is th</w:t>
      </w:r>
      <w:r w:rsidR="0008285A">
        <w:rPr>
          <w:rFonts w:ascii="Assistant" w:hAnsi="Assistant" w:cs="Assistant"/>
        </w:rPr>
        <w:t>us</w:t>
      </w:r>
      <w:r>
        <w:rPr>
          <w:rFonts w:ascii="Assistant" w:hAnsi="Assistant" w:cs="Assistant"/>
        </w:rPr>
        <w:t>:</w:t>
      </w:r>
      <w:r>
        <w:rPr>
          <w:rFonts w:ascii="Assistant" w:hAnsi="Assistant" w:cs="Assistant"/>
        </w:rPr>
        <w:tab/>
      </w:r>
      <m:oMath>
        <m:r>
          <w:rPr>
            <w:rFonts w:ascii="Cambria Math" w:hAnsi="Cambria Math" w:cs="Assistant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Assistant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ssistant"/>
                <w:sz w:val="20"/>
                <w:szCs w:val="20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ssistant"/>
            <w:sz w:val="20"/>
            <w:szCs w:val="20"/>
          </w:rPr>
          <m:t>=</m:t>
        </m:r>
        <m:r>
          <w:rPr>
            <w:rFonts w:ascii="Cambria Math" w:hAnsi="Cambria Math" w:cs="Assistant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Assistant"/>
                <w:i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ssistant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ssistant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ssistant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ssistant"/>
                        <w:sz w:val="20"/>
                        <w:szCs w:val="20"/>
                      </w:rPr>
                      <m:t>v</m:t>
                    </m:r>
                  </m:e>
                </m:d>
              </m:den>
            </m:f>
            <m:d>
              <m:dPr>
                <m:begChr m:val="{"/>
                <m:endChr m:val="}"/>
                <m:ctrlPr>
                  <w:rPr>
                    <w:rFonts w:ascii="Cambria Math" w:hAnsi="Cambria Math" w:cs="Assistant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ssistant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ssistant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 w:cs="Assistant"/>
                    <w:sz w:val="20"/>
                    <w:szCs w:val="20"/>
                  </w:rPr>
                  <m:t xml:space="preserve">∈v </m:t>
                </m:r>
              </m:e>
              <m:e>
                <m:r>
                  <w:rPr>
                    <w:rFonts w:ascii="Cambria Math" w:hAnsi="Cambria Math" w:cs="Assistant"/>
                    <w:sz w:val="20"/>
                    <w:szCs w:val="20"/>
                  </w:rPr>
                  <m:t xml:space="preserve"> y=1</m:t>
                </m:r>
              </m:e>
            </m:d>
          </m:e>
        </m:d>
        <m:r>
          <m:rPr>
            <m:sty m:val="p"/>
          </m:rPr>
          <w:rPr>
            <w:rFonts w:ascii="Cambria Math" w:hAnsi="Cambria Math" w:cs="Assistant"/>
            <w:sz w:val="20"/>
            <w:szCs w:val="20"/>
          </w:rPr>
          <m:t>≜</m:t>
        </m:r>
        <m:r>
          <w:rPr>
            <w:rFonts w:ascii="Cambria Math" w:hAnsi="Cambria Math" w:cs="Assistant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Assistant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sz w:val="20"/>
                    <w:szCs w:val="20"/>
                  </w:rPr>
                  <m:t>v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ssistant"/>
            <w:sz w:val="20"/>
            <w:szCs w:val="20"/>
          </w:rPr>
          <m:t>=-</m:t>
        </m:r>
        <m:sSub>
          <m:sSubPr>
            <m:ctrlPr>
              <w:rPr>
                <w:rFonts w:ascii="Cambria Math" w:hAnsi="Cambria Math" w:cs="Assistant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ssistant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ssistant"/>
                <w:sz w:val="20"/>
                <w:szCs w:val="20"/>
              </w:rPr>
              <m:t>v</m:t>
            </m:r>
          </m:sub>
        </m:sSub>
        <m:func>
          <m:funcPr>
            <m:ctrlPr>
              <w:rPr>
                <w:rFonts w:ascii="Cambria Math" w:hAnsi="Cambria Math" w:cs="Assistant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ssistant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ssistant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ssistant"/>
                    <w:sz w:val="20"/>
                    <w:szCs w:val="20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Assistant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sz w:val="20"/>
                    <w:szCs w:val="20"/>
                  </w:rPr>
                  <m:t>v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Assistant"/>
            <w:sz w:val="20"/>
            <w:szCs w:val="20"/>
          </w:rPr>
          <m:t>-</m:t>
        </m:r>
        <m:d>
          <m:dPr>
            <m:ctrlPr>
              <w:rPr>
                <w:rFonts w:ascii="Cambria Math" w:hAnsi="Cambria Math" w:cs="Assistant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ssistant"/>
                <w:sz w:val="20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 w:cs="Assistant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ssistant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  <w:sz w:val="20"/>
                    <w:szCs w:val="20"/>
                  </w:rPr>
                  <m:t>v</m:t>
                </m:r>
              </m:sub>
            </m:sSub>
          </m:e>
        </m:d>
        <m:func>
          <m:funcPr>
            <m:ctrlPr>
              <w:rPr>
                <w:rFonts w:ascii="Cambria Math" w:hAnsi="Cambria Math" w:cs="Assistant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ssistant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ssistant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ssistant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ssistant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ssistant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Assistant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ssistant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ssistant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func>
      </m:oMath>
      <w:r w:rsidR="00D86B55" w:rsidRPr="000C5E3E">
        <w:rPr>
          <w:rFonts w:ascii="Assistant" w:hAnsi="Assistant" w:cs="Assistant"/>
          <w:sz w:val="20"/>
          <w:szCs w:val="20"/>
        </w:rPr>
        <w:t>.</w:t>
      </w:r>
    </w:p>
    <w:p w14:paraId="1B3C2D48" w14:textId="1490CEB1" w:rsidR="004A2A0C" w:rsidRPr="004A2A0C" w:rsidRDefault="004A2A0C" w:rsidP="00BA1194">
      <w:pPr>
        <w:pStyle w:val="ListParagraph"/>
        <w:tabs>
          <w:tab w:val="left" w:pos="1800"/>
          <w:tab w:val="right" w:pos="9810"/>
          <w:tab w:val="right" w:pos="10170"/>
        </w:tabs>
        <w:spacing w:line="360" w:lineRule="auto"/>
        <w:ind w:left="1467" w:hanging="657"/>
        <w:jc w:val="center"/>
        <w:rPr>
          <w:rFonts w:ascii="Assistant" w:hAnsi="Assistant" w:cs="Assistant"/>
          <w:color w:val="808080" w:themeColor="background1" w:themeShade="80"/>
          <w:rtl/>
        </w:rPr>
      </w:pPr>
      <w:r w:rsidRPr="004A2A0C">
        <w:rPr>
          <w:rFonts w:ascii="Assistant" w:hAnsi="Assistant" w:cs="Assistant"/>
          <w:color w:val="808080" w:themeColor="background1" w:themeShade="80"/>
        </w:rPr>
        <w:t xml:space="preserve">(Notice that like in the tutorial, we use </w:t>
      </w:r>
      <m:oMath>
        <m:r>
          <w:rPr>
            <w:rFonts w:ascii="Cambria Math" w:hAnsi="Cambria Math" w:cs="Assistant"/>
            <w:color w:val="808080" w:themeColor="background1" w:themeShade="80"/>
          </w:rPr>
          <m:t>H</m:t>
        </m:r>
      </m:oMath>
      <w:r w:rsidR="002D7B60">
        <w:rPr>
          <w:rFonts w:ascii="Assistant" w:hAnsi="Assistant" w:cs="Assistant"/>
          <w:iCs/>
          <w:color w:val="808080" w:themeColor="background1" w:themeShade="80"/>
        </w:rPr>
        <w:t xml:space="preserve"> with a set </w:t>
      </w:r>
      <m:oMath>
        <m:r>
          <w:rPr>
            <w:rFonts w:ascii="Cambria Math" w:hAnsi="Cambria Math" w:cs="Assistant"/>
            <w:color w:val="808080" w:themeColor="background1" w:themeShade="80"/>
          </w:rPr>
          <m:t>v</m:t>
        </m:r>
      </m:oMath>
      <w:r w:rsidR="002D7B60">
        <w:rPr>
          <w:rFonts w:ascii="Assistant" w:hAnsi="Assistant" w:cs="Assistant"/>
          <w:iCs/>
          <w:color w:val="808080" w:themeColor="background1" w:themeShade="80"/>
        </w:rPr>
        <w:t xml:space="preserve"> or with a probability </w:t>
      </w:r>
      <m:oMath>
        <m:sSub>
          <m:sSubPr>
            <m:ctrlPr>
              <w:rPr>
                <w:rFonts w:ascii="Cambria Math" w:hAnsi="Cambria Math" w:cs="Assistant"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 w:cs="Assistant"/>
                <w:color w:val="808080" w:themeColor="background1" w:themeShade="80"/>
              </w:rPr>
              <m:t>p</m:t>
            </m:r>
          </m:e>
          <m:sub>
            <m:r>
              <w:rPr>
                <w:rFonts w:ascii="Cambria Math" w:hAnsi="Cambria Math" w:cs="Assistant"/>
                <w:color w:val="808080" w:themeColor="background1" w:themeShade="80"/>
              </w:rPr>
              <m:t>v</m:t>
            </m:r>
          </m:sub>
        </m:sSub>
      </m:oMath>
      <w:r w:rsidRPr="004A2A0C">
        <w:rPr>
          <w:rFonts w:ascii="Assistant" w:hAnsi="Assistant" w:cs="Assistant"/>
          <w:color w:val="808080" w:themeColor="background1" w:themeShade="80"/>
        </w:rPr>
        <w:t xml:space="preserve"> interchangeably.)</w:t>
      </w:r>
    </w:p>
    <w:p w14:paraId="53EA1D0C" w14:textId="77777777" w:rsidR="004A2A0C" w:rsidRDefault="004A2A0C" w:rsidP="00BA1194">
      <w:pPr>
        <w:pStyle w:val="ListParagraph"/>
        <w:tabs>
          <w:tab w:val="left" w:pos="1800"/>
          <w:tab w:val="right" w:pos="9810"/>
          <w:tab w:val="right" w:pos="10170"/>
        </w:tabs>
        <w:spacing w:line="360" w:lineRule="auto"/>
        <w:ind w:left="1467" w:hanging="657"/>
        <w:jc w:val="both"/>
        <w:rPr>
          <w:rFonts w:ascii="Assistant" w:hAnsi="Assistant" w:cs="Assistant"/>
        </w:rPr>
      </w:pPr>
    </w:p>
    <w:p w14:paraId="3B50F188" w14:textId="313C0FFF" w:rsidR="00C37614" w:rsidRPr="00EE1431" w:rsidRDefault="00C37614" w:rsidP="00BA1194">
      <w:pPr>
        <w:pStyle w:val="ListParagraph"/>
        <w:tabs>
          <w:tab w:val="right" w:pos="9810"/>
        </w:tabs>
        <w:spacing w:line="360" w:lineRule="auto"/>
        <w:ind w:left="792"/>
        <w:jc w:val="both"/>
        <w:rPr>
          <w:rFonts w:ascii="Assistant" w:hAnsi="Assistant" w:cs="Assistant"/>
          <w:iCs/>
        </w:rPr>
      </w:pPr>
      <w:r w:rsidRPr="00C37614">
        <w:rPr>
          <w:rFonts w:ascii="Assistant" w:hAnsi="Assistant" w:cs="Assistant"/>
          <w:b/>
          <w:bCs/>
        </w:rPr>
        <w:t>Prove</w:t>
      </w:r>
      <w:r>
        <w:rPr>
          <w:rFonts w:ascii="Assistant" w:hAnsi="Assistant" w:cs="Assistant"/>
          <w:b/>
          <w:bCs/>
        </w:rPr>
        <w:t>:</w:t>
      </w:r>
      <w:r w:rsidRPr="00C37614">
        <w:rPr>
          <w:rFonts w:ascii="Assistant" w:hAnsi="Assistant" w:cs="Assistant"/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Assistant"/>
          </w:rPr>
          <m:t>IG</m:t>
        </m:r>
        <m:d>
          <m:dPr>
            <m:ctrlPr>
              <w:rPr>
                <w:rFonts w:ascii="Cambria Math" w:hAnsi="Cambria Math" w:cs="Assistant"/>
                <w:i/>
                <w:iCs/>
              </w:rPr>
            </m:ctrlPr>
          </m:dPr>
          <m:e>
            <m:r>
              <w:rPr>
                <w:rFonts w:ascii="Cambria Math" w:hAnsi="Cambria Math" w:cs="Assistant"/>
              </w:rPr>
              <m:t>v,a</m:t>
            </m:r>
          </m:e>
        </m:d>
        <m:r>
          <w:rPr>
            <w:rFonts w:ascii="Cambria Math" w:hAnsi="Cambria Math" w:cs="Assistant"/>
          </w:rPr>
          <m:t>≥0</m:t>
        </m:r>
      </m:oMath>
      <w:r>
        <w:rPr>
          <w:rFonts w:ascii="Assistant" w:hAnsi="Assistant" w:cs="Assistant"/>
          <w:iCs/>
        </w:rPr>
        <w:t>.</w:t>
      </w:r>
    </w:p>
    <w:p w14:paraId="339123AE" w14:textId="77777777" w:rsidR="00D85F26" w:rsidRDefault="00D85F26" w:rsidP="00BA1194">
      <w:pPr>
        <w:pStyle w:val="ListParagraph"/>
        <w:tabs>
          <w:tab w:val="right" w:pos="9810"/>
        </w:tabs>
        <w:spacing w:line="360" w:lineRule="auto"/>
        <w:ind w:left="1467" w:hanging="657"/>
        <w:jc w:val="both"/>
        <w:rPr>
          <w:rFonts w:ascii="Assistant" w:hAnsi="Assistant" w:cs="Assistant"/>
        </w:rPr>
      </w:pPr>
      <w:r w:rsidRPr="00D85F26">
        <w:rPr>
          <w:rFonts w:ascii="Assistant" w:hAnsi="Assistant" w:cs="Assistant"/>
        </w:rPr>
        <w:t>You can use the following property without proving it.</w:t>
      </w:r>
    </w:p>
    <w:p w14:paraId="32CB5C0D" w14:textId="1DE201DF" w:rsidR="00D85F26" w:rsidRPr="000D2E89" w:rsidRDefault="00D85F26" w:rsidP="00BA1194">
      <w:pPr>
        <w:pStyle w:val="ListParagraph"/>
        <w:tabs>
          <w:tab w:val="left" w:pos="1800"/>
          <w:tab w:val="right" w:pos="9810"/>
        </w:tabs>
        <w:spacing w:line="360" w:lineRule="auto"/>
        <w:ind w:left="1467" w:hanging="657"/>
        <w:jc w:val="both"/>
        <w:rPr>
          <w:rFonts w:ascii="Assistant" w:hAnsi="Assistant" w:cs="Assistant"/>
        </w:rPr>
      </w:pPr>
      <w:r w:rsidRPr="00F56B33">
        <w:rPr>
          <w:rFonts w:ascii="Assistant" w:hAnsi="Assistant" w:cs="Assistant"/>
          <w:b/>
          <w:bCs/>
        </w:rPr>
        <w:t>Property:</w:t>
      </w:r>
      <w:r w:rsidR="00F81DDA">
        <w:rPr>
          <w:rFonts w:ascii="Assistant" w:hAnsi="Assistant" w:cs="Assistant"/>
          <w:b/>
          <w:bCs/>
        </w:rPr>
        <w:tab/>
      </w:r>
      <w:r w:rsidR="00D91147">
        <w:rPr>
          <w:rFonts w:ascii="Assistant" w:hAnsi="Assistant" w:cs="Assistant" w:hint="cs"/>
          <w:iCs/>
        </w:rPr>
        <w:t>I</w:t>
      </w:r>
      <w:r>
        <w:rPr>
          <w:rFonts w:ascii="Assistant" w:hAnsi="Assistant" w:cs="Assistant"/>
        </w:rPr>
        <w:t xml:space="preserve">t holds </w:t>
      </w:r>
      <m:oMath>
        <m:r>
          <w:rPr>
            <w:rFonts w:ascii="Cambria Math" w:hAnsi="Cambria Math" w:cs="Assistant"/>
          </w:rPr>
          <m:t>∀</m:t>
        </m:r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β</m:t>
            </m:r>
          </m:e>
          <m:sub>
            <m:r>
              <w:rPr>
                <w:rFonts w:ascii="Cambria Math" w:hAnsi="Cambria Math" w:cs="Assistant"/>
              </w:rPr>
              <m:t>1</m:t>
            </m:r>
          </m:sub>
        </m:sSub>
        <m:r>
          <w:rPr>
            <w:rFonts w:ascii="Cambria Math" w:hAnsi="Cambria Math" w:cs="Assistant"/>
          </w:rPr>
          <m:t>,</m:t>
        </m:r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β</m:t>
            </m:r>
          </m:e>
          <m:sub>
            <m:r>
              <w:rPr>
                <w:rFonts w:ascii="Cambria Math" w:hAnsi="Cambria Math" w:cs="Assistant"/>
              </w:rPr>
              <m:t>2</m:t>
            </m:r>
          </m:sub>
        </m:sSub>
        <m:r>
          <w:rPr>
            <w:rFonts w:ascii="Cambria Math" w:hAnsi="Cambria Math" w:cs="Assistant"/>
          </w:rPr>
          <m:t>,α∈</m:t>
        </m:r>
        <m:d>
          <m:dPr>
            <m:begChr m:val="["/>
            <m:endChr m:val="]"/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0,1</m:t>
            </m:r>
          </m:e>
        </m:d>
      </m:oMath>
      <w:r w:rsidR="00D91147"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/>
        </w:rPr>
        <w:t xml:space="preserve">that: </w:t>
      </w:r>
      <w:r w:rsidR="005D0186">
        <w:rPr>
          <w:rFonts w:ascii="Assistant" w:hAnsi="Assistant" w:cs="Assistant"/>
          <w:rtl/>
        </w:rPr>
        <w:tab/>
      </w:r>
      <m:oMath>
        <m:r>
          <w:rPr>
            <w:rFonts w:ascii="Cambria Math" w:hAnsi="Cambria Math" w:cs="Assistant"/>
          </w:rPr>
          <m:t>-αH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β</m:t>
                </m:r>
              </m:e>
              <m:sub>
                <m:r>
                  <w:rPr>
                    <w:rFonts w:ascii="Cambria Math" w:hAnsi="Cambria Math" w:cs="Assistant"/>
                  </w:rPr>
                  <m:t>1</m:t>
                </m:r>
              </m:sub>
            </m:sSub>
          </m:e>
        </m:d>
        <m:r>
          <w:rPr>
            <w:rFonts w:ascii="Cambria Math" w:hAnsi="Cambria Math" w:cs="Assistant"/>
          </w:rPr>
          <m:t>-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1-α</m:t>
            </m:r>
          </m:e>
        </m:d>
        <m:r>
          <w:rPr>
            <w:rFonts w:ascii="Cambria Math" w:hAnsi="Cambria Math" w:cs="Assistant"/>
          </w:rPr>
          <m:t>H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β</m:t>
                </m:r>
              </m:e>
              <m:sub>
                <m:r>
                  <w:rPr>
                    <w:rFonts w:ascii="Cambria Math" w:hAnsi="Cambria Math" w:cs="Assistant"/>
                  </w:rPr>
                  <m:t>2</m:t>
                </m:r>
              </m:sub>
            </m:sSub>
          </m:e>
        </m:d>
        <m:r>
          <w:rPr>
            <w:rFonts w:ascii="Cambria Math" w:hAnsi="Cambria Math" w:cs="Assistant"/>
          </w:rPr>
          <m:t>≥-H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α</m:t>
            </m:r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β</m:t>
                </m:r>
              </m:e>
              <m:sub>
                <m:r>
                  <w:rPr>
                    <w:rFonts w:ascii="Cambria Math" w:hAnsi="Cambria Math" w:cs="Assistant"/>
                  </w:rPr>
                  <m:t>1</m:t>
                </m:r>
              </m:sub>
            </m:sSub>
            <m:r>
              <w:rPr>
                <w:rFonts w:ascii="Cambria Math" w:hAnsi="Cambria Math" w:cs="Assistant"/>
              </w:rPr>
              <m:t>+</m:t>
            </m:r>
            <m:d>
              <m:dPr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1-α</m:t>
                </m:r>
              </m:e>
            </m:d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β</m:t>
                </m:r>
              </m:e>
              <m:sub>
                <m:r>
                  <w:rPr>
                    <w:rFonts w:ascii="Cambria Math" w:hAnsi="Cambria Math" w:cs="Assistant"/>
                  </w:rPr>
                  <m:t>2</m:t>
                </m:r>
              </m:sub>
            </m:sSub>
          </m:e>
        </m:d>
      </m:oMath>
      <w:r w:rsidR="00CA5A8F" w:rsidRPr="000D2E89">
        <w:rPr>
          <w:rFonts w:ascii="Assistant" w:hAnsi="Assistant" w:cs="Assistant"/>
        </w:rPr>
        <w:t>.</w:t>
      </w:r>
    </w:p>
    <w:p w14:paraId="53CF16CA" w14:textId="77777777" w:rsidR="00EE1431" w:rsidRDefault="00EE1431" w:rsidP="00CF39ED">
      <w:pPr>
        <w:pStyle w:val="ListParagraph"/>
        <w:spacing w:line="360" w:lineRule="auto"/>
        <w:ind w:left="792"/>
        <w:jc w:val="both"/>
        <w:rPr>
          <w:rFonts w:ascii="Assistant" w:hAnsi="Assistant" w:cs="Assistant"/>
        </w:rPr>
      </w:pPr>
    </w:p>
    <w:p w14:paraId="6CBC3BF1" w14:textId="77777777" w:rsidR="00C64330" w:rsidRDefault="00C64330" w:rsidP="00C64330">
      <w:pPr>
        <w:pStyle w:val="ListParagraph"/>
        <w:spacing w:line="360" w:lineRule="auto"/>
        <w:ind w:left="792"/>
        <w:jc w:val="both"/>
        <w:rPr>
          <w:rFonts w:ascii="Assistant" w:hAnsi="Assistant" w:cs="Assistant"/>
          <w:rtl/>
        </w:rPr>
      </w:pPr>
    </w:p>
    <w:p w14:paraId="58819E0B" w14:textId="77777777" w:rsidR="00D54ADB" w:rsidRPr="00F716F6" w:rsidRDefault="00D54ADB" w:rsidP="00D54ADB">
      <w:pPr>
        <w:pStyle w:val="Heading2"/>
        <w:spacing w:line="360" w:lineRule="auto"/>
        <w:rPr>
          <w:rFonts w:ascii="Assistant" w:hAnsi="Assistant" w:cs="Assistant"/>
          <w:b w:val="0"/>
          <w:bCs w:val="0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CC0A1A" wp14:editId="60BCA4EC">
            <wp:simplePos x="0" y="0"/>
            <wp:positionH relativeFrom="column">
              <wp:posOffset>4448175</wp:posOffset>
            </wp:positionH>
            <wp:positionV relativeFrom="paragraph">
              <wp:posOffset>276225</wp:posOffset>
            </wp:positionV>
            <wp:extent cx="1876425" cy="1504315"/>
            <wp:effectExtent l="0" t="0" r="9525" b="635"/>
            <wp:wrapSquare wrapText="bothSides"/>
            <wp:docPr id="4993974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97433" name="Picture 1" descr="A diagram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ssistant" w:hAnsi="Assistant" w:cs="Assistant"/>
          <w:b w:val="0"/>
          <w:bCs w:val="0"/>
        </w:rPr>
        <w:t>Linear classification</w:t>
      </w:r>
    </w:p>
    <w:p w14:paraId="7F98FC16" w14:textId="1A48E938" w:rsidR="00D54ADB" w:rsidRPr="00B777AF" w:rsidRDefault="00D54ADB" w:rsidP="00D54ADB">
      <w:pPr>
        <w:spacing w:after="0" w:line="360" w:lineRule="auto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 w:hint="cs"/>
        </w:rPr>
        <w:t>I</w:t>
      </w:r>
      <w:r>
        <w:rPr>
          <w:rFonts w:ascii="Assistant" w:hAnsi="Assistant" w:cs="Assistant"/>
        </w:rPr>
        <w:t xml:space="preserve">n tutorial 02, we illustrated algebraic and geometric properties of linear classifiers. Specifically, we explained that a homogeneous linear classifier </w:t>
      </w:r>
      <m:oMath>
        <m:r>
          <w:rPr>
            <w:rFonts w:ascii="Cambria Math" w:hAnsi="Cambria Math" w:cs="Assistant"/>
          </w:rPr>
          <m:t>h:</m:t>
        </m:r>
        <m:sSup>
          <m:sSupPr>
            <m:ctrlPr>
              <w:rPr>
                <w:rFonts w:ascii="Cambria Math" w:hAnsi="Cambria Math" w:cs="Assistant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ssistant"/>
              </w:rPr>
              <m:t>R</m:t>
            </m:r>
          </m:e>
          <m:sup>
            <m:r>
              <w:rPr>
                <w:rFonts w:ascii="Cambria Math" w:hAnsi="Cambria Math" w:cs="Assistant"/>
              </w:rPr>
              <m:t>d</m:t>
            </m:r>
          </m:sup>
        </m:sSup>
        <m:r>
          <m:rPr>
            <m:scr m:val="double-struck"/>
            <m:sty m:val="bi"/>
          </m:rPr>
          <w:rPr>
            <w:rFonts w:ascii="Cambria Math" w:hAnsi="Cambria Math" w:cs="Assistant"/>
          </w:rPr>
          <m:t>→R</m:t>
        </m:r>
      </m:oMath>
      <w:r>
        <w:rPr>
          <w:rFonts w:ascii="Assistant" w:hAnsi="Assistant" w:cs="Assistant"/>
        </w:rPr>
        <w:t xml:space="preserve"> is parameterized by a normal vector </w:t>
      </w:r>
      <m:oMath>
        <m:r>
          <m:rPr>
            <m:sty m:val="bi"/>
          </m:rPr>
          <w:rPr>
            <w:rFonts w:ascii="Cambria Math" w:hAnsi="Cambria Math" w:cs="Assistant"/>
          </w:rPr>
          <m:t>w∈</m:t>
        </m:r>
        <m:sSup>
          <m:sSupPr>
            <m:ctrlPr>
              <w:rPr>
                <w:rFonts w:ascii="Cambria Math" w:hAnsi="Cambria Math" w:cs="Assistant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ssistant"/>
              </w:rPr>
              <m:t>R</m:t>
            </m:r>
          </m:e>
          <m:sup>
            <m:r>
              <w:rPr>
                <w:rFonts w:ascii="Cambria Math" w:hAnsi="Cambria Math" w:cs="Assistant"/>
              </w:rPr>
              <m:t>d</m:t>
            </m:r>
          </m:sup>
        </m:sSup>
      </m:oMath>
      <w:r>
        <w:rPr>
          <w:rFonts w:ascii="Assistant" w:hAnsi="Assistant" w:cs="Assistant"/>
          <w:bCs/>
        </w:rPr>
        <w:t>, such that:</w:t>
      </w:r>
    </w:p>
    <w:p w14:paraId="2B0BCE01" w14:textId="7995F35E" w:rsidR="00D54ADB" w:rsidRDefault="00D54ADB" w:rsidP="00D54ADB">
      <w:pPr>
        <w:spacing w:after="0" w:line="360" w:lineRule="auto"/>
        <w:jc w:val="center"/>
        <w:rPr>
          <w:rFonts w:ascii="Assistant" w:hAnsi="Assistant" w:cs="Assistant"/>
        </w:rPr>
      </w:pPr>
      <m:oMath>
        <m:r>
          <w:rPr>
            <w:rFonts w:ascii="Cambria Math" w:hAnsi="Cambria Math" w:cs="Assistant"/>
          </w:rPr>
          <m:t>h</m:t>
        </m:r>
        <m:d>
          <m:dPr>
            <m:ctrlPr>
              <w:rPr>
                <w:rFonts w:ascii="Cambria Math" w:hAnsi="Cambria Math" w:cs="Assistant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ssistant"/>
              </w:rPr>
              <m:t>x</m:t>
            </m:r>
          </m:e>
        </m:d>
        <m:r>
          <w:rPr>
            <w:rFonts w:ascii="Cambria Math" w:hAnsi="Cambria Math" w:cs="Assistant"/>
          </w:rPr>
          <m:t>=+1⟺</m:t>
        </m:r>
        <m:sSup>
          <m:sSupPr>
            <m:ctrlPr>
              <w:rPr>
                <w:rFonts w:ascii="Cambria Math" w:hAnsi="Cambria Math" w:cs="Assistant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ssistant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Assistant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 w:cs="Assistant"/>
          </w:rPr>
          <m:t>x</m:t>
        </m:r>
        <m:r>
          <w:rPr>
            <w:rFonts w:ascii="Cambria Math" w:hAnsi="Cambria Math" w:cs="Assistant"/>
          </w:rPr>
          <m:t>=</m:t>
        </m:r>
        <m:limLow>
          <m:limLowPr>
            <m:ctrlPr>
              <w:rPr>
                <w:rFonts w:ascii="Cambria Math" w:hAnsi="Cambria Math" w:cs="Assistant"/>
                <w:i/>
                <w:iCs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ssistant"/>
                    <w:i/>
                    <w:iCs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ssistant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ssistant"/>
                      </w:rPr>
                      <m:t>w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ssistant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ssistant"/>
                      </w:rPr>
                      <m:t>x</m:t>
                    </m:r>
                  </m:e>
                </m:d>
              </m:e>
            </m:groupChr>
          </m:e>
          <m:lim>
            <m:r>
              <w:rPr>
                <w:rFonts w:ascii="Cambria Math" w:hAnsi="Cambria Math" w:cs="Assistant"/>
              </w:rPr>
              <m:t>&gt;0</m:t>
            </m:r>
          </m:lim>
        </m:limLow>
        <m:func>
          <m:funcPr>
            <m:ctrlPr>
              <w:rPr>
                <w:rFonts w:ascii="Cambria Math" w:hAnsi="Cambria Math" w:cs="Assistant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ssistant"/>
              </w:rPr>
              <m:t>cos</m:t>
            </m:r>
          </m:fName>
          <m:e>
            <m:r>
              <w:rPr>
                <w:rFonts w:ascii="Cambria Math" w:hAnsi="Cambria Math" w:cs="Assistant"/>
              </w:rPr>
              <m:t>∠</m:t>
            </m:r>
            <m:d>
              <m:dPr>
                <m:ctrlPr>
                  <w:rPr>
                    <w:rFonts w:ascii="Cambria Math" w:hAnsi="Cambria Math" w:cs="Assistant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ssistant"/>
                  </w:rPr>
                  <m:t>w,x</m:t>
                </m:r>
              </m:e>
            </m:d>
          </m:e>
        </m:func>
        <m:r>
          <w:rPr>
            <w:rFonts w:ascii="Cambria Math" w:hAnsi="Assistant" w:cs="Assistant"/>
          </w:rPr>
          <m:t>&gt;0</m:t>
        </m:r>
        <m:r>
          <w:rPr>
            <w:rFonts w:ascii="Cambria Math" w:hAnsi="Cambria Math" w:cs="Assistant"/>
          </w:rPr>
          <m:t>⟺</m:t>
        </m:r>
        <m:func>
          <m:funcPr>
            <m:ctrlPr>
              <w:rPr>
                <w:rFonts w:ascii="Cambria Math" w:hAnsi="Cambria Math" w:cs="Assistant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ssistant"/>
              </w:rPr>
              <m:t>cos</m:t>
            </m:r>
          </m:fName>
          <m:e>
            <m:r>
              <w:rPr>
                <w:rFonts w:ascii="Cambria Math" w:hAnsi="Cambria Math" w:cs="Assistant"/>
              </w:rPr>
              <m:t>∠</m:t>
            </m:r>
            <m:d>
              <m:dPr>
                <m:ctrlPr>
                  <w:rPr>
                    <w:rFonts w:ascii="Cambria Math" w:hAnsi="Cambria Math" w:cs="Assistant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ssistant"/>
                  </w:rPr>
                  <m:t>w,x</m:t>
                </m:r>
              </m:e>
            </m:d>
          </m:e>
        </m:func>
        <m:r>
          <w:rPr>
            <w:rFonts w:ascii="Cambria Math" w:hAnsi="Assistant" w:cs="Assistant"/>
            <w:highlight w:val="yellow"/>
          </w:rPr>
          <m:t>&gt;</m:t>
        </m:r>
        <m:r>
          <w:rPr>
            <w:rFonts w:ascii="Cambria Math" w:hAnsi="Assistant" w:cs="Assistant"/>
          </w:rPr>
          <m:t>0</m:t>
        </m:r>
      </m:oMath>
      <w:r>
        <w:rPr>
          <w:rFonts w:ascii="Assistant" w:hAnsi="Assistant" w:cs="Assistant"/>
        </w:rPr>
        <w:t>.</w:t>
      </w:r>
    </w:p>
    <w:p w14:paraId="7EEAD97F" w14:textId="1FA5360D" w:rsidR="00D54ADB" w:rsidRPr="00B777AF" w:rsidRDefault="00D54ADB" w:rsidP="00D54ADB">
      <w:pPr>
        <w:spacing w:after="0" w:line="360" w:lineRule="auto"/>
        <w:jc w:val="both"/>
        <w:rPr>
          <w:rFonts w:ascii="Assistant" w:hAnsi="Assistant" w:cs="Assistant"/>
          <w:rtl/>
        </w:rPr>
      </w:pPr>
      <w:r>
        <w:rPr>
          <w:rFonts w:ascii="Assistant" w:hAnsi="Assistant" w:cs="Assistant"/>
        </w:rPr>
        <w:t xml:space="preserve">Notice how the decision rule is </w:t>
      </w:r>
      <w:r w:rsidRPr="00F41809">
        <w:rPr>
          <w:rFonts w:ascii="Assistant" w:hAnsi="Assistant" w:cs="Assistant"/>
          <w:u w:val="single"/>
        </w:rPr>
        <w:t>invariant</w:t>
      </w:r>
      <w:r>
        <w:rPr>
          <w:rFonts w:ascii="Assistant" w:hAnsi="Assistant" w:cs="Assistant"/>
        </w:rPr>
        <w:t xml:space="preserve"> to the scale of </w:t>
      </w:r>
      <m:oMath>
        <m:r>
          <m:rPr>
            <m:sty m:val="bi"/>
          </m:rPr>
          <w:rPr>
            <w:rFonts w:ascii="Cambria Math" w:hAnsi="Cambria Math" w:cs="Assistant"/>
          </w:rPr>
          <m:t>w</m:t>
        </m:r>
      </m:oMath>
      <w:r>
        <w:rPr>
          <w:rFonts w:ascii="Assistant" w:hAnsi="Assistant" w:cs="Assistant"/>
          <w:bCs/>
        </w:rPr>
        <w:t>, and only considers its direction</w:t>
      </w:r>
      <w:r w:rsidRPr="00550B78">
        <w:rPr>
          <w:rFonts w:ascii="Assistant" w:hAnsi="Assistant" w:cs="Assistant"/>
          <w:bCs/>
        </w:rPr>
        <w:t>.</w:t>
      </w:r>
    </w:p>
    <w:p w14:paraId="12A6D4E0" w14:textId="73F97BA6" w:rsidR="00D54ADB" w:rsidRDefault="00A619A1" w:rsidP="00D54ADB">
      <w:pPr>
        <w:spacing w:after="0" w:line="360" w:lineRule="auto"/>
        <w:jc w:val="both"/>
        <w:rPr>
          <w:rFonts w:ascii="Assistant" w:hAnsi="Assistant" w:cs="Assistan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6D13A9" wp14:editId="7160F0CA">
            <wp:simplePos x="0" y="0"/>
            <wp:positionH relativeFrom="column">
              <wp:posOffset>4450715</wp:posOffset>
            </wp:positionH>
            <wp:positionV relativeFrom="paragraph">
              <wp:posOffset>41498</wp:posOffset>
            </wp:positionV>
            <wp:extent cx="1874520" cy="1438910"/>
            <wp:effectExtent l="0" t="0" r="0" b="8890"/>
            <wp:wrapSquare wrapText="bothSides"/>
            <wp:docPr id="171964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409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1530B" w14:textId="63C437B8" w:rsidR="00D54ADB" w:rsidRPr="00A619A1" w:rsidRDefault="00A619A1" w:rsidP="00D54ADB">
      <w:pPr>
        <w:spacing w:after="0" w:line="360" w:lineRule="auto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</w:rPr>
        <w:t xml:space="preserve">Furthermore, we showed that the geometric </w:t>
      </w:r>
      <w:r w:rsidRPr="00ED7745">
        <w:rPr>
          <w:rFonts w:ascii="Assistant" w:hAnsi="Assistant" w:cs="Assistant"/>
          <w:color w:val="808080" w:themeColor="background1" w:themeShade="80"/>
        </w:rPr>
        <w:t xml:space="preserve">(signed) </w:t>
      </w:r>
      <w:r>
        <w:rPr>
          <w:rFonts w:ascii="Assistant" w:hAnsi="Assistant" w:cs="Assistant"/>
        </w:rPr>
        <w:t xml:space="preserve">margin of </w:t>
      </w:r>
      <m:oMath>
        <m:r>
          <m:rPr>
            <m:sty m:val="bi"/>
          </m:rPr>
          <w:rPr>
            <w:rFonts w:ascii="Cambria Math" w:hAnsi="Cambria Math" w:cs="Assistant"/>
          </w:rPr>
          <m:t>x∈</m:t>
        </m:r>
        <m:sSup>
          <m:sSupPr>
            <m:ctrlPr>
              <w:rPr>
                <w:rFonts w:ascii="Cambria Math" w:hAnsi="Cambria Math" w:cs="Assistant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ssistant"/>
              </w:rPr>
              <m:t>R</m:t>
            </m:r>
          </m:e>
          <m:sup>
            <m:r>
              <w:rPr>
                <w:rFonts w:ascii="Cambria Math" w:hAnsi="Cambria Math" w:cs="Assistant"/>
              </w:rPr>
              <m:t>d</m:t>
            </m:r>
          </m:sup>
        </m:sSup>
      </m:oMath>
      <w:r>
        <w:rPr>
          <w:rFonts w:ascii="Assistant" w:hAnsi="Assistant" w:cs="Assistant"/>
          <w:b/>
        </w:rPr>
        <w:t xml:space="preserve"> </w:t>
      </w:r>
      <w:r>
        <w:rPr>
          <w:rFonts w:ascii="Assistant" w:hAnsi="Assistant" w:cs="Assistant"/>
          <w:bCs/>
        </w:rPr>
        <w:t>is:</w:t>
      </w:r>
    </w:p>
    <w:p w14:paraId="4292F768" w14:textId="1BAC3FFD" w:rsidR="00A619A1" w:rsidRDefault="00000000" w:rsidP="00D54ADB">
      <w:pPr>
        <w:spacing w:after="0" w:line="360" w:lineRule="auto"/>
        <w:jc w:val="both"/>
        <w:rPr>
          <w:rFonts w:ascii="Assistant" w:hAnsi="Assistant" w:cs="Assistant"/>
        </w:rPr>
      </w:pPr>
      <m:oMathPara>
        <m:oMath>
          <m:f>
            <m:fPr>
              <m:ctrlPr>
                <w:rPr>
                  <w:rFonts w:ascii="Cambria Math" w:hAnsi="Cambria Math" w:cs="Assistant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ssistant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ssistant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ssistant"/>
                    </w:rPr>
                    <m:t>⊤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ssistant"/>
                </w:rPr>
                <m:t>x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ssistant"/>
                    </w:rPr>
                    <m:t>w</m:t>
                  </m:r>
                </m:e>
              </m:d>
            </m:den>
          </m:f>
        </m:oMath>
      </m:oMathPara>
    </w:p>
    <w:p w14:paraId="3B8F68FC" w14:textId="563CB4C8" w:rsidR="00A619A1" w:rsidRDefault="00A619A1" w:rsidP="00D54ADB">
      <w:pPr>
        <w:spacing w:after="0" w:line="360" w:lineRule="auto"/>
        <w:jc w:val="both"/>
        <w:rPr>
          <w:rFonts w:ascii="Assistant" w:hAnsi="Assistant" w:cs="Assistant"/>
        </w:rPr>
      </w:pPr>
    </w:p>
    <w:p w14:paraId="41606168" w14:textId="77777777" w:rsidR="00E35BAF" w:rsidRDefault="00E35BAF" w:rsidP="00D54ADB">
      <w:pPr>
        <w:spacing w:after="0" w:line="360" w:lineRule="auto"/>
        <w:jc w:val="both"/>
        <w:rPr>
          <w:rFonts w:ascii="Assistant" w:hAnsi="Assistant" w:cs="Assistant"/>
          <w:iCs/>
        </w:rPr>
      </w:pPr>
    </w:p>
    <w:p w14:paraId="2F0FD4C8" w14:textId="77777777" w:rsidR="00E35BAF" w:rsidRPr="00E35BAF" w:rsidRDefault="00E35BAF" w:rsidP="00D54ADB">
      <w:pPr>
        <w:spacing w:after="0" w:line="360" w:lineRule="auto"/>
        <w:jc w:val="both"/>
        <w:rPr>
          <w:rFonts w:ascii="Assistant" w:hAnsi="Assistant" w:cs="Assistant"/>
          <w:iCs/>
        </w:rPr>
      </w:pPr>
    </w:p>
    <w:p w14:paraId="14112E25" w14:textId="68F9B6F4" w:rsidR="00E35BAF" w:rsidRDefault="00E35BAF" w:rsidP="00E35BA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</w:rPr>
        <w:t>A non</w:t>
      </w:r>
      <w:r w:rsidRPr="00E35BAF">
        <w:rPr>
          <w:rFonts w:ascii="Assistant" w:hAnsi="Assistant" w:cs="Assistant"/>
        </w:rPr>
        <w:t xml:space="preserve">homogeneous linear classifier </w:t>
      </w:r>
      <m:oMath>
        <m:r>
          <w:rPr>
            <w:rFonts w:ascii="Cambria Math" w:hAnsi="Cambria Math" w:cs="Assistant"/>
          </w:rPr>
          <m:t>h:</m:t>
        </m:r>
        <m:sSup>
          <m:sSupPr>
            <m:ctrlPr>
              <w:rPr>
                <w:rFonts w:ascii="Cambria Math" w:hAnsi="Cambria Math" w:cs="Assistant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ssistant"/>
              </w:rPr>
              <m:t>R</m:t>
            </m:r>
          </m:e>
          <m:sup>
            <m:r>
              <w:rPr>
                <w:rFonts w:ascii="Cambria Math" w:hAnsi="Cambria Math" w:cs="Assistant"/>
              </w:rPr>
              <m:t>d</m:t>
            </m:r>
          </m:sup>
        </m:sSup>
        <m:r>
          <m:rPr>
            <m:scr m:val="double-struck"/>
            <m:sty m:val="bi"/>
          </m:rPr>
          <w:rPr>
            <w:rFonts w:ascii="Cambria Math" w:hAnsi="Cambria Math" w:cs="Assistant"/>
          </w:rPr>
          <m:t>→R</m:t>
        </m:r>
      </m:oMath>
      <w:r w:rsidRPr="00E35BAF">
        <w:rPr>
          <w:rFonts w:ascii="Assistant" w:hAnsi="Assistant" w:cs="Assistant"/>
        </w:rPr>
        <w:t xml:space="preserve"> is parameterized by a vector </w:t>
      </w:r>
      <m:oMath>
        <m:r>
          <m:rPr>
            <m:sty m:val="bi"/>
          </m:rPr>
          <w:rPr>
            <w:rFonts w:ascii="Cambria Math" w:hAnsi="Cambria Math" w:cs="Assistant"/>
          </w:rPr>
          <m:t>w∈</m:t>
        </m:r>
        <m:sSup>
          <m:sSupPr>
            <m:ctrlPr>
              <w:rPr>
                <w:rFonts w:ascii="Cambria Math" w:hAnsi="Cambria Math" w:cs="Assistant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ssistant"/>
              </w:rPr>
              <m:t>R</m:t>
            </m:r>
          </m:e>
          <m:sup>
            <m:r>
              <w:rPr>
                <w:rFonts w:ascii="Cambria Math" w:hAnsi="Cambria Math" w:cs="Assistant"/>
              </w:rPr>
              <m:t>d</m:t>
            </m:r>
          </m:sup>
        </m:sSup>
      </m:oMath>
      <w:r w:rsidRPr="00E35BAF">
        <w:rPr>
          <w:rFonts w:ascii="Assistant" w:hAnsi="Assistant" w:cs="Assistant"/>
          <w:bCs/>
        </w:rPr>
        <w:t xml:space="preserve"> and a bias</w:t>
      </w:r>
      <w:r>
        <w:rPr>
          <w:rFonts w:ascii="Assistant" w:hAnsi="Assistant" w:cs="Assistant"/>
          <w:bCs/>
        </w:rPr>
        <w:t xml:space="preserve"> </w:t>
      </w:r>
      <m:oMath>
        <m:r>
          <w:rPr>
            <w:rFonts w:ascii="Cambria Math" w:hAnsi="Cambria Math" w:cs="Assistant"/>
          </w:rPr>
          <m:t>b</m:t>
        </m:r>
        <m:r>
          <m:rPr>
            <m:scr m:val="double-struck"/>
            <m:sty m:val="bi"/>
          </m:rPr>
          <w:rPr>
            <w:rFonts w:ascii="Cambria Math" w:hAnsi="Cambria Math" w:cs="Assistant"/>
          </w:rPr>
          <m:t>∈R</m:t>
        </m:r>
      </m:oMath>
      <w:r w:rsidRPr="00E35BAF">
        <w:rPr>
          <w:rFonts w:ascii="Assistant" w:hAnsi="Assistant" w:cs="Assistant"/>
          <w:bCs/>
        </w:rPr>
        <w:t>, such that:</w:t>
      </w:r>
    </w:p>
    <w:p w14:paraId="0325249E" w14:textId="4417CC26" w:rsidR="001A14BA" w:rsidRDefault="001A14BA" w:rsidP="00367F80">
      <w:pPr>
        <w:pStyle w:val="ListParagraph"/>
        <w:spacing w:after="0" w:line="360" w:lineRule="auto"/>
        <w:ind w:left="360"/>
        <w:jc w:val="center"/>
        <w:rPr>
          <w:rFonts w:ascii="Assistant" w:hAnsi="Assistant" w:cs="Assistant"/>
        </w:rPr>
      </w:pPr>
      <m:oMath>
        <m:r>
          <w:rPr>
            <w:rFonts w:ascii="Cambria Math" w:hAnsi="Cambria Math" w:cs="Assistant"/>
          </w:rPr>
          <m:t>h</m:t>
        </m:r>
        <m:d>
          <m:dPr>
            <m:ctrlPr>
              <w:rPr>
                <w:rFonts w:ascii="Cambria Math" w:hAnsi="Cambria Math" w:cs="Assistant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ssistant"/>
              </w:rPr>
              <m:t>x</m:t>
            </m:r>
          </m:e>
        </m:d>
        <m:r>
          <w:rPr>
            <w:rFonts w:ascii="Cambria Math" w:hAnsi="Cambria Math" w:cs="Assistant"/>
          </w:rPr>
          <m:t>=+1⟺</m:t>
        </m:r>
        <m:sSup>
          <m:sSupPr>
            <m:ctrlPr>
              <w:rPr>
                <w:rFonts w:ascii="Cambria Math" w:hAnsi="Cambria Math" w:cs="Assistant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ssistant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Assistant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 w:cs="Assistant"/>
          </w:rPr>
          <m:t>x</m:t>
        </m:r>
        <m:r>
          <w:rPr>
            <w:rFonts w:ascii="Cambria Math" w:hAnsi="Assistant" w:cs="Assistant"/>
          </w:rPr>
          <m:t>&gt;</m:t>
        </m:r>
        <m:r>
          <w:rPr>
            <w:rFonts w:ascii="Cambria Math" w:hAnsi="Assistant" w:cs="Assistant"/>
            <w:highlight w:val="yellow"/>
          </w:rPr>
          <m:t>-</m:t>
        </m:r>
        <m:r>
          <w:rPr>
            <w:rFonts w:ascii="Cambria Math" w:hAnsi="Assistant" w:cs="Assistant"/>
          </w:rPr>
          <m:t>b</m:t>
        </m:r>
      </m:oMath>
      <w:r w:rsidR="00367F80">
        <w:rPr>
          <w:rFonts w:ascii="Assistant" w:hAnsi="Assistant" w:cs="Assistant"/>
        </w:rPr>
        <w:t>.</w:t>
      </w:r>
    </w:p>
    <w:p w14:paraId="20936E8E" w14:textId="73F2A454" w:rsidR="00367F80" w:rsidRDefault="00367F80" w:rsidP="00367F80">
      <w:pPr>
        <w:pStyle w:val="ListParagraph"/>
        <w:spacing w:after="0" w:line="360" w:lineRule="auto"/>
        <w:ind w:left="360"/>
        <w:jc w:val="both"/>
        <w:rPr>
          <w:rFonts w:ascii="Assistant" w:hAnsi="Assistant" w:cs="Assistant"/>
          <w:bCs/>
          <w:rtl/>
        </w:rPr>
      </w:pPr>
      <w:r>
        <w:rPr>
          <w:rFonts w:ascii="Assistant" w:hAnsi="Assistant" w:cs="Assistant"/>
          <w:bCs/>
        </w:rPr>
        <w:t xml:space="preserve">Notice how </w:t>
      </w:r>
      <m:oMath>
        <m:r>
          <w:rPr>
            <w:rFonts w:ascii="Cambria Math" w:hAnsi="Cambria Math" w:cs="Assistant"/>
          </w:rPr>
          <m:t>b</m:t>
        </m:r>
      </m:oMath>
      <w:r>
        <w:rPr>
          <w:rFonts w:ascii="Assistant" w:hAnsi="Assistant" w:cs="Assistant"/>
          <w:bCs/>
        </w:rPr>
        <w:t xml:space="preserve"> can </w:t>
      </w:r>
      <w:r w:rsidR="002E4BD7" w:rsidRPr="0042529A">
        <w:rPr>
          <w:rFonts w:ascii="Assistant" w:hAnsi="Assistant" w:cs="Assistant"/>
          <w:bCs/>
          <w:u w:val="single"/>
        </w:rPr>
        <w:t>almost</w:t>
      </w:r>
      <w:r w:rsidR="002E4BD7">
        <w:rPr>
          <w:rFonts w:ascii="Assistant" w:hAnsi="Assistant" w:cs="Assistant"/>
          <w:bCs/>
        </w:rPr>
        <w:t xml:space="preserve"> </w:t>
      </w:r>
      <w:r>
        <w:rPr>
          <w:rFonts w:ascii="Assistant" w:hAnsi="Assistant" w:cs="Assistant"/>
          <w:bCs/>
        </w:rPr>
        <w:t xml:space="preserve">be interpreted as the </w:t>
      </w:r>
      <w:r w:rsidRPr="0020385A">
        <w:rPr>
          <w:rFonts w:ascii="Assistant" w:hAnsi="Assistant" w:cs="Assistant"/>
          <w:bCs/>
          <w:u w:val="single"/>
        </w:rPr>
        <w:t>minimal margin</w:t>
      </w:r>
      <w:r>
        <w:rPr>
          <w:rFonts w:ascii="Assistant" w:hAnsi="Assistant" w:cs="Assistant"/>
          <w:bCs/>
        </w:rPr>
        <w:t xml:space="preserve"> required for a positive prediction</w:t>
      </w:r>
      <w:r w:rsidR="00583452">
        <w:rPr>
          <w:rFonts w:ascii="Assistant" w:hAnsi="Assistant" w:cs="Assistant"/>
          <w:bCs/>
        </w:rPr>
        <w:t xml:space="preserve"> </w:t>
      </w:r>
      <w:r w:rsidR="00583452" w:rsidRPr="006101BB">
        <w:rPr>
          <w:rFonts w:ascii="Assistant" w:hAnsi="Assistant" w:cs="Assistant"/>
          <w:bCs/>
          <w:color w:val="808080" w:themeColor="background1" w:themeShade="80"/>
        </w:rPr>
        <w:t xml:space="preserve">(we say “almost” since </w:t>
      </w:r>
      <m:oMath>
        <m:sSup>
          <m:sSupPr>
            <m:ctrlPr>
              <w:rPr>
                <w:rFonts w:ascii="Cambria Math" w:hAnsi="Cambria Math" w:cs="Assistant"/>
                <w:b/>
                <w:bCs/>
                <w:i/>
                <w:iCs/>
                <w:color w:val="808080" w:themeColor="background1" w:themeShade="8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ssistant"/>
                <w:color w:val="808080" w:themeColor="background1" w:themeShade="8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Assistant"/>
                <w:color w:val="808080" w:themeColor="background1" w:themeShade="80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 w:cs="Assistant"/>
            <w:color w:val="808080" w:themeColor="background1" w:themeShade="80"/>
          </w:rPr>
          <m:t>x</m:t>
        </m:r>
      </m:oMath>
      <w:r w:rsidR="00583452" w:rsidRPr="006101BB">
        <w:rPr>
          <w:rFonts w:ascii="Assistant" w:hAnsi="Assistant" w:cs="Assistant"/>
          <w:bCs/>
          <w:color w:val="808080" w:themeColor="background1" w:themeShade="80"/>
        </w:rPr>
        <w:t xml:space="preserve"> is not the margin</w:t>
      </w:r>
      <w:r w:rsidR="001065A8" w:rsidRPr="006101BB">
        <w:rPr>
          <w:rFonts w:ascii="Assistant" w:hAnsi="Assistant" w:cs="Assistant"/>
          <w:bCs/>
          <w:color w:val="808080" w:themeColor="background1" w:themeShade="80"/>
        </w:rPr>
        <w:t xml:space="preserve">, but rather </w:t>
      </w:r>
      <m:oMath>
        <m:f>
          <m:fPr>
            <m:ctrlPr>
              <w:rPr>
                <w:rFonts w:ascii="Cambria Math" w:hAnsi="Cambria Math" w:cs="Assistant"/>
                <w:i/>
                <w:iCs/>
                <w:color w:val="808080" w:themeColor="background1" w:themeShade="80"/>
              </w:rPr>
            </m:ctrlPr>
          </m:fPr>
          <m:num>
            <m:sSup>
              <m:sSupPr>
                <m:ctrlPr>
                  <w:rPr>
                    <w:rFonts w:ascii="Cambria Math" w:hAnsi="Cambria Math" w:cs="Assistant"/>
                    <w:b/>
                    <w:bCs/>
                    <w:i/>
                    <w:iCs/>
                    <w:color w:val="808080" w:themeColor="background1" w:themeShade="8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ssistant"/>
                    <w:color w:val="808080" w:themeColor="background1" w:themeShade="80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ssistant"/>
                    <w:color w:val="808080" w:themeColor="background1" w:themeShade="80"/>
                  </w:rPr>
                  <m:t>⊤</m:t>
                </m:r>
              </m:sup>
            </m:sSup>
            <m:r>
              <m:rPr>
                <m:sty m:val="bi"/>
              </m:rPr>
              <w:rPr>
                <w:rFonts w:ascii="Cambria Math" w:hAnsi="Cambria Math" w:cs="Assistant"/>
                <w:color w:val="808080" w:themeColor="background1" w:themeShade="80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Assistant"/>
                    <w:b/>
                    <w:bCs/>
                    <w:i/>
                    <w:iCs/>
                    <w:color w:val="808080" w:themeColor="background1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ssistant"/>
                    <w:color w:val="808080" w:themeColor="background1" w:themeShade="80"/>
                  </w:rPr>
                  <m:t>w</m:t>
                </m:r>
              </m:e>
            </m:d>
          </m:den>
        </m:f>
        <m:r>
          <w:rPr>
            <w:rFonts w:ascii="Cambria Math" w:hAnsi="Cambria Math" w:cs="Assistant"/>
            <w:color w:val="808080" w:themeColor="background1" w:themeShade="80"/>
          </w:rPr>
          <m:t xml:space="preserve"> </m:t>
        </m:r>
      </m:oMath>
      <w:r w:rsidR="001065A8" w:rsidRPr="006101BB">
        <w:rPr>
          <w:rFonts w:ascii="Assistant" w:hAnsi="Assistant" w:cs="Assistant"/>
          <w:bCs/>
          <w:color w:val="808080" w:themeColor="background1" w:themeShade="80"/>
        </w:rPr>
        <w:t>is</w:t>
      </w:r>
      <w:r w:rsidR="00583452" w:rsidRPr="006101BB">
        <w:rPr>
          <w:rFonts w:ascii="Assistant" w:hAnsi="Assistant" w:cs="Assistant"/>
          <w:bCs/>
          <w:color w:val="808080" w:themeColor="background1" w:themeShade="80"/>
        </w:rPr>
        <w:t>)</w:t>
      </w:r>
      <w:r w:rsidRPr="00B12EBE">
        <w:rPr>
          <w:rFonts w:ascii="Assistant" w:hAnsi="Assistant" w:cs="Assistant"/>
          <w:bCs/>
        </w:rPr>
        <w:t>.</w:t>
      </w:r>
    </w:p>
    <w:p w14:paraId="35214ACC" w14:textId="77777777" w:rsidR="007D29B3" w:rsidRDefault="007D29B3" w:rsidP="00367F80">
      <w:pPr>
        <w:pStyle w:val="ListParagraph"/>
        <w:spacing w:after="0" w:line="360" w:lineRule="auto"/>
        <w:ind w:left="360"/>
        <w:jc w:val="both"/>
        <w:rPr>
          <w:rFonts w:ascii="Assistant" w:hAnsi="Assistant" w:cs="Assistant"/>
          <w:bCs/>
        </w:rPr>
      </w:pPr>
    </w:p>
    <w:p w14:paraId="5D3AF375" w14:textId="56895AEC" w:rsidR="001A14BA" w:rsidRDefault="006B074E" w:rsidP="009D001E">
      <w:pPr>
        <w:pStyle w:val="ListParagraph"/>
        <w:numPr>
          <w:ilvl w:val="1"/>
          <w:numId w:val="35"/>
        </w:numPr>
        <w:spacing w:after="0" w:line="360" w:lineRule="auto"/>
        <w:ind w:right="-90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  <w:bCs/>
        </w:rPr>
        <w:t xml:space="preserve">In the homogeneous case, we had a degree of freedom while choosing </w:t>
      </w:r>
      <m:oMath>
        <m:r>
          <m:rPr>
            <m:sty m:val="bi"/>
          </m:rPr>
          <w:rPr>
            <w:rFonts w:ascii="Cambria Math" w:hAnsi="Cambria Math" w:cs="Assistant"/>
          </w:rPr>
          <m:t>w</m:t>
        </m:r>
      </m:oMath>
      <w:r w:rsidRPr="008A021C">
        <w:rPr>
          <w:rFonts w:ascii="Assistant" w:hAnsi="Assistant" w:cs="Assistant"/>
          <w:b/>
          <w:color w:val="808080" w:themeColor="background1" w:themeShade="80"/>
        </w:rPr>
        <w:t xml:space="preserve"> </w:t>
      </w:r>
      <w:r w:rsidRPr="008A021C">
        <w:rPr>
          <w:rFonts w:ascii="Assistant" w:hAnsi="Assistant" w:cs="Assistant"/>
          <w:bCs/>
          <w:color w:val="808080" w:themeColor="background1" w:themeShade="80"/>
        </w:rPr>
        <w:t>(due to the scale invariance)</w:t>
      </w:r>
      <w:r>
        <w:rPr>
          <w:rFonts w:ascii="Assistant" w:hAnsi="Assistant" w:cs="Assistant"/>
          <w:bCs/>
        </w:rPr>
        <w:t>.</w:t>
      </w:r>
      <w:r w:rsidR="009D001E">
        <w:rPr>
          <w:rFonts w:ascii="Assistant" w:hAnsi="Assistant" w:cs="Assistant"/>
          <w:bCs/>
        </w:rPr>
        <w:br/>
      </w:r>
      <w:r w:rsidR="00A80815">
        <w:rPr>
          <w:rFonts w:ascii="Assistant" w:hAnsi="Assistant" w:cs="Assistant"/>
          <w:bCs/>
        </w:rPr>
        <w:t xml:space="preserve">What </w:t>
      </w:r>
      <w:r w:rsidR="009D001E">
        <w:rPr>
          <w:rFonts w:ascii="Assistant" w:hAnsi="Assistant" w:cs="Assistant"/>
          <w:bCs/>
        </w:rPr>
        <w:t xml:space="preserve">similar degree of freedom </w:t>
      </w:r>
      <w:r w:rsidR="00FC2418">
        <w:rPr>
          <w:rFonts w:ascii="Assistant" w:hAnsi="Assistant" w:cs="Assistant"/>
          <w:bCs/>
        </w:rPr>
        <w:t xml:space="preserve">do we have </w:t>
      </w:r>
      <w:r w:rsidR="009D001E">
        <w:rPr>
          <w:rFonts w:ascii="Assistant" w:hAnsi="Assistant" w:cs="Assistant"/>
          <w:bCs/>
        </w:rPr>
        <w:t xml:space="preserve">while choosing </w:t>
      </w:r>
      <m:oMath>
        <m:r>
          <m:rPr>
            <m:sty m:val="bi"/>
          </m:rPr>
          <w:rPr>
            <w:rFonts w:ascii="Cambria Math" w:hAnsi="Cambria Math" w:cs="Assistant"/>
          </w:rPr>
          <m:t>w</m:t>
        </m:r>
        <m:r>
          <w:rPr>
            <w:rFonts w:ascii="Cambria Math" w:hAnsi="Cambria Math" w:cs="Assistant"/>
          </w:rPr>
          <m:t>,b</m:t>
        </m:r>
      </m:oMath>
      <w:r w:rsidR="009A0B72">
        <w:rPr>
          <w:rFonts w:ascii="Assistant" w:hAnsi="Assistant" w:cs="Assistant"/>
          <w:bCs/>
        </w:rPr>
        <w:t xml:space="preserve"> in the non-homogeneous case</w:t>
      </w:r>
      <w:r w:rsidR="009D001E">
        <w:rPr>
          <w:rFonts w:ascii="Assistant" w:hAnsi="Assistant" w:cs="Assistant"/>
          <w:bCs/>
        </w:rPr>
        <w:t>?</w:t>
      </w:r>
      <w:r w:rsidR="0035543B">
        <w:rPr>
          <w:rFonts w:ascii="Assistant" w:hAnsi="Assistant" w:cs="Assistant"/>
          <w:bCs/>
        </w:rPr>
        <w:br/>
      </w:r>
      <w:r w:rsidR="0035543B" w:rsidRPr="00F7381C">
        <w:rPr>
          <w:rFonts w:ascii="Assistant" w:hAnsi="Assistant" w:cs="Assistant"/>
          <w:bCs/>
          <w:highlight w:val="yellow"/>
        </w:rPr>
        <w:t xml:space="preserve">That is, how can </w:t>
      </w:r>
      <m:oMath>
        <m:r>
          <m:rPr>
            <m:sty m:val="bi"/>
          </m:rPr>
          <w:rPr>
            <w:rFonts w:ascii="Cambria Math" w:hAnsi="Cambria Math" w:cs="Assistant"/>
            <w:highlight w:val="yellow"/>
          </w:rPr>
          <m:t>w</m:t>
        </m:r>
        <m:r>
          <w:rPr>
            <w:rFonts w:ascii="Cambria Math" w:hAnsi="Cambria Math" w:cs="Assistant"/>
            <w:highlight w:val="yellow"/>
          </w:rPr>
          <m:t>,b</m:t>
        </m:r>
      </m:oMath>
      <w:r w:rsidR="0035543B" w:rsidRPr="00F7381C">
        <w:rPr>
          <w:rFonts w:ascii="Assistant" w:hAnsi="Assistant" w:cs="Assistant"/>
          <w:bCs/>
          <w:highlight w:val="yellow"/>
        </w:rPr>
        <w:t xml:space="preserve"> be changed without changing the </w:t>
      </w:r>
      <w:r w:rsidR="00CB26E1">
        <w:rPr>
          <w:rFonts w:ascii="Assistant" w:hAnsi="Assistant" w:cs="Assistant"/>
          <w:bCs/>
          <w:highlight w:val="yellow"/>
        </w:rPr>
        <w:t>classifier</w:t>
      </w:r>
      <w:r w:rsidR="0035543B" w:rsidRPr="00F7381C">
        <w:rPr>
          <w:rFonts w:ascii="Assistant" w:hAnsi="Assistant" w:cs="Assistant"/>
          <w:bCs/>
          <w:highlight w:val="yellow"/>
        </w:rPr>
        <w:t xml:space="preserve"> itself?</w:t>
      </w:r>
      <w:r w:rsidR="0035543B">
        <w:rPr>
          <w:rFonts w:ascii="Assistant" w:hAnsi="Assistant" w:cs="Assistant"/>
          <w:bCs/>
        </w:rPr>
        <w:t xml:space="preserve"> </w:t>
      </w:r>
      <w:r w:rsidR="009D001E">
        <w:rPr>
          <w:rFonts w:ascii="Assistant" w:hAnsi="Assistant" w:cs="Assistant"/>
          <w:bCs/>
        </w:rPr>
        <w:t>Briefly explain your answer.</w:t>
      </w:r>
    </w:p>
    <w:p w14:paraId="26BF00D7" w14:textId="6C3E98D8" w:rsidR="007D29B3" w:rsidRDefault="00E2440D" w:rsidP="006F1C38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  <w:bCs/>
        </w:rPr>
        <w:t xml:space="preserve">Following are </w:t>
      </w:r>
      <w:r w:rsidR="00812C62">
        <w:rPr>
          <w:rFonts w:ascii="Assistant" w:hAnsi="Assistant" w:cs="Assistant"/>
          <w:bCs/>
        </w:rPr>
        <w:t xml:space="preserve">4 </w:t>
      </w:r>
      <w:r>
        <w:rPr>
          <w:rFonts w:ascii="Assistant" w:hAnsi="Assistant" w:cs="Assistant"/>
          <w:bCs/>
        </w:rPr>
        <w:t xml:space="preserve">figures of </w:t>
      </w:r>
      <w:r w:rsidR="00812C62">
        <w:rPr>
          <w:rFonts w:ascii="Assistant" w:hAnsi="Assistant" w:cs="Assistant"/>
          <w:bCs/>
        </w:rPr>
        <w:t xml:space="preserve">decision boundaries </w:t>
      </w:r>
      <w:r w:rsidR="00E26CFC">
        <w:rPr>
          <w:rFonts w:ascii="Assistant" w:hAnsi="Assistant" w:cs="Assistant"/>
          <w:bCs/>
        </w:rPr>
        <w:t>induced</w:t>
      </w:r>
      <w:r w:rsidR="00812C62">
        <w:rPr>
          <w:rFonts w:ascii="Assistant" w:hAnsi="Assistant" w:cs="Assistant"/>
          <w:bCs/>
        </w:rPr>
        <w:t xml:space="preserve"> by the same </w:t>
      </w:r>
      <m:oMath>
        <m:r>
          <m:rPr>
            <m:sty m:val="bi"/>
          </m:rPr>
          <w:rPr>
            <w:rFonts w:ascii="Cambria Math" w:hAnsi="Cambria Math" w:cs="Assistant"/>
          </w:rPr>
          <m:t>w</m:t>
        </m:r>
      </m:oMath>
      <w:r w:rsidR="00E26CFC">
        <w:rPr>
          <w:rFonts w:ascii="Assistant" w:hAnsi="Assistant" w:cs="Assistant"/>
          <w:b/>
        </w:rPr>
        <w:t xml:space="preserve"> </w:t>
      </w:r>
      <w:r w:rsidR="00812C62">
        <w:rPr>
          <w:rFonts w:ascii="Assistant" w:hAnsi="Assistant" w:cs="Assistant"/>
          <w:bCs/>
        </w:rPr>
        <w:t xml:space="preserve">with different biases </w:t>
      </w:r>
      <m:oMath>
        <m:r>
          <w:rPr>
            <w:rFonts w:ascii="Cambria Math" w:hAnsi="Cambria Math" w:cs="Assistant"/>
          </w:rPr>
          <m:t>b</m:t>
        </m:r>
        <m:r>
          <m:rPr>
            <m:scr m:val="double-struck"/>
            <m:sty m:val="bi"/>
          </m:rPr>
          <w:rPr>
            <w:rFonts w:ascii="Cambria Math" w:hAnsi="Cambria Math" w:cs="Assistant"/>
          </w:rPr>
          <m:t>∈R</m:t>
        </m:r>
      </m:oMath>
      <w:r w:rsidR="00812C62" w:rsidRPr="00E26CFC">
        <w:rPr>
          <w:rFonts w:ascii="Assistant" w:hAnsi="Assistant" w:cs="Assistant"/>
          <w:bCs/>
        </w:rPr>
        <w:t>.</w:t>
      </w:r>
    </w:p>
    <w:p w14:paraId="3DB3BDFA" w14:textId="59E6B9CE" w:rsidR="006F1C38" w:rsidRDefault="006F1C38" w:rsidP="006F1C38">
      <w:pPr>
        <w:pStyle w:val="ListParagraph"/>
        <w:spacing w:after="0" w:line="360" w:lineRule="auto"/>
        <w:ind w:left="792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  <w:bCs/>
        </w:rPr>
        <w:t xml:space="preserve">The biases are ordered as: </w:t>
      </w:r>
      <m:oMath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1</m:t>
            </m:r>
          </m:sub>
        </m:sSub>
        <m:r>
          <w:rPr>
            <w:rFonts w:ascii="Cambria Math" w:hAnsi="Cambria Math" w:cs="Assistant"/>
          </w:rPr>
          <m:t>&gt;</m:t>
        </m:r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2</m:t>
            </m:r>
          </m:sub>
        </m:sSub>
        <m:r>
          <w:rPr>
            <w:rFonts w:ascii="Cambria Math" w:hAnsi="Cambria Math" w:cs="Assistant"/>
          </w:rPr>
          <m:t>&gt;0&gt;</m:t>
        </m:r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3</m:t>
            </m:r>
          </m:sub>
        </m:sSub>
        <m:r>
          <w:rPr>
            <w:rFonts w:ascii="Cambria Math" w:hAnsi="Cambria Math" w:cs="Assistant"/>
          </w:rPr>
          <m:t>&gt;</m:t>
        </m:r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4</m:t>
            </m:r>
          </m:sub>
        </m:sSub>
      </m:oMath>
      <w:r>
        <w:rPr>
          <w:rFonts w:ascii="Assistant" w:hAnsi="Assistant" w:cs="Assistant"/>
          <w:bCs/>
        </w:rPr>
        <w:t>.</w:t>
      </w:r>
    </w:p>
    <w:p w14:paraId="6F11499B" w14:textId="60289783" w:rsidR="00635681" w:rsidRDefault="00635681" w:rsidP="006F1C38">
      <w:pPr>
        <w:pStyle w:val="ListParagraph"/>
        <w:spacing w:after="0" w:line="360" w:lineRule="auto"/>
        <w:ind w:left="792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  <w:bCs/>
        </w:rPr>
        <w:t>Which bias corresponds to which figure?</w:t>
      </w:r>
    </w:p>
    <w:p w14:paraId="6697807C" w14:textId="49931636" w:rsidR="0075293A" w:rsidRDefault="0075293A" w:rsidP="006F1C38">
      <w:pPr>
        <w:pStyle w:val="ListParagraph"/>
        <w:spacing w:after="0" w:line="360" w:lineRule="auto"/>
        <w:ind w:left="792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  <w:bCs/>
        </w:rPr>
        <w:t xml:space="preserve">Write your answer in the following format </w:t>
      </w:r>
      <w:r w:rsidRPr="008A021C">
        <w:rPr>
          <w:rFonts w:ascii="Assistant" w:hAnsi="Assistant" w:cs="Assistant"/>
          <w:bCs/>
          <w:color w:val="808080" w:themeColor="background1" w:themeShade="80"/>
        </w:rPr>
        <w:t>(answers are made up)</w:t>
      </w:r>
      <w:r>
        <w:rPr>
          <w:rFonts w:ascii="Assistant" w:hAnsi="Assistant" w:cs="Assistant"/>
          <w:bCs/>
        </w:rPr>
        <w:t xml:space="preserve">: A is </w:t>
      </w:r>
      <m:oMath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1</m:t>
            </m:r>
          </m:sub>
        </m:sSub>
      </m:oMath>
      <w:r>
        <w:rPr>
          <w:rFonts w:ascii="Assistant" w:hAnsi="Assistant" w:cs="Assistant"/>
          <w:bCs/>
        </w:rPr>
        <w:t xml:space="preserve">, B is </w:t>
      </w:r>
      <m:oMath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2</m:t>
            </m:r>
          </m:sub>
        </m:sSub>
      </m:oMath>
      <w:r>
        <w:rPr>
          <w:rFonts w:ascii="Assistant" w:hAnsi="Assistant" w:cs="Assistant"/>
          <w:bCs/>
        </w:rPr>
        <w:t xml:space="preserve">, C is </w:t>
      </w:r>
      <m:oMath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3</m:t>
            </m:r>
          </m:sub>
        </m:sSub>
      </m:oMath>
      <w:r>
        <w:rPr>
          <w:rFonts w:ascii="Assistant" w:hAnsi="Assistant" w:cs="Assistant"/>
          <w:bCs/>
        </w:rPr>
        <w:t xml:space="preserve">, D is </w:t>
      </w:r>
      <m:oMath>
        <m:sSub>
          <m:sSubPr>
            <m:ctrlPr>
              <w:rPr>
                <w:rFonts w:ascii="Cambria Math" w:hAnsi="Cambria Math" w:cs="Assistant"/>
                <w:bCs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b</m:t>
            </m:r>
          </m:e>
          <m:sub>
            <m:r>
              <w:rPr>
                <w:rFonts w:ascii="Cambria Math" w:hAnsi="Cambria Math" w:cs="Assistant"/>
              </w:rPr>
              <m:t>4</m:t>
            </m:r>
          </m:sub>
        </m:sSub>
      </m:oMath>
      <w:r>
        <w:rPr>
          <w:rFonts w:ascii="Assistant" w:hAnsi="Assistant" w:cs="Assistant"/>
          <w:bCs/>
        </w:rPr>
        <w:t xml:space="preserve">. </w:t>
      </w:r>
    </w:p>
    <w:p w14:paraId="6AC191E5" w14:textId="6FC5B2C6" w:rsidR="00635681" w:rsidRDefault="00635681" w:rsidP="006F1C38">
      <w:pPr>
        <w:pStyle w:val="ListParagraph"/>
        <w:spacing w:after="0" w:line="360" w:lineRule="auto"/>
        <w:ind w:left="792"/>
        <w:jc w:val="both"/>
        <w:rPr>
          <w:rFonts w:ascii="Assistant" w:hAnsi="Assistant" w:cs="Assistant"/>
          <w:bCs/>
        </w:rPr>
      </w:pPr>
      <w:r>
        <w:rPr>
          <w:rFonts w:ascii="Assistant" w:hAnsi="Assistant" w:cs="Assistant"/>
          <w:bCs/>
        </w:rPr>
        <w:t>No explanations are required.</w:t>
      </w:r>
    </w:p>
    <w:p w14:paraId="15576C2F" w14:textId="77777777" w:rsidR="006F1C38" w:rsidRPr="007447AD" w:rsidRDefault="006F1C38" w:rsidP="006F1C38">
      <w:pPr>
        <w:pStyle w:val="ListParagraph"/>
        <w:spacing w:after="0" w:line="360" w:lineRule="auto"/>
        <w:ind w:left="792"/>
        <w:jc w:val="both"/>
        <w:rPr>
          <w:rFonts w:ascii="Assistant" w:hAnsi="Assistant" w:cs="Assistant"/>
          <w:bCs/>
          <w:sz w:val="16"/>
          <w:szCs w:val="16"/>
        </w:rPr>
      </w:pPr>
    </w:p>
    <w:p w14:paraId="1B0E4957" w14:textId="309BB735" w:rsidR="006A2296" w:rsidRPr="00085F50" w:rsidRDefault="00232258" w:rsidP="00D7570F">
      <w:pPr>
        <w:tabs>
          <w:tab w:val="center" w:pos="1107"/>
          <w:tab w:val="center" w:pos="3555"/>
          <w:tab w:val="center" w:pos="6030"/>
          <w:tab w:val="center" w:pos="8487"/>
        </w:tabs>
        <w:ind w:left="720" w:firstLine="72"/>
        <w:rPr>
          <w:rFonts w:ascii="Assistant" w:hAnsi="Assistant" w:cs="Assistant"/>
          <w:b/>
        </w:rPr>
      </w:pPr>
      <w:r>
        <w:rPr>
          <w:rFonts w:ascii="Assistant" w:hAnsi="Assistant" w:cs="Assistant"/>
          <w:bCs/>
        </w:rPr>
        <w:tab/>
      </w:r>
      <w:r w:rsidR="00D7570F" w:rsidRPr="00085F50">
        <w:rPr>
          <w:rFonts w:ascii="Assistant" w:hAnsi="Assistant" w:cs="Assistant"/>
          <w:b/>
        </w:rPr>
        <w:t>(A)</w:t>
      </w:r>
      <w:r w:rsidR="00D7570F" w:rsidRPr="00085F50">
        <w:rPr>
          <w:rFonts w:ascii="Assistant" w:hAnsi="Assistant" w:cs="Assistant"/>
          <w:b/>
        </w:rPr>
        <w:tab/>
        <w:t>(B)</w:t>
      </w:r>
      <w:r w:rsidR="00D7570F" w:rsidRPr="00085F50">
        <w:rPr>
          <w:rFonts w:ascii="Assistant" w:hAnsi="Assistant" w:cs="Assistant"/>
          <w:b/>
        </w:rPr>
        <w:tab/>
        <w:t>(C)</w:t>
      </w:r>
      <w:r w:rsidR="00D7570F" w:rsidRPr="00085F50">
        <w:rPr>
          <w:rFonts w:ascii="Assistant" w:hAnsi="Assistant" w:cs="Assistant"/>
          <w:b/>
        </w:rPr>
        <w:tab/>
        <w:t>(D)</w:t>
      </w:r>
    </w:p>
    <w:p w14:paraId="6E90B75B" w14:textId="3E0AECBF" w:rsidR="006A2296" w:rsidRPr="006A2296" w:rsidRDefault="006A2296" w:rsidP="006A2296">
      <w:pPr>
        <w:spacing w:after="0" w:line="360" w:lineRule="auto"/>
        <w:ind w:right="-90"/>
        <w:jc w:val="both"/>
        <w:rPr>
          <w:rFonts w:ascii="Assistant" w:hAnsi="Assistant" w:cs="Assistant"/>
          <w:bCs/>
        </w:rPr>
      </w:pPr>
      <w:r>
        <w:rPr>
          <w:noProof/>
        </w:rPr>
        <w:drawing>
          <wp:inline distT="0" distB="0" distL="0" distR="0" wp14:anchorId="31453D05" wp14:editId="38A6929E">
            <wp:extent cx="1554480" cy="1136166"/>
            <wp:effectExtent l="0" t="0" r="7620" b="6985"/>
            <wp:docPr id="1990051174" name="Picture 1" descr="A group of black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2290" name="Picture 1" descr="A group of black and pink lines&#10;&#10;Description automatically generated"/>
                    <pic:cNvPicPr/>
                  </pic:nvPicPr>
                  <pic:blipFill rotWithShape="1">
                    <a:blip r:embed="rId12"/>
                    <a:srcRect r="50648" b="50231"/>
                    <a:stretch/>
                  </pic:blipFill>
                  <pic:spPr bwMode="auto">
                    <a:xfrm>
                      <a:off x="0" y="0"/>
                      <a:ext cx="1554480" cy="11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95355" wp14:editId="2278D309">
            <wp:extent cx="1554480" cy="1136166"/>
            <wp:effectExtent l="0" t="0" r="7620" b="6985"/>
            <wp:docPr id="2104904501" name="Picture 1" descr="A group of black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2290" name="Picture 1" descr="A group of black and pink lines&#10;&#10;Description automatically generated"/>
                    <pic:cNvPicPr/>
                  </pic:nvPicPr>
                  <pic:blipFill rotWithShape="1">
                    <a:blip r:embed="rId12"/>
                    <a:srcRect l="50642" r="6" b="50231"/>
                    <a:stretch/>
                  </pic:blipFill>
                  <pic:spPr bwMode="auto">
                    <a:xfrm>
                      <a:off x="0" y="0"/>
                      <a:ext cx="1554480" cy="11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941E4" wp14:editId="14297FEF">
            <wp:extent cx="1554480" cy="1136166"/>
            <wp:effectExtent l="0" t="0" r="7620" b="6985"/>
            <wp:docPr id="121738513" name="Picture 1" descr="A group of black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2290" name="Picture 1" descr="A group of black and pink lines&#10;&#10;Description automatically generated"/>
                    <pic:cNvPicPr/>
                  </pic:nvPicPr>
                  <pic:blipFill rotWithShape="1">
                    <a:blip r:embed="rId12"/>
                    <a:srcRect t="50225" r="50648" b="6"/>
                    <a:stretch/>
                  </pic:blipFill>
                  <pic:spPr bwMode="auto">
                    <a:xfrm>
                      <a:off x="0" y="0"/>
                      <a:ext cx="1554480" cy="11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D8E63" wp14:editId="6F336A10">
            <wp:extent cx="1554480" cy="1136166"/>
            <wp:effectExtent l="0" t="0" r="7620" b="6985"/>
            <wp:docPr id="327992290" name="Picture 1" descr="A group of black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2290" name="Picture 1" descr="A group of black and pink lines&#10;&#10;Description automatically generated"/>
                    <pic:cNvPicPr/>
                  </pic:nvPicPr>
                  <pic:blipFill rotWithShape="1">
                    <a:blip r:embed="rId12"/>
                    <a:srcRect l="50648" t="50225" b="6"/>
                    <a:stretch/>
                  </pic:blipFill>
                  <pic:spPr bwMode="auto">
                    <a:xfrm>
                      <a:off x="0" y="0"/>
                      <a:ext cx="1554480" cy="11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C4C6" w14:textId="77777777" w:rsidR="00D54ADB" w:rsidRDefault="00D54ADB">
      <w:pPr>
        <w:rPr>
          <w:rFonts w:ascii="Assistant" w:eastAsiaTheme="majorEastAsia" w:hAnsi="Assistant" w:cs="Assistant"/>
          <w:color w:val="0070C0"/>
          <w:sz w:val="26"/>
          <w:szCs w:val="26"/>
          <w:u w:val="single"/>
        </w:rPr>
      </w:pPr>
      <w:r>
        <w:rPr>
          <w:rFonts w:ascii="Assistant" w:hAnsi="Assistant" w:cs="Assistant"/>
          <w:b/>
          <w:bCs/>
        </w:rPr>
        <w:br w:type="page"/>
      </w:r>
    </w:p>
    <w:p w14:paraId="07EA732F" w14:textId="5B98F8CF" w:rsidR="007260AA" w:rsidRPr="00F716F6" w:rsidRDefault="002B3DF5" w:rsidP="007260AA">
      <w:pPr>
        <w:pStyle w:val="Heading2"/>
        <w:spacing w:line="360" w:lineRule="auto"/>
        <w:rPr>
          <w:rFonts w:ascii="Assistant" w:hAnsi="Assistant" w:cs="Assistant"/>
          <w:b w:val="0"/>
          <w:bCs w:val="0"/>
        </w:rPr>
      </w:pPr>
      <m:oMath>
        <m:r>
          <m:rPr>
            <m:sty m:val="bi"/>
          </m:rPr>
          <w:rPr>
            <w:rFonts w:ascii="Cambria Math" w:hAnsi="Cambria Math" w:cs="Assistant"/>
          </w:rPr>
          <w:lastRenderedPageBreak/>
          <m:t>k</m:t>
        </m:r>
      </m:oMath>
      <w:r>
        <w:rPr>
          <w:rFonts w:ascii="Assistant" w:hAnsi="Assistant" w:cs="Assistant"/>
          <w:b w:val="0"/>
          <w:bCs w:val="0"/>
        </w:rPr>
        <w:t xml:space="preserve"> Nearest Neighbors</w:t>
      </w:r>
    </w:p>
    <w:p w14:paraId="1EB66E2C" w14:textId="66F3FB57" w:rsidR="00FC4BD3" w:rsidRDefault="007260AA" w:rsidP="00E90BA9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ssistant" w:hAnsi="Assistant" w:cs="Assistant"/>
        </w:rPr>
      </w:pPr>
      <w:r w:rsidRPr="00F716F6">
        <w:rPr>
          <w:rFonts w:ascii="Assistant" w:hAnsi="Assistant" w:cs="Assistant"/>
        </w:rPr>
        <w:t xml:space="preserve">Following are </w:t>
      </w:r>
      <w:r w:rsidR="0033282B">
        <w:rPr>
          <w:rFonts w:ascii="Assistant" w:hAnsi="Assistant" w:cs="Assistant"/>
        </w:rPr>
        <w:t>2</w:t>
      </w:r>
      <w:r w:rsidRPr="00F716F6">
        <w:rPr>
          <w:rFonts w:ascii="Assistant" w:hAnsi="Assistant" w:cs="Assistant"/>
        </w:rPr>
        <w:t xml:space="preserve"> </w:t>
      </w:r>
      <w:r w:rsidR="00D3485C">
        <w:rPr>
          <w:rFonts w:ascii="Assistant" w:hAnsi="Assistant" w:cs="Assistant"/>
        </w:rPr>
        <w:t xml:space="preserve">training </w:t>
      </w:r>
      <w:r w:rsidRPr="00F716F6">
        <w:rPr>
          <w:rFonts w:ascii="Assistant" w:hAnsi="Assistant" w:cs="Assistant"/>
        </w:rPr>
        <w:t xml:space="preserve">sets in the </w:t>
      </w:r>
      <m:oMath>
        <m:sSup>
          <m:sSupPr>
            <m:ctrlPr>
              <w:rPr>
                <w:rFonts w:ascii="Cambria Math" w:eastAsia="Cambria Math" w:hAnsi="Cambria Math" w:cs="Assistan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ambria Math" w:hAnsi="Cambria Math" w:cs="Assistan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Assistant"/>
              </w:rPr>
              <m:t>2</m:t>
            </m:r>
          </m:sup>
        </m:sSup>
      </m:oMath>
      <w:r w:rsidRPr="00F716F6">
        <w:rPr>
          <w:rFonts w:ascii="Assistant" w:hAnsi="Assistant" w:cs="Assistant"/>
        </w:rPr>
        <w:t xml:space="preserve"> feature space with 2 classes</w:t>
      </w:r>
      <w:r w:rsidR="00432583" w:rsidRPr="00F716F6">
        <w:rPr>
          <w:rFonts w:ascii="Assistant" w:hAnsi="Assistant" w:cs="Assistant"/>
        </w:rPr>
        <w:t xml:space="preserve"> (blue/</w:t>
      </w:r>
      <w:r w:rsidR="005403E3">
        <w:rPr>
          <w:rFonts w:ascii="Assistant" w:hAnsi="Assistant" w:cs="Assistant"/>
        </w:rPr>
        <w:t>red</w:t>
      </w:r>
      <w:r w:rsidR="00432583" w:rsidRPr="00F716F6">
        <w:rPr>
          <w:rFonts w:ascii="Assistant" w:hAnsi="Assistant" w:cs="Assistant"/>
        </w:rPr>
        <w:t>)</w:t>
      </w:r>
      <w:r w:rsidRPr="00F716F6">
        <w:rPr>
          <w:rFonts w:ascii="Assistant" w:hAnsi="Assistant" w:cs="Assistant"/>
        </w:rPr>
        <w:t>.</w:t>
      </w:r>
      <w:r w:rsidR="00FC4BD3">
        <w:rPr>
          <w:rFonts w:ascii="Assistant" w:hAnsi="Assistant" w:cs="Assistant"/>
        </w:rPr>
        <w:t xml:space="preserve"> </w:t>
      </w:r>
    </w:p>
    <w:p w14:paraId="17F85063" w14:textId="58EF3D40" w:rsidR="00252501" w:rsidRPr="00553801" w:rsidRDefault="00FC4BD3" w:rsidP="00FC4BD3">
      <w:pPr>
        <w:pStyle w:val="ListParagraph"/>
        <w:spacing w:after="0" w:line="360" w:lineRule="auto"/>
        <w:ind w:left="360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Assume no </w:t>
      </w:r>
      <w:r w:rsidR="00040072">
        <w:rPr>
          <w:rFonts w:ascii="Assistant" w:hAnsi="Assistant" w:cs="Assistant"/>
        </w:rPr>
        <w:t xml:space="preserve">dataset has </w:t>
      </w:r>
      <w:r>
        <w:rPr>
          <w:rFonts w:ascii="Assistant" w:hAnsi="Assistant" w:cs="Assistant"/>
        </w:rPr>
        <w:t xml:space="preserve">two points </w:t>
      </w:r>
      <w:r w:rsidR="00D91260">
        <w:rPr>
          <w:rFonts w:ascii="Assistant" w:hAnsi="Assistant" w:cs="Assistant"/>
        </w:rPr>
        <w:t>i</w:t>
      </w:r>
      <w:r>
        <w:rPr>
          <w:rFonts w:ascii="Assistant" w:hAnsi="Assistant" w:cs="Assistant"/>
        </w:rPr>
        <w:t>n the exact same coordinates.</w:t>
      </w:r>
      <w:r w:rsidR="00553602">
        <w:rPr>
          <w:rFonts w:ascii="Assistant" w:hAnsi="Assistant" w:cs="Assistant"/>
        </w:rPr>
        <w:t xml:space="preserve"> </w:t>
      </w:r>
    </w:p>
    <w:tbl>
      <w:tblPr>
        <w:tblW w:w="7776" w:type="dxa"/>
        <w:tblInd w:w="14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88"/>
        <w:gridCol w:w="3888"/>
      </w:tblGrid>
      <w:tr w:rsidR="0033282B" w:rsidRPr="00F716F6" w14:paraId="2190B707" w14:textId="77777777" w:rsidTr="00366436">
        <w:tc>
          <w:tcPr>
            <w:tcW w:w="3888" w:type="dxa"/>
          </w:tcPr>
          <w:p w14:paraId="5FB6EA84" w14:textId="77777777" w:rsidR="0033282B" w:rsidRPr="001441F1" w:rsidRDefault="0033282B" w:rsidP="00366436">
            <w:pPr>
              <w:pStyle w:val="Normal0"/>
              <w:spacing w:after="0" w:line="259" w:lineRule="auto"/>
              <w:ind w:left="250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1441F1">
              <w:rPr>
                <w:rFonts w:ascii="Assistant" w:hAnsi="Assistant" w:cs="Assistant"/>
                <w:b/>
                <w:bCs/>
                <w:sz w:val="18"/>
                <w:szCs w:val="18"/>
              </w:rPr>
              <w:t>(A)</w:t>
            </w:r>
          </w:p>
        </w:tc>
        <w:tc>
          <w:tcPr>
            <w:tcW w:w="3888" w:type="dxa"/>
          </w:tcPr>
          <w:p w14:paraId="074FC42A" w14:textId="567619BE" w:rsidR="0033282B" w:rsidRPr="001441F1" w:rsidRDefault="0033282B" w:rsidP="00366436">
            <w:pPr>
              <w:pStyle w:val="Normal0"/>
              <w:spacing w:after="0" w:line="259" w:lineRule="auto"/>
              <w:ind w:left="250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790947">
              <w:rPr>
                <w:rFonts w:ascii="Assistant" w:hAnsi="Assistant" w:cs="Assistant"/>
                <w:b/>
                <w:bCs/>
                <w:sz w:val="18"/>
                <w:szCs w:val="18"/>
              </w:rPr>
              <w:t>(</w:t>
            </w:r>
            <w:r w:rsidR="00957F74">
              <w:rPr>
                <w:rFonts w:ascii="Assistant" w:hAnsi="Assistant" w:cs="Assistant"/>
                <w:b/>
                <w:bCs/>
                <w:sz w:val="18"/>
                <w:szCs w:val="18"/>
              </w:rPr>
              <w:t>B</w:t>
            </w:r>
            <w:r w:rsidRPr="00790947">
              <w:rPr>
                <w:rFonts w:ascii="Assistant" w:hAnsi="Assistant" w:cs="Assistant"/>
                <w:b/>
                <w:bCs/>
                <w:sz w:val="18"/>
                <w:szCs w:val="18"/>
              </w:rPr>
              <w:t>)</w:t>
            </w:r>
          </w:p>
        </w:tc>
      </w:tr>
      <w:tr w:rsidR="0033282B" w:rsidRPr="00F716F6" w14:paraId="272A39CC" w14:textId="77777777" w:rsidTr="00366436">
        <w:tc>
          <w:tcPr>
            <w:tcW w:w="3888" w:type="dxa"/>
          </w:tcPr>
          <w:p w14:paraId="47CA5E29" w14:textId="106B045C" w:rsidR="0033282B" w:rsidRPr="00F716F6" w:rsidRDefault="00481826" w:rsidP="00366436">
            <w:pPr>
              <w:pStyle w:val="Normal0"/>
              <w:spacing w:after="0" w:line="259" w:lineRule="auto"/>
              <w:jc w:val="center"/>
              <w:rPr>
                <w:rFonts w:ascii="Assistant" w:hAnsi="Assistant" w:cs="Assistant"/>
                <w:rtl/>
                <w:lang w:bidi="he-IL"/>
              </w:rPr>
            </w:pPr>
            <w:r>
              <w:rPr>
                <w:noProof/>
              </w:rPr>
              <w:drawing>
                <wp:inline distT="0" distB="0" distL="0" distR="0" wp14:anchorId="749306A0" wp14:editId="0FB407F9">
                  <wp:extent cx="2255157" cy="2194560"/>
                  <wp:effectExtent l="0" t="0" r="0" b="0"/>
                  <wp:docPr id="1295800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000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157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</w:tcPr>
          <w:p w14:paraId="398B23D6" w14:textId="7A456DF2" w:rsidR="0033282B" w:rsidRPr="00F716F6" w:rsidRDefault="003A7C03" w:rsidP="00366436">
            <w:pPr>
              <w:pStyle w:val="Normal0"/>
              <w:spacing w:after="0" w:line="259" w:lineRule="auto"/>
              <w:ind w:left="1440" w:hanging="1440"/>
              <w:jc w:val="center"/>
              <w:rPr>
                <w:rFonts w:ascii="Assistant" w:hAnsi="Assistant" w:cs="Assistant"/>
              </w:rPr>
            </w:pPr>
            <w:r>
              <w:rPr>
                <w:noProof/>
              </w:rPr>
              <w:drawing>
                <wp:inline distT="0" distB="0" distL="0" distR="0" wp14:anchorId="5497D6C8" wp14:editId="44A33BB8">
                  <wp:extent cx="2389511" cy="2333548"/>
                  <wp:effectExtent l="0" t="0" r="0" b="0"/>
                  <wp:docPr id="1475215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2154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006" cy="233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8C0FD" w14:textId="7C483900" w:rsidR="000D7ECC" w:rsidRDefault="00CB2D49" w:rsidP="003321F9">
      <w:pPr>
        <w:pStyle w:val="ListParagraph"/>
        <w:spacing w:before="240" w:after="0" w:line="360" w:lineRule="auto"/>
        <w:ind w:left="360"/>
        <w:jc w:val="both"/>
        <w:rPr>
          <w:rFonts w:ascii="Assistant" w:hAnsi="Assistant" w:cs="Assistant"/>
        </w:rPr>
      </w:pPr>
      <w:r>
        <w:rPr>
          <w:rFonts w:ascii="Assistant" w:hAnsi="Assistant" w:cs="Assistant"/>
        </w:rPr>
        <w:t xml:space="preserve">Following are </w:t>
      </w:r>
      <w:r w:rsidR="00254117">
        <w:rPr>
          <w:rFonts w:ascii="Assistant" w:hAnsi="Assistant" w:cs="Assistant"/>
        </w:rPr>
        <w:t>3</w:t>
      </w:r>
      <w:r>
        <w:rPr>
          <w:rFonts w:ascii="Assistant" w:hAnsi="Assistant" w:cs="Assistant"/>
        </w:rPr>
        <w:t xml:space="preserve"> models.</w:t>
      </w:r>
    </w:p>
    <w:p w14:paraId="592C91D6" w14:textId="5149E4A7" w:rsidR="00CB2D49" w:rsidRPr="00036C9C" w:rsidRDefault="00CB2D49" w:rsidP="00201B30">
      <w:pPr>
        <w:pStyle w:val="Normal0"/>
        <w:numPr>
          <w:ilvl w:val="0"/>
          <w:numId w:val="33"/>
        </w:numPr>
        <w:spacing w:after="0"/>
        <w:ind w:left="819" w:hanging="180"/>
        <w:rPr>
          <w:rFonts w:ascii="Assistant" w:hAnsi="Assistant" w:cs="Assistant"/>
          <w:iCs/>
        </w:rPr>
      </w:pPr>
      <w:r w:rsidRPr="00F716F6">
        <w:rPr>
          <w:rFonts w:ascii="Assistant" w:hAnsi="Assistant" w:cs="Assistant"/>
        </w:rPr>
        <w:t xml:space="preserve">kNN with </w:t>
      </w:r>
      <m:oMath>
        <m:r>
          <w:rPr>
            <w:rFonts w:ascii="Cambria Math" w:eastAsia="Cambria Math" w:hAnsi="Cambria Math" w:cs="Assistant"/>
          </w:rPr>
          <m:t>k=1</m:t>
        </m:r>
      </m:oMath>
      <w:r>
        <w:rPr>
          <w:rFonts w:ascii="Assistant" w:hAnsi="Assistant" w:cs="Assistant"/>
        </w:rPr>
        <w:t xml:space="preserve"> </w:t>
      </w:r>
      <w:r w:rsidRPr="00A018A4">
        <w:rPr>
          <w:rFonts w:ascii="Assistant" w:eastAsia="Cambria Math" w:hAnsi="Assistant" w:cs="Assistant"/>
          <w:iCs/>
          <w:color w:val="808080" w:themeColor="background1" w:themeShade="80"/>
        </w:rPr>
        <w:t xml:space="preserve">(a </w:t>
      </w:r>
      <w:r w:rsidR="00D17F9A" w:rsidRPr="00A018A4">
        <w:rPr>
          <w:rFonts w:ascii="Assistant" w:eastAsia="Cambria Math" w:hAnsi="Assistant" w:cs="Assistant"/>
          <w:iCs/>
          <w:color w:val="808080" w:themeColor="background1" w:themeShade="80"/>
        </w:rPr>
        <w:t xml:space="preserve">training </w:t>
      </w:r>
      <w:r w:rsidRPr="00A018A4">
        <w:rPr>
          <w:rFonts w:ascii="Assistant" w:eastAsia="Cambria Math" w:hAnsi="Assistant" w:cs="Assistant"/>
          <w:iCs/>
          <w:color w:val="808080" w:themeColor="background1" w:themeShade="80"/>
        </w:rPr>
        <w:t>point is not considered a neighbor of itself)</w:t>
      </w:r>
      <w:r w:rsidR="00201B30">
        <w:rPr>
          <w:rFonts w:ascii="Assistant" w:eastAsia="Cambria Math" w:hAnsi="Assistant" w:cs="Assistant"/>
          <w:iCs/>
        </w:rPr>
        <w:t xml:space="preserve"> </w:t>
      </w:r>
      <w:proofErr w:type="spellStart"/>
      <w:r w:rsidR="00201B30" w:rsidRPr="00036C9C">
        <w:rPr>
          <w:rFonts w:ascii="Assistant" w:eastAsia="Cambria Math" w:hAnsi="Assistant" w:cs="Assistant"/>
          <w:iCs/>
        </w:rPr>
        <w:t>w.r.t.</w:t>
      </w:r>
      <w:proofErr w:type="spellEnd"/>
      <w:r w:rsidR="00201B30" w:rsidRPr="00036C9C">
        <w:rPr>
          <w:rFonts w:ascii="Assistant" w:eastAsia="Cambria Math" w:hAnsi="Assistant" w:cs="Assistant"/>
          <w:iCs/>
        </w:rPr>
        <w:t xml:space="preserve"> </w:t>
      </w:r>
      <m:oMath>
        <m:r>
          <w:rPr>
            <w:rFonts w:ascii="Cambria Math" w:eastAsia="Cambria Math" w:hAnsi="Cambria Math" w:cs="Assistant"/>
          </w:rPr>
          <m:t>d</m:t>
        </m:r>
        <m:d>
          <m:dPr>
            <m:ctrlPr>
              <w:rPr>
                <w:rFonts w:ascii="Cambria Math" w:eastAsia="Cambria Math" w:hAnsi="Cambria Math" w:cs="Assistant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Assistant"/>
              </w:rPr>
              <m:t>u,v</m:t>
            </m:r>
            <m:ctrlPr>
              <w:rPr>
                <w:rFonts w:ascii="Cambria Math" w:eastAsia="Cambria Math" w:hAnsi="Cambria Math" w:cs="Assistant"/>
                <w:b/>
                <w:bCs/>
              </w:rPr>
            </m:ctrlPr>
          </m:e>
        </m:d>
        <m:r>
          <m:rPr>
            <m:sty m:val="bi"/>
          </m:rPr>
          <w:rPr>
            <w:rFonts w:ascii="Cambria Math" w:eastAsia="Cambria Math" w:hAnsi="Cambria Math" w:cs="Assistant"/>
          </w:rPr>
          <m:t>=</m:t>
        </m:r>
        <m:sSub>
          <m:sSubPr>
            <m:ctrlPr>
              <w:rPr>
                <w:rFonts w:ascii="Cambria Math" w:eastAsia="Cambria Math" w:hAnsi="Cambria Math" w:cs="Assistant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ambria Math" w:hAnsi="Cambria Math" w:cs="Assistant"/>
                    <w:b/>
                    <w:bCs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Cambria Math" w:hAnsi="Cambria Math" w:cs="Assistant"/>
                  </w:rPr>
                  <m:t>u-v</m:t>
                </m:r>
              </m:e>
            </m:d>
          </m:e>
          <m:sub>
            <m:r>
              <w:rPr>
                <w:rFonts w:ascii="Cambria Math" w:eastAsia="Cambria Math" w:hAnsi="Cambria Math" w:cs="Assistant"/>
              </w:rPr>
              <m:t>2</m:t>
            </m:r>
          </m:sub>
        </m:sSub>
      </m:oMath>
    </w:p>
    <w:p w14:paraId="4B66CF4D" w14:textId="3EA4C9E6" w:rsidR="00381D43" w:rsidRPr="00036C9C" w:rsidRDefault="00381D43" w:rsidP="00201B30">
      <w:pPr>
        <w:pStyle w:val="Normal0"/>
        <w:numPr>
          <w:ilvl w:val="0"/>
          <w:numId w:val="33"/>
        </w:numPr>
        <w:spacing w:after="0"/>
        <w:ind w:left="819" w:hanging="180"/>
        <w:rPr>
          <w:rFonts w:ascii="Assistant" w:hAnsi="Assistant" w:cs="Assistant"/>
        </w:rPr>
      </w:pPr>
      <w:r w:rsidRPr="00F716F6">
        <w:rPr>
          <w:rFonts w:ascii="Assistant" w:hAnsi="Assistant" w:cs="Assistant"/>
        </w:rPr>
        <w:t xml:space="preserve">kNN with </w:t>
      </w:r>
      <m:oMath>
        <m:r>
          <w:rPr>
            <w:rFonts w:ascii="Cambria Math" w:eastAsia="Cambria Math" w:hAnsi="Cambria Math" w:cs="Assistant"/>
          </w:rPr>
          <m:t>k=3</m:t>
        </m:r>
      </m:oMath>
      <w:r>
        <w:rPr>
          <w:rFonts w:ascii="Assistant" w:hAnsi="Assistant" w:cs="Assistant"/>
        </w:rPr>
        <w:t xml:space="preserve"> </w:t>
      </w:r>
      <w:r w:rsidRPr="00A018A4">
        <w:rPr>
          <w:rFonts w:ascii="Assistant" w:eastAsia="Cambria Math" w:hAnsi="Assistant" w:cs="Assistant"/>
          <w:iCs/>
          <w:color w:val="808080" w:themeColor="background1" w:themeShade="80"/>
        </w:rPr>
        <w:t>(</w:t>
      </w:r>
      <w:r w:rsidR="00D17F9A" w:rsidRPr="00A018A4">
        <w:rPr>
          <w:rFonts w:ascii="Assistant" w:eastAsia="Cambria Math" w:hAnsi="Assistant" w:cs="Assistant"/>
          <w:iCs/>
          <w:color w:val="808080" w:themeColor="background1" w:themeShade="80"/>
        </w:rPr>
        <w:t xml:space="preserve">a training </w:t>
      </w:r>
      <w:r w:rsidRPr="00A018A4">
        <w:rPr>
          <w:rFonts w:ascii="Assistant" w:eastAsia="Cambria Math" w:hAnsi="Assistant" w:cs="Assistant"/>
          <w:iCs/>
          <w:color w:val="808080" w:themeColor="background1" w:themeShade="80"/>
        </w:rPr>
        <w:t>point is not considered a neighbor of itself)</w:t>
      </w:r>
      <w:r w:rsidR="00201B30" w:rsidRPr="00201B30">
        <w:rPr>
          <w:rFonts w:ascii="Assistant" w:eastAsia="Cambria Math" w:hAnsi="Assistant" w:cs="Assistant"/>
          <w:iCs/>
          <w:color w:val="808080" w:themeColor="background1" w:themeShade="80"/>
        </w:rPr>
        <w:t xml:space="preserve"> </w:t>
      </w:r>
      <w:proofErr w:type="spellStart"/>
      <w:r w:rsidR="00201B30" w:rsidRPr="00036C9C">
        <w:rPr>
          <w:rFonts w:ascii="Assistant" w:eastAsia="Cambria Math" w:hAnsi="Assistant" w:cs="Assistant"/>
          <w:iCs/>
        </w:rPr>
        <w:t>w.r.t.</w:t>
      </w:r>
      <w:proofErr w:type="spellEnd"/>
      <w:r w:rsidR="00201B30" w:rsidRPr="00036C9C">
        <w:rPr>
          <w:rFonts w:ascii="Assistant" w:eastAsia="Cambria Math" w:hAnsi="Assistant" w:cs="Assistant"/>
          <w:iCs/>
        </w:rPr>
        <w:t xml:space="preserve"> </w:t>
      </w:r>
      <m:oMath>
        <m:r>
          <w:rPr>
            <w:rFonts w:ascii="Cambria Math" w:eastAsia="Cambria Math" w:hAnsi="Cambria Math" w:cs="Assistant"/>
          </w:rPr>
          <m:t>d</m:t>
        </m:r>
        <m:d>
          <m:dPr>
            <m:ctrlPr>
              <w:rPr>
                <w:rFonts w:ascii="Cambria Math" w:eastAsia="Cambria Math" w:hAnsi="Cambria Math" w:cs="Assistant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Assistant"/>
              </w:rPr>
              <m:t>u,v</m:t>
            </m:r>
            <m:ctrlPr>
              <w:rPr>
                <w:rFonts w:ascii="Cambria Math" w:eastAsia="Cambria Math" w:hAnsi="Cambria Math" w:cs="Assistant"/>
                <w:b/>
                <w:bCs/>
              </w:rPr>
            </m:ctrlPr>
          </m:e>
        </m:d>
        <m:r>
          <m:rPr>
            <m:sty m:val="bi"/>
          </m:rPr>
          <w:rPr>
            <w:rFonts w:ascii="Cambria Math" w:eastAsia="Cambria Math" w:hAnsi="Cambria Math" w:cs="Assistant"/>
          </w:rPr>
          <m:t>=</m:t>
        </m:r>
        <m:sSub>
          <m:sSubPr>
            <m:ctrlPr>
              <w:rPr>
                <w:rFonts w:ascii="Cambria Math" w:eastAsia="Cambria Math" w:hAnsi="Cambria Math" w:cs="Assistant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ambria Math" w:hAnsi="Cambria Math" w:cs="Assistant"/>
                    <w:b/>
                    <w:bCs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Cambria Math" w:hAnsi="Cambria Math" w:cs="Assistant"/>
                  </w:rPr>
                  <m:t>u-v</m:t>
                </m:r>
              </m:e>
            </m:d>
          </m:e>
          <m:sub>
            <m:r>
              <w:rPr>
                <w:rFonts w:ascii="Cambria Math" w:eastAsia="Cambria Math" w:hAnsi="Cambria Math" w:cs="Assistant"/>
              </w:rPr>
              <m:t>2</m:t>
            </m:r>
          </m:sub>
        </m:sSub>
      </m:oMath>
    </w:p>
    <w:p w14:paraId="46677522" w14:textId="6377AFF3" w:rsidR="00381D43" w:rsidRPr="00381D43" w:rsidRDefault="00381D43" w:rsidP="00201B30">
      <w:pPr>
        <w:pStyle w:val="Normal0"/>
        <w:numPr>
          <w:ilvl w:val="0"/>
          <w:numId w:val="33"/>
        </w:numPr>
        <w:spacing w:after="0"/>
        <w:ind w:left="819" w:hanging="180"/>
        <w:rPr>
          <w:rFonts w:ascii="Assistant" w:hAnsi="Assistant" w:cs="Assistant"/>
        </w:rPr>
      </w:pPr>
      <w:r w:rsidRPr="00F716F6">
        <w:rPr>
          <w:rFonts w:ascii="Assistant" w:hAnsi="Assistant" w:cs="Assistant"/>
        </w:rPr>
        <w:t xml:space="preserve">kNN with </w:t>
      </w:r>
      <m:oMath>
        <m:r>
          <w:rPr>
            <w:rFonts w:ascii="Cambria Math" w:eastAsia="Cambria Math" w:hAnsi="Cambria Math" w:cs="Assistant"/>
          </w:rPr>
          <m:t>k=1</m:t>
        </m:r>
      </m:oMath>
      <w:r>
        <w:rPr>
          <w:rFonts w:ascii="Assistant" w:hAnsi="Assistant" w:cs="Assistant"/>
        </w:rPr>
        <w:t xml:space="preserve"> </w:t>
      </w:r>
      <w:r w:rsidRPr="00A018A4">
        <w:rPr>
          <w:rFonts w:ascii="Assistant" w:eastAsia="Cambria Math" w:hAnsi="Assistant" w:cs="Assistant"/>
          <w:iCs/>
          <w:color w:val="808080" w:themeColor="background1" w:themeShade="80"/>
        </w:rPr>
        <w:t>(</w:t>
      </w:r>
      <w:r w:rsidR="00D17F9A" w:rsidRPr="00A018A4">
        <w:rPr>
          <w:rFonts w:ascii="Assistant" w:eastAsia="Cambria Math" w:hAnsi="Assistant" w:cs="Assistant"/>
          <w:iCs/>
          <w:color w:val="808080" w:themeColor="background1" w:themeShade="80"/>
        </w:rPr>
        <w:t xml:space="preserve">a training </w:t>
      </w:r>
      <w:r w:rsidRPr="00A018A4">
        <w:rPr>
          <w:rFonts w:ascii="Assistant" w:eastAsia="Cambria Math" w:hAnsi="Assistant" w:cs="Assistant"/>
          <w:iCs/>
          <w:color w:val="808080" w:themeColor="background1" w:themeShade="80"/>
        </w:rPr>
        <w:t>point is not considered a neighbor of itself)</w:t>
      </w:r>
      <w:r w:rsidR="00D17F9A">
        <w:rPr>
          <w:rFonts w:ascii="Assistant" w:eastAsia="Cambria Math" w:hAnsi="Assistant" w:cs="Assistant"/>
          <w:iCs/>
        </w:rPr>
        <w:t xml:space="preserve"> </w:t>
      </w:r>
      <w:proofErr w:type="spellStart"/>
      <w:r w:rsidR="00D17F9A">
        <w:rPr>
          <w:rFonts w:ascii="Assistant" w:eastAsia="Cambria Math" w:hAnsi="Assistant" w:cs="Assistant"/>
          <w:iCs/>
        </w:rPr>
        <w:t>w.r.t.</w:t>
      </w:r>
      <w:proofErr w:type="spellEnd"/>
      <w:r w:rsidR="00D17F9A">
        <w:rPr>
          <w:rFonts w:ascii="Assistant" w:eastAsia="Cambria Math" w:hAnsi="Assistant" w:cs="Assistant"/>
          <w:iCs/>
        </w:rPr>
        <w:t xml:space="preserve"> </w:t>
      </w:r>
      <m:oMath>
        <m:r>
          <w:rPr>
            <w:rFonts w:ascii="Cambria Math" w:eastAsia="Cambria Math" w:hAnsi="Cambria Math" w:cs="Assistant"/>
          </w:rPr>
          <m:t>d</m:t>
        </m:r>
        <m:d>
          <m:dPr>
            <m:ctrlPr>
              <w:rPr>
                <w:rFonts w:ascii="Cambria Math" w:eastAsia="Cambria Math" w:hAnsi="Cambria Math" w:cs="Assistant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Assistant"/>
              </w:rPr>
              <m:t>u,v</m:t>
            </m:r>
            <m:ctrlPr>
              <w:rPr>
                <w:rFonts w:ascii="Cambria Math" w:eastAsia="Cambria Math" w:hAnsi="Cambria Math" w:cs="Assistant"/>
                <w:b/>
                <w:bCs/>
              </w:rPr>
            </m:ctrlPr>
          </m:e>
        </m:d>
        <m:r>
          <m:rPr>
            <m:sty m:val="bi"/>
          </m:rPr>
          <w:rPr>
            <w:rFonts w:ascii="Cambria Math" w:eastAsia="Cambria Math" w:hAnsi="Cambria Math" w:cs="Assistant"/>
          </w:rPr>
          <m:t>=</m:t>
        </m:r>
        <m:sSub>
          <m:sSubPr>
            <m:ctrlPr>
              <w:rPr>
                <w:rFonts w:ascii="Cambria Math" w:eastAsia="Cambria Math" w:hAnsi="Cambria Math" w:cs="Assistant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ambria Math" w:hAnsi="Cambria Math" w:cs="Assistant"/>
                    <w:b/>
                    <w:bCs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Cambria Math" w:hAnsi="Cambria Math" w:cs="Assistant"/>
                  </w:rPr>
                  <m:t>u-v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="Cambria Math" w:hAnsi="Cambria Math" w:cs="Assistant"/>
              </w:rPr>
              <m:t>1</m:t>
            </m:r>
          </m:sub>
        </m:sSub>
      </m:oMath>
    </w:p>
    <w:p w14:paraId="2F305D2C" w14:textId="77777777" w:rsidR="00811AC8" w:rsidRPr="00CB2D49" w:rsidRDefault="00811AC8" w:rsidP="00811AC8">
      <w:pPr>
        <w:pStyle w:val="Normal0"/>
        <w:spacing w:after="0"/>
        <w:ind w:left="1170"/>
        <w:rPr>
          <w:rFonts w:ascii="Assistant" w:hAnsi="Assistant" w:cs="Assistant"/>
        </w:rPr>
      </w:pPr>
    </w:p>
    <w:p w14:paraId="5536CCFA" w14:textId="06BF6564" w:rsidR="00CB2D49" w:rsidRDefault="007260AA" w:rsidP="00E90BA9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Assistant" w:hAnsi="Assistant" w:cs="Assistant"/>
        </w:rPr>
      </w:pPr>
      <w:r w:rsidRPr="00F716F6">
        <w:rPr>
          <w:rFonts w:ascii="Assistant" w:hAnsi="Assistant" w:cs="Assistant"/>
        </w:rPr>
        <w:t xml:space="preserve">For each </w:t>
      </w:r>
      <w:r w:rsidR="00EB4E96" w:rsidRPr="00455E3B">
        <w:rPr>
          <w:rFonts w:ascii="Assistant" w:hAnsi="Assistant" w:cs="Assistant"/>
        </w:rPr>
        <w:t>model</w:t>
      </w:r>
      <w:r w:rsidR="00ED1F6B">
        <w:rPr>
          <w:rFonts w:ascii="Assistant" w:hAnsi="Assistant" w:cs="Assistant"/>
        </w:rPr>
        <w:t xml:space="preserve"> above</w:t>
      </w:r>
      <w:r w:rsidRPr="00F716F6">
        <w:rPr>
          <w:rFonts w:ascii="Assistant" w:hAnsi="Assistant" w:cs="Assistant"/>
        </w:rPr>
        <w:t xml:space="preserve">, </w:t>
      </w:r>
      <w:r w:rsidR="00B04BB4">
        <w:rPr>
          <w:rFonts w:ascii="Assistant" w:hAnsi="Assistant" w:cs="Assistant"/>
        </w:rPr>
        <w:t>write which datasets th</w:t>
      </w:r>
      <w:r w:rsidR="0081311B">
        <w:rPr>
          <w:rFonts w:ascii="Assistant" w:hAnsi="Assistant" w:cs="Assistant"/>
        </w:rPr>
        <w:t>is</w:t>
      </w:r>
      <w:r w:rsidR="00B04BB4">
        <w:rPr>
          <w:rFonts w:ascii="Assistant" w:hAnsi="Assistant" w:cs="Assistant"/>
        </w:rPr>
        <w:t xml:space="preserve"> model can </w:t>
      </w:r>
      <w:r w:rsidRPr="00F716F6">
        <w:rPr>
          <w:rFonts w:ascii="Assistant" w:hAnsi="Assistant" w:cs="Assistant"/>
        </w:rPr>
        <w:t xml:space="preserve">perfectly fit </w:t>
      </w:r>
      <w:r w:rsidRPr="00E94B27">
        <w:rPr>
          <w:rFonts w:ascii="Assistant" w:hAnsi="Assistant" w:cs="Assistant"/>
          <w:color w:val="808080" w:themeColor="background1" w:themeShade="80"/>
        </w:rPr>
        <w:t>(</w:t>
      </w:r>
      <w:r w:rsidR="000841D5" w:rsidRPr="00E94B27">
        <w:rPr>
          <w:rFonts w:ascii="Assistant" w:hAnsi="Assistant" w:cs="Assistant"/>
          <w:color w:val="808080" w:themeColor="background1" w:themeShade="80"/>
        </w:rPr>
        <w:t xml:space="preserve">i.e., with </w:t>
      </w:r>
      <w:r w:rsidRPr="00E94B27">
        <w:rPr>
          <w:rFonts w:ascii="Assistant" w:hAnsi="Assistant" w:cs="Assistant"/>
          <w:color w:val="808080" w:themeColor="background1" w:themeShade="80"/>
        </w:rPr>
        <w:t>0 training error)</w:t>
      </w:r>
      <w:r w:rsidR="00B04BB4">
        <w:rPr>
          <w:rFonts w:ascii="Assistant" w:hAnsi="Assistant" w:cs="Assistant"/>
        </w:rPr>
        <w:t xml:space="preserve"> and which </w:t>
      </w:r>
      <w:r w:rsidR="00F31963">
        <w:rPr>
          <w:rFonts w:ascii="Assistant" w:hAnsi="Assistant" w:cs="Assistant"/>
        </w:rPr>
        <w:t>datasets</w:t>
      </w:r>
      <w:r w:rsidR="00B04BB4">
        <w:rPr>
          <w:rFonts w:ascii="Assistant" w:hAnsi="Assistant" w:cs="Assistant"/>
        </w:rPr>
        <w:t xml:space="preserve"> </w:t>
      </w:r>
      <w:r w:rsidR="00B81FEE">
        <w:rPr>
          <w:rFonts w:ascii="Assistant" w:hAnsi="Assistant" w:cs="Assistant"/>
        </w:rPr>
        <w:t xml:space="preserve">it </w:t>
      </w:r>
      <w:r w:rsidR="00B04BB4">
        <w:rPr>
          <w:rFonts w:ascii="Assistant" w:hAnsi="Assistant" w:cs="Assistant"/>
        </w:rPr>
        <w:t>cannot</w:t>
      </w:r>
      <w:r w:rsidR="000841D5">
        <w:rPr>
          <w:rFonts w:ascii="Assistant" w:hAnsi="Assistant" w:cs="Assistant"/>
        </w:rPr>
        <w:t>.</w:t>
      </w:r>
      <w:r w:rsidR="00B04BB4">
        <w:rPr>
          <w:rFonts w:ascii="Assistant" w:hAnsi="Assistant" w:cs="Assistant"/>
        </w:rPr>
        <w:t xml:space="preserve"> </w:t>
      </w:r>
      <w:r w:rsidR="002C0F9E">
        <w:rPr>
          <w:rFonts w:ascii="Assistant" w:hAnsi="Assistant" w:cs="Assistant"/>
        </w:rPr>
        <w:t>Write your answer</w:t>
      </w:r>
      <w:r w:rsidR="009E2A96">
        <w:rPr>
          <w:rFonts w:ascii="Assistant" w:hAnsi="Assistant" w:cs="Assistant"/>
        </w:rPr>
        <w:t>s</w:t>
      </w:r>
      <w:r w:rsidR="002C0F9E">
        <w:rPr>
          <w:rFonts w:ascii="Assistant" w:hAnsi="Assistant" w:cs="Assistant"/>
        </w:rPr>
        <w:t xml:space="preserve"> in a </w:t>
      </w:r>
      <w:r w:rsidR="00754583">
        <w:rPr>
          <w:rFonts w:ascii="Assistant" w:hAnsi="Assistant" w:cs="Assistant"/>
          <w:u w:val="single"/>
        </w:rPr>
        <w:t>table</w:t>
      </w:r>
      <w:r w:rsidR="0027175A" w:rsidRPr="0027175A">
        <w:rPr>
          <w:rFonts w:ascii="Assistant" w:hAnsi="Assistant" w:cs="Assistant"/>
        </w:rPr>
        <w:t>,</w:t>
      </w:r>
      <w:r w:rsidR="002C0F9E">
        <w:rPr>
          <w:rFonts w:ascii="Assistant" w:hAnsi="Assistant" w:cs="Assistant"/>
        </w:rPr>
        <w:t xml:space="preserve"> like</w:t>
      </w:r>
      <w:r w:rsidR="00F64B79">
        <w:rPr>
          <w:rFonts w:ascii="Assistant" w:hAnsi="Assistant" w:cs="Assistant"/>
        </w:rPr>
        <w:t xml:space="preserve"> in</w:t>
      </w:r>
      <w:r w:rsidR="002C0F9E">
        <w:rPr>
          <w:rFonts w:ascii="Assistant" w:hAnsi="Assistant" w:cs="Assistant"/>
        </w:rPr>
        <w:t xml:space="preserve"> the example below. </w:t>
      </w:r>
      <w:r w:rsidR="00CD184B">
        <w:rPr>
          <w:rFonts w:ascii="Assistant" w:hAnsi="Assistant" w:cs="Assistant"/>
        </w:rPr>
        <w:t xml:space="preserve">When you say a model </w:t>
      </w:r>
      <w:r w:rsidR="00CD184B" w:rsidRPr="00CD184B">
        <w:rPr>
          <w:rFonts w:ascii="Assistant" w:hAnsi="Assistant" w:cs="Assistant"/>
          <w:u w:val="single"/>
        </w:rPr>
        <w:t>cannot</w:t>
      </w:r>
      <w:r w:rsidR="00CD184B">
        <w:rPr>
          <w:rFonts w:ascii="Assistant" w:hAnsi="Assistant" w:cs="Assistant"/>
        </w:rPr>
        <w:t xml:space="preserve"> perfectly fit a certain dataset, explain why in 1</w:t>
      </w:r>
      <w:r w:rsidR="004D2C16">
        <w:rPr>
          <w:rFonts w:ascii="Assistant" w:hAnsi="Assistant" w:cs="Assistant"/>
        </w:rPr>
        <w:t>-2</w:t>
      </w:r>
      <w:r w:rsidR="00CD184B">
        <w:rPr>
          <w:rFonts w:ascii="Assistant" w:hAnsi="Assistant" w:cs="Assistant"/>
        </w:rPr>
        <w:t xml:space="preserve"> sentence</w:t>
      </w:r>
      <w:r w:rsidR="004D2C16">
        <w:rPr>
          <w:rFonts w:ascii="Assistant" w:hAnsi="Assistant" w:cs="Assistant"/>
        </w:rPr>
        <w:t>s</w:t>
      </w:r>
      <w:r w:rsidR="00CD184B">
        <w:rPr>
          <w:rFonts w:ascii="Assistant" w:hAnsi="Assistant" w:cs="Assistant"/>
        </w:rPr>
        <w:t xml:space="preserve"> </w:t>
      </w:r>
      <w:r w:rsidR="00CD184B" w:rsidRPr="00E94B27">
        <w:rPr>
          <w:rFonts w:ascii="Assistant" w:hAnsi="Assistant" w:cs="Assistant"/>
          <w:color w:val="808080" w:themeColor="background1" w:themeShade="80"/>
        </w:rPr>
        <w:t>(without drawings)</w:t>
      </w:r>
      <w:r w:rsidR="00CD184B">
        <w:rPr>
          <w:rFonts w:ascii="Assistant" w:hAnsi="Assistant" w:cs="Assistant"/>
        </w:rPr>
        <w:t>.</w:t>
      </w:r>
    </w:p>
    <w:p w14:paraId="5FB20220" w14:textId="1B768749" w:rsidR="004148C1" w:rsidRPr="004628D0" w:rsidRDefault="004628D0" w:rsidP="004628D0">
      <w:pPr>
        <w:spacing w:after="0" w:line="360" w:lineRule="auto"/>
        <w:ind w:left="810"/>
        <w:jc w:val="both"/>
        <w:rPr>
          <w:rFonts w:ascii="Assistant" w:hAnsi="Assistant" w:cs="Assistant"/>
          <w:iCs/>
          <w:rtl/>
        </w:rPr>
      </w:pPr>
      <w:r w:rsidRPr="004628D0">
        <w:rPr>
          <w:rFonts w:ascii="Assistant" w:hAnsi="Assistant" w:cs="Assistant"/>
          <w:iCs/>
        </w:rPr>
        <w:t xml:space="preserve">Example for a table </w:t>
      </w:r>
      <w:r w:rsidRPr="00E456CD">
        <w:rPr>
          <w:rFonts w:ascii="Assistant" w:hAnsi="Assistant" w:cs="Assistant"/>
          <w:iCs/>
          <w:color w:val="808080" w:themeColor="background1" w:themeShade="80"/>
        </w:rPr>
        <w:t>(answers are random)</w:t>
      </w:r>
      <w:r w:rsidRPr="004628D0">
        <w:rPr>
          <w:rFonts w:ascii="Assistant" w:hAnsi="Assistant" w:cs="Assistant"/>
          <w:iCs/>
        </w:rPr>
        <w:t>:</w:t>
      </w:r>
    </w:p>
    <w:tbl>
      <w:tblPr>
        <w:tblStyle w:val="TableGrid"/>
        <w:tblW w:w="6480" w:type="dxa"/>
        <w:tblInd w:w="1628" w:type="dxa"/>
        <w:tblLook w:val="04A0" w:firstRow="1" w:lastRow="0" w:firstColumn="1" w:lastColumn="0" w:noHBand="0" w:noVBand="1"/>
      </w:tblPr>
      <w:tblGrid>
        <w:gridCol w:w="1584"/>
        <w:gridCol w:w="2448"/>
        <w:gridCol w:w="2448"/>
      </w:tblGrid>
      <w:tr w:rsidR="00C61EC9" w14:paraId="3C4D90D2" w14:textId="77777777" w:rsidTr="001F718E">
        <w:tc>
          <w:tcPr>
            <w:tcW w:w="1584" w:type="dxa"/>
          </w:tcPr>
          <w:p w14:paraId="34BCD79D" w14:textId="291CA982" w:rsidR="00C61EC9" w:rsidRPr="00CB2D49" w:rsidRDefault="00C61EC9" w:rsidP="00EC7724">
            <w:pPr>
              <w:pStyle w:val="Normal0"/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Model</w:t>
            </w:r>
            <w:r>
              <w:rPr>
                <w:rFonts w:ascii="Assistant" w:hAnsi="Assistant" w:cs="Assistant"/>
                <w:b/>
                <w:bCs/>
                <w:sz w:val="20"/>
                <w:szCs w:val="20"/>
              </w:rPr>
              <w:t xml:space="preserve"> </w:t>
            </w:r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/</w:t>
            </w:r>
            <w:r>
              <w:rPr>
                <w:rFonts w:ascii="Assistant" w:hAnsi="Assistant" w:cs="Assistant"/>
                <w:b/>
                <w:bCs/>
                <w:sz w:val="20"/>
                <w:szCs w:val="20"/>
              </w:rPr>
              <w:t xml:space="preserve"> </w:t>
            </w:r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2448" w:type="dxa"/>
          </w:tcPr>
          <w:p w14:paraId="4BA88098" w14:textId="694BC32B" w:rsidR="00C61EC9" w:rsidRPr="00CB2D49" w:rsidRDefault="00C61EC9" w:rsidP="00EC7724">
            <w:pPr>
              <w:pStyle w:val="Normal0"/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2448" w:type="dxa"/>
          </w:tcPr>
          <w:p w14:paraId="1A5A29E7" w14:textId="786782B6" w:rsidR="00C61EC9" w:rsidRPr="00CB2D49" w:rsidRDefault="00C61EC9" w:rsidP="00EC7724">
            <w:pPr>
              <w:pStyle w:val="Normal0"/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(B)</w:t>
            </w:r>
          </w:p>
        </w:tc>
      </w:tr>
      <w:tr w:rsidR="00C61EC9" w14:paraId="24F6A11A" w14:textId="77777777" w:rsidTr="001F718E">
        <w:tc>
          <w:tcPr>
            <w:tcW w:w="1584" w:type="dxa"/>
          </w:tcPr>
          <w:p w14:paraId="06B99A7D" w14:textId="5D4E54A3" w:rsidR="00C61EC9" w:rsidRPr="00CB2D49" w:rsidRDefault="00C61EC9" w:rsidP="00EC7724">
            <w:pPr>
              <w:pStyle w:val="Normal0"/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proofErr w:type="spellStart"/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i</w:t>
            </w:r>
            <w:proofErr w:type="spellEnd"/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19686ADB" w14:textId="21DB474A" w:rsidR="00C61EC9" w:rsidRPr="00286BE2" w:rsidRDefault="00C61EC9" w:rsidP="00EC7724">
            <w:pPr>
              <w:pStyle w:val="Normal0"/>
              <w:rPr>
                <w:rFonts w:ascii="Assistant" w:hAnsi="Assistant" w:cs="Assistant"/>
                <w:sz w:val="18"/>
                <w:szCs w:val="18"/>
              </w:rPr>
            </w:pPr>
            <w:r w:rsidRPr="00286BE2">
              <w:rPr>
                <w:rFonts w:ascii="Assistant" w:hAnsi="Assistant" w:cs="Assistant"/>
                <w:sz w:val="18"/>
                <w:szCs w:val="18"/>
              </w:rPr>
              <w:t>Yes</w:t>
            </w:r>
          </w:p>
        </w:tc>
        <w:tc>
          <w:tcPr>
            <w:tcW w:w="2448" w:type="dxa"/>
          </w:tcPr>
          <w:p w14:paraId="55D804EF" w14:textId="4166DA8E" w:rsidR="00C61EC9" w:rsidRPr="00286BE2" w:rsidRDefault="00C61EC9" w:rsidP="00EC7724">
            <w:pPr>
              <w:pStyle w:val="Normal0"/>
              <w:rPr>
                <w:rFonts w:ascii="Assistant" w:hAnsi="Assistant" w:cs="Assistant"/>
                <w:sz w:val="18"/>
                <w:szCs w:val="18"/>
                <w:rtl/>
                <w:lang w:bidi="he-IL"/>
              </w:rPr>
            </w:pPr>
            <w:r w:rsidRPr="00286BE2">
              <w:rPr>
                <w:rFonts w:ascii="Assistant" w:hAnsi="Assistant" w:cs="Assistant"/>
                <w:sz w:val="18"/>
                <w:szCs w:val="18"/>
              </w:rPr>
              <w:t>Yes</w:t>
            </w:r>
          </w:p>
        </w:tc>
      </w:tr>
      <w:tr w:rsidR="00C61EC9" w14:paraId="05DFBEC3" w14:textId="77777777" w:rsidTr="001F718E">
        <w:tc>
          <w:tcPr>
            <w:tcW w:w="1584" w:type="dxa"/>
          </w:tcPr>
          <w:p w14:paraId="248F1DB7" w14:textId="680013DF" w:rsidR="00C61EC9" w:rsidRPr="00CB2D49" w:rsidRDefault="00581436" w:rsidP="00CB2D49">
            <w:pPr>
              <w:pStyle w:val="Normal0"/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>
              <w:rPr>
                <w:rFonts w:ascii="Assistant" w:hAnsi="Assistant" w:cs="Assistant"/>
                <w:b/>
                <w:bCs/>
                <w:sz w:val="20"/>
                <w:szCs w:val="20"/>
              </w:rPr>
              <w:t>ii</w:t>
            </w:r>
            <w:r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2173C2F5" w14:textId="297C23BD" w:rsidR="00C61EC9" w:rsidRPr="00286BE2" w:rsidRDefault="00F20149" w:rsidP="00CB2D49">
            <w:pPr>
              <w:pStyle w:val="Normal0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286BE2">
              <w:rPr>
                <w:rFonts w:ascii="Assistant" w:hAnsi="Assistant" w:cs="Assistant"/>
                <w:sz w:val="18"/>
                <w:szCs w:val="18"/>
              </w:rPr>
              <w:t xml:space="preserve">No. </w:t>
            </w:r>
            <w:r w:rsidRPr="00286BE2">
              <w:rPr>
                <w:rFonts w:ascii="Assistant" w:hAnsi="Assistant" w:cs="Assistant"/>
                <w:sz w:val="18"/>
                <w:szCs w:val="18"/>
              </w:rPr>
              <w:br/>
            </w:r>
            <w:r w:rsidR="0070730B">
              <w:rPr>
                <w:rFonts w:ascii="Assistant" w:hAnsi="Assistant" w:cs="Assistant"/>
                <w:sz w:val="18"/>
                <w:szCs w:val="18"/>
              </w:rPr>
              <w:t>For unknown reasons.</w:t>
            </w:r>
          </w:p>
        </w:tc>
        <w:tc>
          <w:tcPr>
            <w:tcW w:w="2448" w:type="dxa"/>
          </w:tcPr>
          <w:p w14:paraId="710B03CC" w14:textId="15F99720" w:rsidR="00C61EC9" w:rsidRPr="00286BE2" w:rsidRDefault="00F20149" w:rsidP="00CB2D49">
            <w:pPr>
              <w:pStyle w:val="Normal0"/>
              <w:jc w:val="both"/>
              <w:rPr>
                <w:rFonts w:ascii="Assistant" w:hAnsi="Assistant" w:cs="Assistant"/>
                <w:sz w:val="18"/>
                <w:szCs w:val="18"/>
              </w:rPr>
            </w:pPr>
            <w:r>
              <w:rPr>
                <w:rFonts w:ascii="Assistant" w:hAnsi="Assistant" w:cs="Assistant"/>
                <w:sz w:val="18"/>
                <w:szCs w:val="18"/>
              </w:rPr>
              <w:t>Yes.</w:t>
            </w:r>
          </w:p>
        </w:tc>
      </w:tr>
      <w:tr w:rsidR="00C61EC9" w14:paraId="7585CB87" w14:textId="77777777" w:rsidTr="001F718E">
        <w:tc>
          <w:tcPr>
            <w:tcW w:w="1584" w:type="dxa"/>
          </w:tcPr>
          <w:p w14:paraId="73A5FC5A" w14:textId="5F525153" w:rsidR="00C61EC9" w:rsidRPr="00CB2D49" w:rsidRDefault="00581436" w:rsidP="00EC7724">
            <w:pPr>
              <w:pStyle w:val="Normal0"/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>
              <w:rPr>
                <w:rFonts w:ascii="Assistant" w:hAnsi="Assistant" w:cs="Assistant"/>
                <w:b/>
                <w:bCs/>
                <w:sz w:val="20"/>
                <w:szCs w:val="20"/>
              </w:rPr>
              <w:t>iii</w:t>
            </w:r>
            <w:r w:rsidR="00C61EC9" w:rsidRPr="00CB2D49">
              <w:rPr>
                <w:rFonts w:ascii="Assistant" w:hAnsi="Assistant" w:cs="Assistan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41CF0DC5" w14:textId="744AA338" w:rsidR="00C61EC9" w:rsidRPr="00286BE2" w:rsidRDefault="00C61EC9" w:rsidP="00EC7724">
            <w:pPr>
              <w:pStyle w:val="Normal0"/>
              <w:rPr>
                <w:rFonts w:ascii="Assistant" w:hAnsi="Assistant" w:cs="Assistant"/>
                <w:sz w:val="18"/>
                <w:szCs w:val="18"/>
              </w:rPr>
            </w:pPr>
            <w:r w:rsidRPr="00286BE2">
              <w:rPr>
                <w:rFonts w:ascii="Assistant" w:hAnsi="Assistant" w:cs="Assistant"/>
                <w:sz w:val="18"/>
                <w:szCs w:val="18"/>
              </w:rPr>
              <w:t>Yes</w:t>
            </w:r>
          </w:p>
        </w:tc>
        <w:tc>
          <w:tcPr>
            <w:tcW w:w="2448" w:type="dxa"/>
          </w:tcPr>
          <w:p w14:paraId="3F5008D2" w14:textId="386B708D" w:rsidR="00C61EC9" w:rsidRPr="00286BE2" w:rsidRDefault="00C61EC9" w:rsidP="00EC7724">
            <w:pPr>
              <w:pStyle w:val="Normal0"/>
              <w:rPr>
                <w:rFonts w:ascii="Assistant" w:hAnsi="Assistant" w:cs="Assistant"/>
                <w:sz w:val="18"/>
                <w:szCs w:val="18"/>
              </w:rPr>
            </w:pPr>
            <w:r w:rsidRPr="00286BE2">
              <w:rPr>
                <w:rFonts w:ascii="Assistant" w:hAnsi="Assistant" w:cs="Assistant"/>
                <w:sz w:val="18"/>
                <w:szCs w:val="18"/>
              </w:rPr>
              <w:t xml:space="preserve">No. </w:t>
            </w:r>
            <w:r w:rsidRPr="00286BE2">
              <w:rPr>
                <w:rFonts w:ascii="Assistant" w:hAnsi="Assistant" w:cs="Assistant"/>
                <w:sz w:val="18"/>
                <w:szCs w:val="18"/>
              </w:rPr>
              <w:br/>
              <w:t xml:space="preserve">Since </w:t>
            </w:r>
            <m:oMath>
              <m:r>
                <w:rPr>
                  <w:rFonts w:ascii="Cambria Math" w:hAnsi="Cambria Math" w:cs="Assistant"/>
                  <w:sz w:val="18"/>
                  <w:szCs w:val="18"/>
                </w:rPr>
                <m:t>k</m:t>
              </m:r>
            </m:oMath>
            <w:r w:rsidR="00581436">
              <w:rPr>
                <w:rFonts w:ascii="Assistant" w:hAnsi="Assistant" w:cs="Assistant"/>
                <w:sz w:val="18"/>
                <w:szCs w:val="18"/>
              </w:rPr>
              <w:t xml:space="preserve"> is positive</w:t>
            </w:r>
            <w:r w:rsidRPr="00286BE2">
              <w:rPr>
                <w:rFonts w:ascii="Assistant" w:hAnsi="Assistant" w:cs="Assistant"/>
                <w:sz w:val="18"/>
                <w:szCs w:val="18"/>
              </w:rPr>
              <w:t>.</w:t>
            </w:r>
          </w:p>
        </w:tc>
      </w:tr>
    </w:tbl>
    <w:p w14:paraId="52EF1D90" w14:textId="77777777" w:rsidR="00DF4DEB" w:rsidRPr="007C1052" w:rsidRDefault="00DF4DEB" w:rsidP="00362D7D">
      <w:pPr>
        <w:pStyle w:val="Normal0"/>
        <w:spacing w:after="0"/>
        <w:rPr>
          <w:rFonts w:ascii="Assistant" w:hAnsi="Assistant" w:cs="Assistant"/>
        </w:rPr>
      </w:pPr>
    </w:p>
    <w:p w14:paraId="634E3417" w14:textId="097665B0" w:rsidR="004A1FB9" w:rsidRPr="000A4035" w:rsidRDefault="004A1FB9" w:rsidP="000230CF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Assistant" w:hAnsi="Assistant" w:cs="Assistant"/>
          <w:iCs/>
        </w:rPr>
      </w:pPr>
      <w:r w:rsidRPr="000A4035">
        <w:rPr>
          <w:rFonts w:ascii="Assistant" w:hAnsi="Assistant" w:cs="Assistant"/>
        </w:rPr>
        <w:t xml:space="preserve">Now assume that the </w:t>
      </w:r>
      <w:r w:rsidR="006101A9" w:rsidRPr="000A4035">
        <w:rPr>
          <w:rFonts w:ascii="Assistant" w:hAnsi="Assistant" w:cs="Assistant"/>
        </w:rPr>
        <w:t xml:space="preserve">data points </w:t>
      </w:r>
      <w:r w:rsidRPr="000A4035">
        <w:rPr>
          <w:rFonts w:ascii="Assistant" w:hAnsi="Assistant" w:cs="Assistant"/>
        </w:rPr>
        <w:t xml:space="preserve">from all datasets above </w:t>
      </w:r>
      <w:r w:rsidR="00545450" w:rsidRPr="000A4035">
        <w:rPr>
          <w:rFonts w:ascii="Assistant" w:hAnsi="Assistant" w:cs="Assistant"/>
        </w:rPr>
        <w:t>are</w:t>
      </w:r>
      <w:r w:rsidRPr="000A4035">
        <w:rPr>
          <w:rFonts w:ascii="Assistant" w:hAnsi="Assistant" w:cs="Assistant"/>
        </w:rPr>
        <w:t xml:space="preserve"> </w:t>
      </w:r>
      <w:r w:rsidR="00313BA4" w:rsidRPr="000A4035">
        <w:rPr>
          <w:rFonts w:ascii="Assistant" w:hAnsi="Assistant" w:cs="Assistant"/>
        </w:rPr>
        <w:t xml:space="preserve">rotated </w:t>
      </w:r>
      <w:r w:rsidRPr="000A4035">
        <w:rPr>
          <w:rFonts w:ascii="Assistant" w:hAnsi="Assistant" w:cs="Assistant"/>
        </w:rPr>
        <w:t xml:space="preserve">by </w:t>
      </w:r>
      <w:r w:rsidR="00C7724E" w:rsidRPr="000A4035">
        <w:rPr>
          <w:rFonts w:ascii="Assistant" w:hAnsi="Assistant" w:cs="Assistant"/>
        </w:rPr>
        <w:t>the same</w:t>
      </w:r>
      <w:r w:rsidRPr="000A4035">
        <w:rPr>
          <w:rFonts w:ascii="Assistant" w:hAnsi="Assistant" w:cs="Assistant"/>
        </w:rPr>
        <w:t xml:space="preserve"> unknown </w:t>
      </w:r>
      <w:r w:rsidR="00313BA4" w:rsidRPr="000A4035">
        <w:rPr>
          <w:rFonts w:ascii="Assistant" w:hAnsi="Assistant" w:cs="Assistant"/>
        </w:rPr>
        <w:t xml:space="preserve">angle </w:t>
      </w:r>
      <m:oMath>
        <m:r>
          <w:rPr>
            <w:rFonts w:ascii="Cambria Math" w:hAnsi="Cambria Math" w:cs="Assistant"/>
          </w:rPr>
          <m:t>θ</m:t>
        </m:r>
      </m:oMath>
      <w:r w:rsidR="00AF1D8B" w:rsidRPr="000A4035">
        <w:rPr>
          <w:rFonts w:ascii="Assistant" w:hAnsi="Assistant" w:cs="Assistant"/>
        </w:rPr>
        <w:t xml:space="preserve"> (around the origin)</w:t>
      </w:r>
      <w:r w:rsidRPr="000A4035">
        <w:rPr>
          <w:rFonts w:ascii="Assistant" w:hAnsi="Assistant" w:cs="Assistant"/>
        </w:rPr>
        <w:t>.</w:t>
      </w:r>
      <w:r w:rsidR="000A4035">
        <w:rPr>
          <w:rFonts w:ascii="Assistant" w:hAnsi="Assistant" w:cs="Assistant"/>
        </w:rPr>
        <w:t xml:space="preserve"> </w:t>
      </w:r>
      <w:r w:rsidRPr="000A4035">
        <w:rPr>
          <w:rFonts w:ascii="Assistant" w:hAnsi="Assistant" w:cs="Assistant"/>
        </w:rPr>
        <w:t xml:space="preserve">That is, each 2-dimensional data point </w:t>
      </w:r>
      <m:oMath>
        <m:d>
          <m:dPr>
            <m:begChr m:val="["/>
            <m:endChr m:val="]"/>
            <m:ctrlPr>
              <w:rPr>
                <w:rFonts w:ascii="Cambria Math" w:hAnsi="Cambria Math" w:cs="Assistant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ssistant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A4035">
        <w:rPr>
          <w:rFonts w:ascii="Assistant" w:hAnsi="Assistant" w:cs="Assistant"/>
        </w:rPr>
        <w:t xml:space="preserve"> is </w:t>
      </w:r>
      <w:r w:rsidR="009D21CF" w:rsidRPr="000A4035">
        <w:rPr>
          <w:rFonts w:ascii="Assistant" w:hAnsi="Assistant" w:cs="Assistant"/>
        </w:rPr>
        <w:t>mapped</w:t>
      </w:r>
      <w:r w:rsidRPr="000A4035">
        <w:rPr>
          <w:rFonts w:ascii="Assistant" w:hAnsi="Assistant" w:cs="Assistant"/>
        </w:rPr>
        <w:t xml:space="preserve"> into</w:t>
      </w:r>
      <w:r w:rsidR="0095098E" w:rsidRPr="000A4035">
        <w:rPr>
          <w:rFonts w:ascii="Assistant" w:hAnsi="Assistant" w:cs="Assistan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ssistant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ssistant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Assistant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ssistant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ssistant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ssistant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0A4035">
        <w:rPr>
          <w:rFonts w:ascii="Assistant" w:hAnsi="Assistant" w:cs="Assistant"/>
        </w:rPr>
        <w:t>.</w:t>
      </w:r>
    </w:p>
    <w:p w14:paraId="3431C12F" w14:textId="1B25A9EE" w:rsidR="008F768C" w:rsidRDefault="00E45B42" w:rsidP="001752F5">
      <w:pPr>
        <w:pStyle w:val="ListParagraph"/>
        <w:spacing w:after="0" w:line="360" w:lineRule="auto"/>
        <w:ind w:left="792"/>
        <w:jc w:val="both"/>
        <w:rPr>
          <w:rFonts w:ascii="Assistant" w:hAnsi="Assistant" w:cs="Assistant"/>
          <w:iCs/>
        </w:rPr>
      </w:pPr>
      <w:r>
        <w:rPr>
          <w:rFonts w:ascii="Assistant" w:hAnsi="Assistant" w:cs="Assistant"/>
          <w:iCs/>
        </w:rPr>
        <w:t xml:space="preserve">Without knowing the </w:t>
      </w:r>
      <w:r w:rsidR="00AB4988">
        <w:rPr>
          <w:rFonts w:ascii="Assistant" w:hAnsi="Assistant" w:cs="Assistant"/>
          <w:iCs/>
        </w:rPr>
        <w:t xml:space="preserve">exact </w:t>
      </w:r>
      <w:r w:rsidR="00E37113">
        <w:rPr>
          <w:rFonts w:ascii="Assistant" w:hAnsi="Assistant" w:cs="Assistant"/>
          <w:iCs/>
        </w:rPr>
        <w:t>angle</w:t>
      </w:r>
      <w:r w:rsidR="00AB4988">
        <w:rPr>
          <w:rFonts w:ascii="Assistant" w:hAnsi="Assistant" w:cs="Assistant"/>
          <w:iCs/>
        </w:rPr>
        <w:t xml:space="preserve"> </w:t>
      </w:r>
      <m:oMath>
        <m:r>
          <w:rPr>
            <w:rFonts w:ascii="Cambria Math" w:hAnsi="Cambria Math" w:cs="Assistant"/>
          </w:rPr>
          <m:t>θ</m:t>
        </m:r>
      </m:oMath>
      <w:r>
        <w:rPr>
          <w:rFonts w:ascii="Assistant" w:hAnsi="Assistant" w:cs="Assistant"/>
          <w:iCs/>
        </w:rPr>
        <w:t>,</w:t>
      </w:r>
      <w:r w:rsidR="00617459">
        <w:rPr>
          <w:rFonts w:ascii="Assistant" w:hAnsi="Assistant" w:cs="Assistant"/>
          <w:iCs/>
        </w:rPr>
        <w:t xml:space="preserve"> answer </w:t>
      </w:r>
      <w:r w:rsidR="00617459" w:rsidRPr="00416DCA">
        <w:rPr>
          <w:rFonts w:ascii="Assistant" w:hAnsi="Assistant" w:cs="Assistant"/>
          <w:iCs/>
          <w:u w:val="single"/>
        </w:rPr>
        <w:t xml:space="preserve">for each </w:t>
      </w:r>
      <w:r w:rsidR="00D32E16">
        <w:rPr>
          <w:rFonts w:ascii="Assistant" w:hAnsi="Assistant" w:cs="Assistant"/>
          <w:iCs/>
          <w:u w:val="single"/>
        </w:rPr>
        <w:t xml:space="preserve">of the </w:t>
      </w:r>
      <w:r w:rsidR="00617459" w:rsidRPr="00416DCA">
        <w:rPr>
          <w:rFonts w:ascii="Assistant" w:hAnsi="Assistant" w:cs="Assistant"/>
          <w:iCs/>
          <w:u w:val="single"/>
        </w:rPr>
        <w:t>model</w:t>
      </w:r>
      <w:r w:rsidR="005476D0">
        <w:rPr>
          <w:rFonts w:ascii="Assistant" w:hAnsi="Assistant" w:cs="Assistant"/>
          <w:iCs/>
          <w:u w:val="single"/>
        </w:rPr>
        <w:t>s</w:t>
      </w:r>
      <w:r w:rsidR="00D81813">
        <w:rPr>
          <w:rFonts w:ascii="Assistant" w:hAnsi="Assistant" w:cs="Assistant"/>
          <w:iCs/>
          <w:u w:val="single"/>
        </w:rPr>
        <w:t xml:space="preserve"> above</w:t>
      </w:r>
      <w:r w:rsidR="008F768C">
        <w:rPr>
          <w:rFonts w:ascii="Assistant" w:hAnsi="Assistant" w:cs="Assistant"/>
          <w:iCs/>
        </w:rPr>
        <w:t>:</w:t>
      </w:r>
    </w:p>
    <w:p w14:paraId="1AECB2DB" w14:textId="4EE4BE2D" w:rsidR="006F3555" w:rsidRDefault="0013344D" w:rsidP="008F768C">
      <w:pPr>
        <w:pStyle w:val="ListParagraph"/>
        <w:numPr>
          <w:ilvl w:val="0"/>
          <w:numId w:val="36"/>
        </w:numPr>
        <w:spacing w:after="0" w:line="360" w:lineRule="auto"/>
        <w:ind w:left="1170"/>
        <w:jc w:val="both"/>
        <w:rPr>
          <w:rFonts w:ascii="Assistant" w:hAnsi="Assistant" w:cs="Assistant"/>
          <w:iCs/>
        </w:rPr>
      </w:pPr>
      <w:r>
        <w:rPr>
          <w:rFonts w:ascii="Assistant" w:hAnsi="Assistant" w:cs="Assistant"/>
          <w:iCs/>
        </w:rPr>
        <w:t>Might your</w:t>
      </w:r>
      <w:r w:rsidR="008E77CE">
        <w:rPr>
          <w:rFonts w:ascii="Assistant" w:hAnsi="Assistant" w:cs="Assistant"/>
          <w:iCs/>
        </w:rPr>
        <w:t xml:space="preserve"> answers for that </w:t>
      </w:r>
      <w:r w:rsidR="008E77CE" w:rsidRPr="00C4283F">
        <w:rPr>
          <w:rFonts w:ascii="Assistant" w:hAnsi="Assistant" w:cs="Assistant"/>
          <w:iCs/>
          <w:u w:val="single"/>
        </w:rPr>
        <w:t>model</w:t>
      </w:r>
      <w:r w:rsidR="008E77CE">
        <w:rPr>
          <w:rFonts w:ascii="Assistant" w:hAnsi="Assistant" w:cs="Assistant"/>
          <w:iCs/>
        </w:rPr>
        <w:t xml:space="preserve"> change</w:t>
      </w:r>
      <w:r w:rsidR="00837E91">
        <w:rPr>
          <w:rFonts w:ascii="Assistant" w:hAnsi="Assistant" w:cs="Assistant"/>
          <w:iCs/>
        </w:rPr>
        <w:t>?</w:t>
      </w:r>
    </w:p>
    <w:p w14:paraId="0B94A71C" w14:textId="2E0E6C91" w:rsidR="00600878" w:rsidRDefault="008A2897" w:rsidP="006F3555">
      <w:pPr>
        <w:pStyle w:val="ListParagraph"/>
        <w:numPr>
          <w:ilvl w:val="0"/>
          <w:numId w:val="36"/>
        </w:numPr>
        <w:spacing w:after="0" w:line="360" w:lineRule="auto"/>
        <w:ind w:left="1530"/>
        <w:jc w:val="both"/>
        <w:rPr>
          <w:rFonts w:ascii="Assistant" w:hAnsi="Assistant" w:cs="Assistant"/>
          <w:iCs/>
        </w:rPr>
      </w:pPr>
      <w:r>
        <w:rPr>
          <w:rFonts w:ascii="Assistant" w:hAnsi="Assistant" w:cs="Assistant"/>
          <w:iCs/>
        </w:rPr>
        <w:t xml:space="preserve">If not, briefly </w:t>
      </w:r>
      <w:r w:rsidR="00113F3F" w:rsidRPr="00184B62">
        <w:rPr>
          <w:rFonts w:ascii="Assistant" w:hAnsi="Assistant" w:cs="Assistant"/>
          <w:iCs/>
          <w:u w:val="single"/>
        </w:rPr>
        <w:t>explain</w:t>
      </w:r>
      <w:r>
        <w:rPr>
          <w:rFonts w:ascii="Assistant" w:hAnsi="Assistant" w:cs="Assistant"/>
          <w:iCs/>
        </w:rPr>
        <w:t xml:space="preserve"> why.</w:t>
      </w:r>
    </w:p>
    <w:p w14:paraId="69CEF9A0" w14:textId="5EAE882C" w:rsidR="006F3555" w:rsidRDefault="006F3555" w:rsidP="006F3555">
      <w:pPr>
        <w:pStyle w:val="ListParagraph"/>
        <w:numPr>
          <w:ilvl w:val="0"/>
          <w:numId w:val="36"/>
        </w:numPr>
        <w:spacing w:after="0" w:line="360" w:lineRule="auto"/>
        <w:ind w:left="1530"/>
        <w:jc w:val="both"/>
        <w:rPr>
          <w:rFonts w:ascii="Assistant" w:hAnsi="Assistant" w:cs="Assistant"/>
          <w:iCs/>
        </w:rPr>
      </w:pPr>
      <w:r>
        <w:rPr>
          <w:rFonts w:ascii="Assistant" w:hAnsi="Assistant" w:cs="Assistant"/>
          <w:iCs/>
        </w:rPr>
        <w:t xml:space="preserve">Otherwise, </w:t>
      </w:r>
      <w:r w:rsidR="001B3E9E">
        <w:rPr>
          <w:rFonts w:ascii="Assistant" w:hAnsi="Assistant" w:cs="Assistant"/>
          <w:iCs/>
        </w:rPr>
        <w:t xml:space="preserve">the answers </w:t>
      </w:r>
      <w:r w:rsidR="004008C4">
        <w:rPr>
          <w:rFonts w:ascii="Assistant" w:hAnsi="Assistant" w:cs="Assistant"/>
          <w:iCs/>
        </w:rPr>
        <w:t>for</w:t>
      </w:r>
      <w:r w:rsidR="001B3E9E">
        <w:rPr>
          <w:rFonts w:ascii="Assistant" w:hAnsi="Assistant" w:cs="Assistant"/>
          <w:iCs/>
        </w:rPr>
        <w:t xml:space="preserve"> which </w:t>
      </w:r>
      <w:r w:rsidR="001B3E9E" w:rsidRPr="00342CD8">
        <w:rPr>
          <w:rFonts w:ascii="Assistant" w:hAnsi="Assistant" w:cs="Assistant"/>
          <w:iCs/>
          <w:u w:val="single"/>
        </w:rPr>
        <w:t>datasets</w:t>
      </w:r>
      <w:r w:rsidR="001B3E9E">
        <w:rPr>
          <w:rFonts w:ascii="Assistant" w:hAnsi="Assistant" w:cs="Assistant"/>
          <w:iCs/>
        </w:rPr>
        <w:t xml:space="preserve"> might change?</w:t>
      </w:r>
      <w:r w:rsidR="00C92C7A">
        <w:rPr>
          <w:rFonts w:ascii="Assistant" w:hAnsi="Assistant" w:cs="Assistant"/>
          <w:iCs/>
        </w:rPr>
        <w:t xml:space="preserve"> Briefly explain why.</w:t>
      </w:r>
    </w:p>
    <w:p w14:paraId="5EA69E02" w14:textId="77777777" w:rsidR="00E83A72" w:rsidRPr="00981222" w:rsidRDefault="00E83A72" w:rsidP="00E83A72">
      <w:pPr>
        <w:spacing w:after="0" w:line="360" w:lineRule="auto"/>
        <w:ind w:left="810"/>
        <w:jc w:val="both"/>
        <w:rPr>
          <w:rFonts w:ascii="Assistant" w:hAnsi="Assistant" w:cs="Assistant"/>
          <w:iCs/>
          <w:sz w:val="8"/>
          <w:szCs w:val="8"/>
        </w:rPr>
      </w:pPr>
    </w:p>
    <w:p w14:paraId="1D7E0470" w14:textId="39088EE4" w:rsidR="00054B3C" w:rsidRPr="00180BE2" w:rsidRDefault="00E83A72" w:rsidP="00E83A72">
      <w:pPr>
        <w:spacing w:after="0" w:line="360" w:lineRule="auto"/>
        <w:ind w:left="810"/>
        <w:jc w:val="both"/>
        <w:rPr>
          <w:rFonts w:ascii="Assistant" w:hAnsi="Assistant" w:cs="Assistant"/>
          <w:iCs/>
        </w:rPr>
      </w:pPr>
      <w:r w:rsidRPr="00180BE2">
        <w:rPr>
          <w:rFonts w:ascii="Assistant" w:hAnsi="Assistant" w:cs="Assistant"/>
          <w:iCs/>
        </w:rPr>
        <w:t>Answer for example:</w:t>
      </w:r>
    </w:p>
    <w:p w14:paraId="5F9175CC" w14:textId="5E9E14C5" w:rsidR="00D2541D" w:rsidRDefault="00D2541D" w:rsidP="00D2541D">
      <w:pPr>
        <w:pStyle w:val="ListParagraph"/>
        <w:numPr>
          <w:ilvl w:val="2"/>
          <w:numId w:val="33"/>
        </w:numPr>
        <w:spacing w:after="0" w:line="360" w:lineRule="auto"/>
        <w:ind w:left="1080"/>
        <w:jc w:val="both"/>
        <w:rPr>
          <w:rFonts w:ascii="Assistant" w:hAnsi="Assistant" w:cs="Assistant"/>
          <w:iCs/>
        </w:rPr>
      </w:pPr>
      <w:r>
        <w:rPr>
          <w:rFonts w:ascii="Assistant" w:hAnsi="Assistant" w:cs="Assistant"/>
          <w:iCs/>
        </w:rPr>
        <w:t>Answers unchanged because this is the best model ever.</w:t>
      </w:r>
    </w:p>
    <w:p w14:paraId="2F9EF164" w14:textId="7CD100FB" w:rsidR="00D2541D" w:rsidRDefault="00070F7E" w:rsidP="00D2541D">
      <w:pPr>
        <w:pStyle w:val="ListParagraph"/>
        <w:numPr>
          <w:ilvl w:val="2"/>
          <w:numId w:val="33"/>
        </w:numPr>
        <w:spacing w:after="0" w:line="360" w:lineRule="auto"/>
        <w:ind w:left="1080"/>
        <w:jc w:val="both"/>
        <w:rPr>
          <w:rFonts w:ascii="Assistant" w:hAnsi="Assistant" w:cs="Assistant"/>
          <w:iCs/>
        </w:rPr>
      </w:pPr>
      <w:r>
        <w:rPr>
          <w:rFonts w:ascii="Assistant" w:hAnsi="Assistant" w:cs="Assistant"/>
          <w:iCs/>
        </w:rPr>
        <w:t xml:space="preserve">Answers unchanged </w:t>
      </w:r>
      <w:r w:rsidR="009A2689">
        <w:rPr>
          <w:rFonts w:ascii="Assistant" w:hAnsi="Assistant" w:cs="Assistant"/>
          <w:iCs/>
        </w:rPr>
        <w:t>s</w:t>
      </w:r>
      <w:r w:rsidR="00D2541D">
        <w:rPr>
          <w:rFonts w:ascii="Assistant" w:hAnsi="Assistant" w:cs="Assistant"/>
          <w:iCs/>
        </w:rPr>
        <w:t>ince t</w:t>
      </w:r>
      <w:r w:rsidR="00D2541D" w:rsidRPr="00D2541D">
        <w:rPr>
          <w:rFonts w:ascii="Assistant" w:hAnsi="Assistant" w:cs="Assistant"/>
          <w:iCs/>
        </w:rPr>
        <w:t>his was once revealed to me in a dream</w:t>
      </w:r>
      <w:r w:rsidR="00D2541D">
        <w:rPr>
          <w:rFonts w:ascii="Assistant" w:hAnsi="Assistant" w:cs="Assistant"/>
          <w:iCs/>
        </w:rPr>
        <w:t>.</w:t>
      </w:r>
    </w:p>
    <w:p w14:paraId="6FCF490F" w14:textId="0B148C2A" w:rsidR="00040152" w:rsidRPr="00AF1BF4" w:rsidRDefault="0056540F" w:rsidP="00AF1BF4">
      <w:pPr>
        <w:pStyle w:val="ListParagraph"/>
        <w:numPr>
          <w:ilvl w:val="2"/>
          <w:numId w:val="33"/>
        </w:numPr>
        <w:spacing w:after="0" w:line="360" w:lineRule="auto"/>
        <w:ind w:left="1080"/>
        <w:jc w:val="both"/>
        <w:rPr>
          <w:rFonts w:ascii="Assistant" w:hAnsi="Assistant" w:cs="Assistant"/>
          <w:iCs/>
          <w:rtl/>
        </w:rPr>
      </w:pPr>
      <w:r w:rsidRPr="00D2541D">
        <w:rPr>
          <w:rFonts w:ascii="Assistant" w:hAnsi="Assistant" w:cs="Assistant"/>
          <w:iCs/>
        </w:rPr>
        <w:t>Answer</w:t>
      </w:r>
      <w:r w:rsidR="002D72AE" w:rsidRPr="00D2541D">
        <w:rPr>
          <w:rFonts w:ascii="Assistant" w:hAnsi="Assistant" w:cs="Assistant"/>
          <w:iCs/>
        </w:rPr>
        <w:t>s</w:t>
      </w:r>
      <w:r w:rsidRPr="00D2541D">
        <w:rPr>
          <w:rFonts w:ascii="Assistant" w:hAnsi="Assistant" w:cs="Assistant"/>
          <w:iCs/>
        </w:rPr>
        <w:t xml:space="preserve"> on dataset (A) </w:t>
      </w:r>
      <w:r w:rsidR="004628D0" w:rsidRPr="00D2541D">
        <w:rPr>
          <w:rFonts w:ascii="Assistant" w:hAnsi="Assistant" w:cs="Assistant"/>
          <w:iCs/>
        </w:rPr>
        <w:t xml:space="preserve">might change </w:t>
      </w:r>
      <w:r w:rsidR="00AF1BF4" w:rsidRPr="00D2541D">
        <w:rPr>
          <w:rFonts w:ascii="Assistant" w:hAnsi="Assistant" w:cs="Assistant"/>
          <w:iCs/>
        </w:rPr>
        <w:t>because of</w:t>
      </w:r>
      <w:r w:rsidR="004628D0" w:rsidRPr="00D2541D">
        <w:rPr>
          <w:rFonts w:ascii="Assistant" w:hAnsi="Assistant" w:cs="Assistant"/>
          <w:iCs/>
        </w:rPr>
        <w:t xml:space="preserve"> </w:t>
      </w:r>
      <w:r w:rsidR="00E50162" w:rsidRPr="00D2541D">
        <w:rPr>
          <w:rFonts w:ascii="Assistant" w:hAnsi="Assistant" w:cs="Assistant"/>
          <w:iCs/>
        </w:rPr>
        <w:t>this and that.</w:t>
      </w:r>
    </w:p>
    <w:sectPr w:rsidR="00040152" w:rsidRPr="00AF1BF4" w:rsidSect="00B87D0A">
      <w:pgSz w:w="11906" w:h="16838"/>
      <w:pgMar w:top="540" w:right="1016" w:bottom="540" w:left="108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6086"/>
    <w:multiLevelType w:val="hybridMultilevel"/>
    <w:tmpl w:val="F9B2ED46"/>
    <w:lvl w:ilvl="0" w:tplc="A0BE0B4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8D4"/>
    <w:multiLevelType w:val="multilevel"/>
    <w:tmpl w:val="6DAE298C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5387E"/>
    <w:multiLevelType w:val="hybridMultilevel"/>
    <w:tmpl w:val="E03613B0"/>
    <w:lvl w:ilvl="0" w:tplc="1654028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76DF"/>
    <w:multiLevelType w:val="multilevel"/>
    <w:tmpl w:val="100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61852F6"/>
    <w:multiLevelType w:val="multilevel"/>
    <w:tmpl w:val="40BE2822"/>
    <w:lvl w:ilvl="0">
      <w:start w:val="5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B31286"/>
    <w:multiLevelType w:val="multilevel"/>
    <w:tmpl w:val="7FF0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7086"/>
    <w:multiLevelType w:val="multilevel"/>
    <w:tmpl w:val="27F68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C1F7DC5"/>
    <w:multiLevelType w:val="multilevel"/>
    <w:tmpl w:val="A52AE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1C477A49"/>
    <w:multiLevelType w:val="hybridMultilevel"/>
    <w:tmpl w:val="7A0EE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367C"/>
    <w:multiLevelType w:val="multilevel"/>
    <w:tmpl w:val="F3246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B162A4"/>
    <w:multiLevelType w:val="hybridMultilevel"/>
    <w:tmpl w:val="861EB60E"/>
    <w:lvl w:ilvl="0" w:tplc="AF32C00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04B4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AB673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A21C1"/>
    <w:multiLevelType w:val="multilevel"/>
    <w:tmpl w:val="2780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840198"/>
    <w:multiLevelType w:val="hybridMultilevel"/>
    <w:tmpl w:val="89BA2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16FD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A70840"/>
    <w:multiLevelType w:val="hybridMultilevel"/>
    <w:tmpl w:val="DCCE5786"/>
    <w:lvl w:ilvl="0" w:tplc="64242B5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90D22"/>
    <w:multiLevelType w:val="multilevel"/>
    <w:tmpl w:val="E2FED53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A19"/>
    <w:multiLevelType w:val="multilevel"/>
    <w:tmpl w:val="C3A62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D0785"/>
    <w:multiLevelType w:val="hybridMultilevel"/>
    <w:tmpl w:val="EFDC7A6E"/>
    <w:lvl w:ilvl="0" w:tplc="B42228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004C4"/>
    <w:multiLevelType w:val="hybridMultilevel"/>
    <w:tmpl w:val="F612C9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46C47"/>
    <w:multiLevelType w:val="multilevel"/>
    <w:tmpl w:val="58BA6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71D12"/>
    <w:multiLevelType w:val="hybridMultilevel"/>
    <w:tmpl w:val="6CFC922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A7B43"/>
    <w:multiLevelType w:val="multilevel"/>
    <w:tmpl w:val="3E50E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31382"/>
    <w:multiLevelType w:val="hybridMultilevel"/>
    <w:tmpl w:val="53B0189C"/>
    <w:lvl w:ilvl="0" w:tplc="7B3E64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CB16C1"/>
    <w:multiLevelType w:val="multilevel"/>
    <w:tmpl w:val="15FCD99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71B18A7"/>
    <w:multiLevelType w:val="multilevel"/>
    <w:tmpl w:val="8472B106"/>
    <w:lvl w:ilvl="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14E3C"/>
    <w:multiLevelType w:val="hybridMultilevel"/>
    <w:tmpl w:val="2834B1DE"/>
    <w:lvl w:ilvl="0" w:tplc="3D7412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13923"/>
    <w:multiLevelType w:val="multilevel"/>
    <w:tmpl w:val="C3A62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B7A49"/>
    <w:multiLevelType w:val="multilevel"/>
    <w:tmpl w:val="0DD03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E2228B9"/>
    <w:multiLevelType w:val="multilevel"/>
    <w:tmpl w:val="05562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1381060">
    <w:abstractNumId w:val="21"/>
  </w:num>
  <w:num w:numId="2" w16cid:durableId="276838806">
    <w:abstractNumId w:val="17"/>
  </w:num>
  <w:num w:numId="3" w16cid:durableId="468674369">
    <w:abstractNumId w:val="18"/>
  </w:num>
  <w:num w:numId="4" w16cid:durableId="1257522745">
    <w:abstractNumId w:val="9"/>
  </w:num>
  <w:num w:numId="5" w16cid:durableId="1750417771">
    <w:abstractNumId w:val="30"/>
  </w:num>
  <w:num w:numId="6" w16cid:durableId="1774980902">
    <w:abstractNumId w:val="28"/>
  </w:num>
  <w:num w:numId="7" w16cid:durableId="1652827225">
    <w:abstractNumId w:val="6"/>
  </w:num>
  <w:num w:numId="8" w16cid:durableId="430321816">
    <w:abstractNumId w:val="23"/>
  </w:num>
  <w:num w:numId="9" w16cid:durableId="1294869509">
    <w:abstractNumId w:val="29"/>
  </w:num>
  <w:num w:numId="10" w16cid:durableId="1799303065">
    <w:abstractNumId w:val="10"/>
  </w:num>
  <w:num w:numId="11" w16cid:durableId="350180535">
    <w:abstractNumId w:val="19"/>
  </w:num>
  <w:num w:numId="12" w16cid:durableId="55015883">
    <w:abstractNumId w:val="14"/>
  </w:num>
  <w:num w:numId="13" w16cid:durableId="127861056">
    <w:abstractNumId w:val="3"/>
  </w:num>
  <w:num w:numId="14" w16cid:durableId="553275502">
    <w:abstractNumId w:val="11"/>
  </w:num>
  <w:num w:numId="15" w16cid:durableId="808085946">
    <w:abstractNumId w:val="20"/>
  </w:num>
  <w:num w:numId="16" w16cid:durableId="1500389868">
    <w:abstractNumId w:val="5"/>
  </w:num>
  <w:num w:numId="17" w16cid:durableId="1143084518">
    <w:abstractNumId w:val="5"/>
  </w:num>
  <w:num w:numId="18" w16cid:durableId="1800419972">
    <w:abstractNumId w:val="5"/>
  </w:num>
  <w:num w:numId="19" w16cid:durableId="1023436300">
    <w:abstractNumId w:val="5"/>
  </w:num>
  <w:num w:numId="20" w16cid:durableId="209165995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 w16cid:durableId="169923908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 w16cid:durableId="159771533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 w16cid:durableId="211270033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 w16cid:durableId="1748310021">
    <w:abstractNumId w:val="1"/>
  </w:num>
  <w:num w:numId="25" w16cid:durableId="822426615">
    <w:abstractNumId w:val="13"/>
  </w:num>
  <w:num w:numId="26" w16cid:durableId="1661615720">
    <w:abstractNumId w:val="13"/>
  </w:num>
  <w:num w:numId="27" w16cid:durableId="1992825551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 w16cid:durableId="182324001">
    <w:abstractNumId w:val="27"/>
  </w:num>
  <w:num w:numId="29" w16cid:durableId="657920963">
    <w:abstractNumId w:val="8"/>
  </w:num>
  <w:num w:numId="30" w16cid:durableId="1010377783">
    <w:abstractNumId w:val="22"/>
  </w:num>
  <w:num w:numId="31" w16cid:durableId="993216893">
    <w:abstractNumId w:val="16"/>
  </w:num>
  <w:num w:numId="32" w16cid:durableId="1615136183">
    <w:abstractNumId w:val="0"/>
  </w:num>
  <w:num w:numId="33" w16cid:durableId="1597978200">
    <w:abstractNumId w:val="26"/>
  </w:num>
  <w:num w:numId="34" w16cid:durableId="470825415">
    <w:abstractNumId w:val="7"/>
  </w:num>
  <w:num w:numId="35" w16cid:durableId="1474903379">
    <w:abstractNumId w:val="12"/>
  </w:num>
  <w:num w:numId="36" w16cid:durableId="838040675">
    <w:abstractNumId w:val="25"/>
  </w:num>
  <w:num w:numId="37" w16cid:durableId="193619888">
    <w:abstractNumId w:val="4"/>
  </w:num>
  <w:num w:numId="38" w16cid:durableId="1403068077">
    <w:abstractNumId w:val="15"/>
  </w:num>
  <w:num w:numId="39" w16cid:durableId="512307680">
    <w:abstractNumId w:val="2"/>
  </w:num>
  <w:num w:numId="40" w16cid:durableId="16973482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6D"/>
    <w:rsid w:val="000008C7"/>
    <w:rsid w:val="00000F6C"/>
    <w:rsid w:val="000035DF"/>
    <w:rsid w:val="00003CF6"/>
    <w:rsid w:val="00010FEE"/>
    <w:rsid w:val="000178A2"/>
    <w:rsid w:val="00021754"/>
    <w:rsid w:val="00021AE7"/>
    <w:rsid w:val="0002357F"/>
    <w:rsid w:val="00023ECE"/>
    <w:rsid w:val="00030300"/>
    <w:rsid w:val="00036C9C"/>
    <w:rsid w:val="00040072"/>
    <w:rsid w:val="00040152"/>
    <w:rsid w:val="00040553"/>
    <w:rsid w:val="0004089E"/>
    <w:rsid w:val="00044CC0"/>
    <w:rsid w:val="00050D6E"/>
    <w:rsid w:val="0005359F"/>
    <w:rsid w:val="00054B3C"/>
    <w:rsid w:val="00054FF4"/>
    <w:rsid w:val="0005734B"/>
    <w:rsid w:val="000573FD"/>
    <w:rsid w:val="000610B6"/>
    <w:rsid w:val="000619CF"/>
    <w:rsid w:val="00065B34"/>
    <w:rsid w:val="000668E2"/>
    <w:rsid w:val="00070F7E"/>
    <w:rsid w:val="0007406F"/>
    <w:rsid w:val="000746F7"/>
    <w:rsid w:val="0008285A"/>
    <w:rsid w:val="00083E09"/>
    <w:rsid w:val="000841D5"/>
    <w:rsid w:val="000846DD"/>
    <w:rsid w:val="00085F50"/>
    <w:rsid w:val="000A3DCD"/>
    <w:rsid w:val="000A4035"/>
    <w:rsid w:val="000A5E6D"/>
    <w:rsid w:val="000A6BEA"/>
    <w:rsid w:val="000A7682"/>
    <w:rsid w:val="000B57FC"/>
    <w:rsid w:val="000B5F3F"/>
    <w:rsid w:val="000B5F81"/>
    <w:rsid w:val="000C0702"/>
    <w:rsid w:val="000C5E3E"/>
    <w:rsid w:val="000C62B9"/>
    <w:rsid w:val="000D0B9E"/>
    <w:rsid w:val="000D2E89"/>
    <w:rsid w:val="000D3B8B"/>
    <w:rsid w:val="000D43AE"/>
    <w:rsid w:val="000D63AB"/>
    <w:rsid w:val="000D7CFD"/>
    <w:rsid w:val="000D7ECC"/>
    <w:rsid w:val="000E4109"/>
    <w:rsid w:val="000F1DD4"/>
    <w:rsid w:val="000F656A"/>
    <w:rsid w:val="001046B3"/>
    <w:rsid w:val="001065A8"/>
    <w:rsid w:val="001108C2"/>
    <w:rsid w:val="00113F3F"/>
    <w:rsid w:val="00120295"/>
    <w:rsid w:val="00122EE0"/>
    <w:rsid w:val="0012696E"/>
    <w:rsid w:val="00126EEA"/>
    <w:rsid w:val="00132F9D"/>
    <w:rsid w:val="0013338E"/>
    <w:rsid w:val="0013344D"/>
    <w:rsid w:val="001417F1"/>
    <w:rsid w:val="00144160"/>
    <w:rsid w:val="001441F1"/>
    <w:rsid w:val="00153737"/>
    <w:rsid w:val="001574E3"/>
    <w:rsid w:val="001652B8"/>
    <w:rsid w:val="00170ABE"/>
    <w:rsid w:val="00172305"/>
    <w:rsid w:val="00172A40"/>
    <w:rsid w:val="001751EA"/>
    <w:rsid w:val="001752F5"/>
    <w:rsid w:val="00180BE2"/>
    <w:rsid w:val="00180E0A"/>
    <w:rsid w:val="001813D5"/>
    <w:rsid w:val="001822BB"/>
    <w:rsid w:val="00183D87"/>
    <w:rsid w:val="00184B62"/>
    <w:rsid w:val="00197FD4"/>
    <w:rsid w:val="001A14BA"/>
    <w:rsid w:val="001A219B"/>
    <w:rsid w:val="001A4B7A"/>
    <w:rsid w:val="001A7EBA"/>
    <w:rsid w:val="001B3E9E"/>
    <w:rsid w:val="001B4BD9"/>
    <w:rsid w:val="001B508D"/>
    <w:rsid w:val="001B6C7C"/>
    <w:rsid w:val="001C5E3A"/>
    <w:rsid w:val="001C6D54"/>
    <w:rsid w:val="001D1E79"/>
    <w:rsid w:val="001D44D3"/>
    <w:rsid w:val="001D4C2F"/>
    <w:rsid w:val="001D66F3"/>
    <w:rsid w:val="001D751D"/>
    <w:rsid w:val="001E4CCE"/>
    <w:rsid w:val="001E659B"/>
    <w:rsid w:val="001F3D6C"/>
    <w:rsid w:val="001F4487"/>
    <w:rsid w:val="001F6C72"/>
    <w:rsid w:val="001F718E"/>
    <w:rsid w:val="00201B30"/>
    <w:rsid w:val="0020385A"/>
    <w:rsid w:val="002055DE"/>
    <w:rsid w:val="0020701C"/>
    <w:rsid w:val="00207961"/>
    <w:rsid w:val="002132CF"/>
    <w:rsid w:val="002148A6"/>
    <w:rsid w:val="00214AAA"/>
    <w:rsid w:val="002159A1"/>
    <w:rsid w:val="00221402"/>
    <w:rsid w:val="002256BB"/>
    <w:rsid w:val="002259DB"/>
    <w:rsid w:val="00226E58"/>
    <w:rsid w:val="00232258"/>
    <w:rsid w:val="002341AC"/>
    <w:rsid w:val="00236896"/>
    <w:rsid w:val="00240CEA"/>
    <w:rsid w:val="00252281"/>
    <w:rsid w:val="00252501"/>
    <w:rsid w:val="00253625"/>
    <w:rsid w:val="00254117"/>
    <w:rsid w:val="00262ED5"/>
    <w:rsid w:val="0027175A"/>
    <w:rsid w:val="002807D6"/>
    <w:rsid w:val="0028198D"/>
    <w:rsid w:val="00283029"/>
    <w:rsid w:val="0028408D"/>
    <w:rsid w:val="00284B06"/>
    <w:rsid w:val="00286BE2"/>
    <w:rsid w:val="002A0C10"/>
    <w:rsid w:val="002A42D1"/>
    <w:rsid w:val="002A6370"/>
    <w:rsid w:val="002A7DCA"/>
    <w:rsid w:val="002B22FB"/>
    <w:rsid w:val="002B2891"/>
    <w:rsid w:val="002B3DF5"/>
    <w:rsid w:val="002B53B9"/>
    <w:rsid w:val="002B6E11"/>
    <w:rsid w:val="002C0F9E"/>
    <w:rsid w:val="002C1F59"/>
    <w:rsid w:val="002C22C9"/>
    <w:rsid w:val="002D1B28"/>
    <w:rsid w:val="002D1E31"/>
    <w:rsid w:val="002D44B5"/>
    <w:rsid w:val="002D72AE"/>
    <w:rsid w:val="002D7B60"/>
    <w:rsid w:val="002E0D26"/>
    <w:rsid w:val="002E1CBD"/>
    <w:rsid w:val="002E2FA2"/>
    <w:rsid w:val="002E4BD7"/>
    <w:rsid w:val="002F1E1A"/>
    <w:rsid w:val="003013D5"/>
    <w:rsid w:val="00301969"/>
    <w:rsid w:val="00304F97"/>
    <w:rsid w:val="003105B1"/>
    <w:rsid w:val="00313BA4"/>
    <w:rsid w:val="00314426"/>
    <w:rsid w:val="00314A10"/>
    <w:rsid w:val="003154F2"/>
    <w:rsid w:val="00316539"/>
    <w:rsid w:val="003173C4"/>
    <w:rsid w:val="00324B80"/>
    <w:rsid w:val="00325F2A"/>
    <w:rsid w:val="00326A0D"/>
    <w:rsid w:val="0032740D"/>
    <w:rsid w:val="003321F9"/>
    <w:rsid w:val="0033282B"/>
    <w:rsid w:val="003335D0"/>
    <w:rsid w:val="00333E06"/>
    <w:rsid w:val="00342CD8"/>
    <w:rsid w:val="00342F6D"/>
    <w:rsid w:val="0034449E"/>
    <w:rsid w:val="0034674D"/>
    <w:rsid w:val="003550BE"/>
    <w:rsid w:val="0035543B"/>
    <w:rsid w:val="00362AF0"/>
    <w:rsid w:val="00362D7D"/>
    <w:rsid w:val="00363CCA"/>
    <w:rsid w:val="00365709"/>
    <w:rsid w:val="00366436"/>
    <w:rsid w:val="00367F80"/>
    <w:rsid w:val="00371CE2"/>
    <w:rsid w:val="003723A3"/>
    <w:rsid w:val="00373778"/>
    <w:rsid w:val="00381D43"/>
    <w:rsid w:val="00383393"/>
    <w:rsid w:val="00383A8A"/>
    <w:rsid w:val="003914DB"/>
    <w:rsid w:val="00394359"/>
    <w:rsid w:val="00397D9A"/>
    <w:rsid w:val="003A22C1"/>
    <w:rsid w:val="003A25B2"/>
    <w:rsid w:val="003A2EAD"/>
    <w:rsid w:val="003A61FF"/>
    <w:rsid w:val="003A7C03"/>
    <w:rsid w:val="003B0D60"/>
    <w:rsid w:val="003B2520"/>
    <w:rsid w:val="003C2FC9"/>
    <w:rsid w:val="003C3853"/>
    <w:rsid w:val="003D09DD"/>
    <w:rsid w:val="003D0DFC"/>
    <w:rsid w:val="003D164A"/>
    <w:rsid w:val="003D25D0"/>
    <w:rsid w:val="003D68FC"/>
    <w:rsid w:val="003E123F"/>
    <w:rsid w:val="003E6370"/>
    <w:rsid w:val="003E77CE"/>
    <w:rsid w:val="003F2012"/>
    <w:rsid w:val="003F5F49"/>
    <w:rsid w:val="003F61B4"/>
    <w:rsid w:val="003F6FB7"/>
    <w:rsid w:val="00400432"/>
    <w:rsid w:val="004008C4"/>
    <w:rsid w:val="00402D2D"/>
    <w:rsid w:val="00414754"/>
    <w:rsid w:val="004148C1"/>
    <w:rsid w:val="00415B7C"/>
    <w:rsid w:val="00416DCA"/>
    <w:rsid w:val="00420F60"/>
    <w:rsid w:val="00421516"/>
    <w:rsid w:val="00423627"/>
    <w:rsid w:val="0042529A"/>
    <w:rsid w:val="00432583"/>
    <w:rsid w:val="00433906"/>
    <w:rsid w:val="00433AC5"/>
    <w:rsid w:val="004340CC"/>
    <w:rsid w:val="00435806"/>
    <w:rsid w:val="00435904"/>
    <w:rsid w:val="004434F8"/>
    <w:rsid w:val="004510D4"/>
    <w:rsid w:val="00455C1C"/>
    <w:rsid w:val="00455E3B"/>
    <w:rsid w:val="00455E6E"/>
    <w:rsid w:val="004628D0"/>
    <w:rsid w:val="00477DC6"/>
    <w:rsid w:val="00481826"/>
    <w:rsid w:val="0048242C"/>
    <w:rsid w:val="00482727"/>
    <w:rsid w:val="00486405"/>
    <w:rsid w:val="00487ED2"/>
    <w:rsid w:val="0049092E"/>
    <w:rsid w:val="00491FAF"/>
    <w:rsid w:val="004929E4"/>
    <w:rsid w:val="0049779D"/>
    <w:rsid w:val="004A11A3"/>
    <w:rsid w:val="004A17E7"/>
    <w:rsid w:val="004A1FB9"/>
    <w:rsid w:val="004A2A0C"/>
    <w:rsid w:val="004A54B0"/>
    <w:rsid w:val="004A6FD2"/>
    <w:rsid w:val="004B6C34"/>
    <w:rsid w:val="004C31A1"/>
    <w:rsid w:val="004D02C6"/>
    <w:rsid w:val="004D0609"/>
    <w:rsid w:val="004D2C16"/>
    <w:rsid w:val="004D2D01"/>
    <w:rsid w:val="004D5155"/>
    <w:rsid w:val="004D6402"/>
    <w:rsid w:val="004E1F51"/>
    <w:rsid w:val="004E2D2D"/>
    <w:rsid w:val="004E5DF3"/>
    <w:rsid w:val="004E67D5"/>
    <w:rsid w:val="004F783B"/>
    <w:rsid w:val="00506986"/>
    <w:rsid w:val="00511275"/>
    <w:rsid w:val="005211CD"/>
    <w:rsid w:val="00521D02"/>
    <w:rsid w:val="00522C63"/>
    <w:rsid w:val="00523B31"/>
    <w:rsid w:val="00524E16"/>
    <w:rsid w:val="005403E3"/>
    <w:rsid w:val="00545361"/>
    <w:rsid w:val="00545450"/>
    <w:rsid w:val="00545A3A"/>
    <w:rsid w:val="005476D0"/>
    <w:rsid w:val="00550B78"/>
    <w:rsid w:val="00553602"/>
    <w:rsid w:val="00553635"/>
    <w:rsid w:val="00553801"/>
    <w:rsid w:val="00553F9E"/>
    <w:rsid w:val="00555B9B"/>
    <w:rsid w:val="00557F4B"/>
    <w:rsid w:val="00564AA7"/>
    <w:rsid w:val="0056540F"/>
    <w:rsid w:val="005659A3"/>
    <w:rsid w:val="00570DD2"/>
    <w:rsid w:val="00571C25"/>
    <w:rsid w:val="00574205"/>
    <w:rsid w:val="0057597A"/>
    <w:rsid w:val="00577327"/>
    <w:rsid w:val="00577ABA"/>
    <w:rsid w:val="00581436"/>
    <w:rsid w:val="005818A5"/>
    <w:rsid w:val="00581C76"/>
    <w:rsid w:val="00583452"/>
    <w:rsid w:val="00587224"/>
    <w:rsid w:val="005902D2"/>
    <w:rsid w:val="0059066B"/>
    <w:rsid w:val="005A1C66"/>
    <w:rsid w:val="005A5AB4"/>
    <w:rsid w:val="005B08A7"/>
    <w:rsid w:val="005B51FB"/>
    <w:rsid w:val="005B7D24"/>
    <w:rsid w:val="005C111E"/>
    <w:rsid w:val="005C32C2"/>
    <w:rsid w:val="005C6E7C"/>
    <w:rsid w:val="005D0186"/>
    <w:rsid w:val="005E0D52"/>
    <w:rsid w:val="005E3589"/>
    <w:rsid w:val="005E7D76"/>
    <w:rsid w:val="005F0764"/>
    <w:rsid w:val="005F0F41"/>
    <w:rsid w:val="005F1AB1"/>
    <w:rsid w:val="005F584D"/>
    <w:rsid w:val="005F67F0"/>
    <w:rsid w:val="00600878"/>
    <w:rsid w:val="0060139F"/>
    <w:rsid w:val="00606E19"/>
    <w:rsid w:val="006101A9"/>
    <w:rsid w:val="006101BB"/>
    <w:rsid w:val="0061289B"/>
    <w:rsid w:val="00613BC1"/>
    <w:rsid w:val="0061472D"/>
    <w:rsid w:val="0061536F"/>
    <w:rsid w:val="00617459"/>
    <w:rsid w:val="006177DF"/>
    <w:rsid w:val="00617E2C"/>
    <w:rsid w:val="00622A6D"/>
    <w:rsid w:val="00632881"/>
    <w:rsid w:val="006337F1"/>
    <w:rsid w:val="006344E3"/>
    <w:rsid w:val="0063463A"/>
    <w:rsid w:val="0063535A"/>
    <w:rsid w:val="00635681"/>
    <w:rsid w:val="00645A16"/>
    <w:rsid w:val="0064739D"/>
    <w:rsid w:val="00647E8C"/>
    <w:rsid w:val="00654CE7"/>
    <w:rsid w:val="00655068"/>
    <w:rsid w:val="006569A5"/>
    <w:rsid w:val="00660929"/>
    <w:rsid w:val="00661857"/>
    <w:rsid w:val="0067683A"/>
    <w:rsid w:val="00677197"/>
    <w:rsid w:val="00680C42"/>
    <w:rsid w:val="006845DC"/>
    <w:rsid w:val="006848A1"/>
    <w:rsid w:val="006863BE"/>
    <w:rsid w:val="0069086C"/>
    <w:rsid w:val="00691E83"/>
    <w:rsid w:val="0069422F"/>
    <w:rsid w:val="00694E21"/>
    <w:rsid w:val="00695B9C"/>
    <w:rsid w:val="00696EFF"/>
    <w:rsid w:val="006A2296"/>
    <w:rsid w:val="006A3AFF"/>
    <w:rsid w:val="006A4127"/>
    <w:rsid w:val="006A4E01"/>
    <w:rsid w:val="006B074E"/>
    <w:rsid w:val="006C08B1"/>
    <w:rsid w:val="006C1CD6"/>
    <w:rsid w:val="006C2A61"/>
    <w:rsid w:val="006C3BB1"/>
    <w:rsid w:val="006C45E2"/>
    <w:rsid w:val="006C61B3"/>
    <w:rsid w:val="006D1B0B"/>
    <w:rsid w:val="006D6B13"/>
    <w:rsid w:val="006E2A28"/>
    <w:rsid w:val="006E5AEE"/>
    <w:rsid w:val="006F1C38"/>
    <w:rsid w:val="006F3555"/>
    <w:rsid w:val="00703414"/>
    <w:rsid w:val="0070643C"/>
    <w:rsid w:val="0070718E"/>
    <w:rsid w:val="0070730B"/>
    <w:rsid w:val="0071630D"/>
    <w:rsid w:val="00717915"/>
    <w:rsid w:val="00723CD9"/>
    <w:rsid w:val="007260AA"/>
    <w:rsid w:val="00727D5C"/>
    <w:rsid w:val="00731522"/>
    <w:rsid w:val="00733D40"/>
    <w:rsid w:val="007356B5"/>
    <w:rsid w:val="007447AD"/>
    <w:rsid w:val="00747EBB"/>
    <w:rsid w:val="00751266"/>
    <w:rsid w:val="0075293A"/>
    <w:rsid w:val="00753D74"/>
    <w:rsid w:val="00753DF7"/>
    <w:rsid w:val="00753FB8"/>
    <w:rsid w:val="00754583"/>
    <w:rsid w:val="0076028B"/>
    <w:rsid w:val="007613F5"/>
    <w:rsid w:val="00765F2B"/>
    <w:rsid w:val="007676EF"/>
    <w:rsid w:val="00770211"/>
    <w:rsid w:val="00771191"/>
    <w:rsid w:val="007829CE"/>
    <w:rsid w:val="00790947"/>
    <w:rsid w:val="00794E9B"/>
    <w:rsid w:val="007A3256"/>
    <w:rsid w:val="007A7499"/>
    <w:rsid w:val="007A7534"/>
    <w:rsid w:val="007B0F4B"/>
    <w:rsid w:val="007B12AA"/>
    <w:rsid w:val="007B3A54"/>
    <w:rsid w:val="007B471D"/>
    <w:rsid w:val="007B743C"/>
    <w:rsid w:val="007C1052"/>
    <w:rsid w:val="007C4BC4"/>
    <w:rsid w:val="007C4D40"/>
    <w:rsid w:val="007D11E0"/>
    <w:rsid w:val="007D22AB"/>
    <w:rsid w:val="007D29B3"/>
    <w:rsid w:val="007D2BCD"/>
    <w:rsid w:val="007D49BF"/>
    <w:rsid w:val="007E144F"/>
    <w:rsid w:val="007F36FD"/>
    <w:rsid w:val="00801957"/>
    <w:rsid w:val="00811AC8"/>
    <w:rsid w:val="00812C62"/>
    <w:rsid w:val="0081311B"/>
    <w:rsid w:val="00820C6E"/>
    <w:rsid w:val="00822521"/>
    <w:rsid w:val="0082617F"/>
    <w:rsid w:val="00830F03"/>
    <w:rsid w:val="00832366"/>
    <w:rsid w:val="00832367"/>
    <w:rsid w:val="0083549B"/>
    <w:rsid w:val="00837E91"/>
    <w:rsid w:val="00845CD1"/>
    <w:rsid w:val="008507F7"/>
    <w:rsid w:val="00855A7C"/>
    <w:rsid w:val="008578F7"/>
    <w:rsid w:val="008614FC"/>
    <w:rsid w:val="00862EC6"/>
    <w:rsid w:val="008641A0"/>
    <w:rsid w:val="00864D89"/>
    <w:rsid w:val="00867587"/>
    <w:rsid w:val="00873B1B"/>
    <w:rsid w:val="00876181"/>
    <w:rsid w:val="0087701B"/>
    <w:rsid w:val="00891C1C"/>
    <w:rsid w:val="008949F0"/>
    <w:rsid w:val="00897D0F"/>
    <w:rsid w:val="008A021C"/>
    <w:rsid w:val="008A2897"/>
    <w:rsid w:val="008A2C03"/>
    <w:rsid w:val="008B75B7"/>
    <w:rsid w:val="008C08DD"/>
    <w:rsid w:val="008C1A80"/>
    <w:rsid w:val="008C1C5A"/>
    <w:rsid w:val="008D5C7A"/>
    <w:rsid w:val="008E06DA"/>
    <w:rsid w:val="008E232B"/>
    <w:rsid w:val="008E31B4"/>
    <w:rsid w:val="008E4C75"/>
    <w:rsid w:val="008E77CE"/>
    <w:rsid w:val="008F0E72"/>
    <w:rsid w:val="008F180C"/>
    <w:rsid w:val="008F1EB1"/>
    <w:rsid w:val="008F768C"/>
    <w:rsid w:val="009008F8"/>
    <w:rsid w:val="009125C5"/>
    <w:rsid w:val="00912D1F"/>
    <w:rsid w:val="00912E24"/>
    <w:rsid w:val="00913641"/>
    <w:rsid w:val="00915F0F"/>
    <w:rsid w:val="00916D04"/>
    <w:rsid w:val="00917011"/>
    <w:rsid w:val="009233CB"/>
    <w:rsid w:val="0092511D"/>
    <w:rsid w:val="0092588E"/>
    <w:rsid w:val="009279BD"/>
    <w:rsid w:val="00934AE7"/>
    <w:rsid w:val="0094157A"/>
    <w:rsid w:val="00942916"/>
    <w:rsid w:val="00943005"/>
    <w:rsid w:val="0095098E"/>
    <w:rsid w:val="00957F74"/>
    <w:rsid w:val="00960099"/>
    <w:rsid w:val="0096365E"/>
    <w:rsid w:val="00964636"/>
    <w:rsid w:val="009706A1"/>
    <w:rsid w:val="0097306D"/>
    <w:rsid w:val="009732B5"/>
    <w:rsid w:val="009773C5"/>
    <w:rsid w:val="00981222"/>
    <w:rsid w:val="0098122E"/>
    <w:rsid w:val="00993847"/>
    <w:rsid w:val="00995272"/>
    <w:rsid w:val="00996A5B"/>
    <w:rsid w:val="009A0B72"/>
    <w:rsid w:val="009A2689"/>
    <w:rsid w:val="009A28C9"/>
    <w:rsid w:val="009A51F7"/>
    <w:rsid w:val="009A630D"/>
    <w:rsid w:val="009A6AE6"/>
    <w:rsid w:val="009C3278"/>
    <w:rsid w:val="009C7F8F"/>
    <w:rsid w:val="009D001E"/>
    <w:rsid w:val="009D21CF"/>
    <w:rsid w:val="009D22F7"/>
    <w:rsid w:val="009D3079"/>
    <w:rsid w:val="009D3EAE"/>
    <w:rsid w:val="009E06CB"/>
    <w:rsid w:val="009E188D"/>
    <w:rsid w:val="009E2A96"/>
    <w:rsid w:val="009E3D11"/>
    <w:rsid w:val="009E6D24"/>
    <w:rsid w:val="009F1C32"/>
    <w:rsid w:val="009F5B80"/>
    <w:rsid w:val="009F5CED"/>
    <w:rsid w:val="00A018A4"/>
    <w:rsid w:val="00A04B4F"/>
    <w:rsid w:val="00A04FC1"/>
    <w:rsid w:val="00A065EA"/>
    <w:rsid w:val="00A066D1"/>
    <w:rsid w:val="00A07303"/>
    <w:rsid w:val="00A07790"/>
    <w:rsid w:val="00A1118F"/>
    <w:rsid w:val="00A12D2B"/>
    <w:rsid w:val="00A12E53"/>
    <w:rsid w:val="00A1675B"/>
    <w:rsid w:val="00A16D49"/>
    <w:rsid w:val="00A2044B"/>
    <w:rsid w:val="00A220A8"/>
    <w:rsid w:val="00A227D9"/>
    <w:rsid w:val="00A2393B"/>
    <w:rsid w:val="00A26729"/>
    <w:rsid w:val="00A30004"/>
    <w:rsid w:val="00A302E1"/>
    <w:rsid w:val="00A35508"/>
    <w:rsid w:val="00A36A6C"/>
    <w:rsid w:val="00A373DF"/>
    <w:rsid w:val="00A4232B"/>
    <w:rsid w:val="00A430A7"/>
    <w:rsid w:val="00A4416E"/>
    <w:rsid w:val="00A449E7"/>
    <w:rsid w:val="00A4741E"/>
    <w:rsid w:val="00A55EA1"/>
    <w:rsid w:val="00A61952"/>
    <w:rsid w:val="00A619A1"/>
    <w:rsid w:val="00A61EB9"/>
    <w:rsid w:val="00A62ABB"/>
    <w:rsid w:val="00A646C3"/>
    <w:rsid w:val="00A71910"/>
    <w:rsid w:val="00A7591A"/>
    <w:rsid w:val="00A75ECD"/>
    <w:rsid w:val="00A76843"/>
    <w:rsid w:val="00A80815"/>
    <w:rsid w:val="00A81E4A"/>
    <w:rsid w:val="00A84EBE"/>
    <w:rsid w:val="00A8641B"/>
    <w:rsid w:val="00A916C4"/>
    <w:rsid w:val="00A93BAE"/>
    <w:rsid w:val="00A97B7F"/>
    <w:rsid w:val="00AA1191"/>
    <w:rsid w:val="00AA5951"/>
    <w:rsid w:val="00AB2CB7"/>
    <w:rsid w:val="00AB4988"/>
    <w:rsid w:val="00AB4AFC"/>
    <w:rsid w:val="00AB5020"/>
    <w:rsid w:val="00AC0629"/>
    <w:rsid w:val="00AC3022"/>
    <w:rsid w:val="00AD3304"/>
    <w:rsid w:val="00AD3C05"/>
    <w:rsid w:val="00AD5FD3"/>
    <w:rsid w:val="00AD6F92"/>
    <w:rsid w:val="00AD7A03"/>
    <w:rsid w:val="00AE0A43"/>
    <w:rsid w:val="00AE36D2"/>
    <w:rsid w:val="00AE36D3"/>
    <w:rsid w:val="00AE5DBF"/>
    <w:rsid w:val="00AE7532"/>
    <w:rsid w:val="00AF01D3"/>
    <w:rsid w:val="00AF1BF4"/>
    <w:rsid w:val="00AF1D8B"/>
    <w:rsid w:val="00AF5E93"/>
    <w:rsid w:val="00AF5FE7"/>
    <w:rsid w:val="00B03CB5"/>
    <w:rsid w:val="00B04BB4"/>
    <w:rsid w:val="00B12A40"/>
    <w:rsid w:val="00B12EBE"/>
    <w:rsid w:val="00B1305B"/>
    <w:rsid w:val="00B15369"/>
    <w:rsid w:val="00B173CC"/>
    <w:rsid w:val="00B17C65"/>
    <w:rsid w:val="00B2018E"/>
    <w:rsid w:val="00B36640"/>
    <w:rsid w:val="00B40285"/>
    <w:rsid w:val="00B411ED"/>
    <w:rsid w:val="00B4197B"/>
    <w:rsid w:val="00B45B19"/>
    <w:rsid w:val="00B514C9"/>
    <w:rsid w:val="00B54D0C"/>
    <w:rsid w:val="00B56D7C"/>
    <w:rsid w:val="00B60F05"/>
    <w:rsid w:val="00B63364"/>
    <w:rsid w:val="00B66666"/>
    <w:rsid w:val="00B66FDF"/>
    <w:rsid w:val="00B700D4"/>
    <w:rsid w:val="00B72D0C"/>
    <w:rsid w:val="00B73D07"/>
    <w:rsid w:val="00B746B7"/>
    <w:rsid w:val="00B7561E"/>
    <w:rsid w:val="00B75681"/>
    <w:rsid w:val="00B777AF"/>
    <w:rsid w:val="00B8129D"/>
    <w:rsid w:val="00B819AB"/>
    <w:rsid w:val="00B81CA0"/>
    <w:rsid w:val="00B81FEE"/>
    <w:rsid w:val="00B87D0A"/>
    <w:rsid w:val="00B90320"/>
    <w:rsid w:val="00B949BC"/>
    <w:rsid w:val="00B963E8"/>
    <w:rsid w:val="00B9680D"/>
    <w:rsid w:val="00BA1194"/>
    <w:rsid w:val="00BA5C43"/>
    <w:rsid w:val="00BA7D57"/>
    <w:rsid w:val="00BB05BE"/>
    <w:rsid w:val="00BB28B7"/>
    <w:rsid w:val="00BC1235"/>
    <w:rsid w:val="00BC6276"/>
    <w:rsid w:val="00BD5FBF"/>
    <w:rsid w:val="00BD6950"/>
    <w:rsid w:val="00BE4EE4"/>
    <w:rsid w:val="00BE5194"/>
    <w:rsid w:val="00BF1DFD"/>
    <w:rsid w:val="00C02CE6"/>
    <w:rsid w:val="00C030B9"/>
    <w:rsid w:val="00C03501"/>
    <w:rsid w:val="00C076CB"/>
    <w:rsid w:val="00C11B0D"/>
    <w:rsid w:val="00C220A8"/>
    <w:rsid w:val="00C3048C"/>
    <w:rsid w:val="00C307C9"/>
    <w:rsid w:val="00C33AF3"/>
    <w:rsid w:val="00C340F5"/>
    <w:rsid w:val="00C34230"/>
    <w:rsid w:val="00C37614"/>
    <w:rsid w:val="00C427D3"/>
    <w:rsid w:val="00C4283F"/>
    <w:rsid w:val="00C45F1D"/>
    <w:rsid w:val="00C47F65"/>
    <w:rsid w:val="00C513C6"/>
    <w:rsid w:val="00C54E0F"/>
    <w:rsid w:val="00C57E00"/>
    <w:rsid w:val="00C61EC9"/>
    <w:rsid w:val="00C64330"/>
    <w:rsid w:val="00C7398E"/>
    <w:rsid w:val="00C75213"/>
    <w:rsid w:val="00C7724E"/>
    <w:rsid w:val="00C82851"/>
    <w:rsid w:val="00C84756"/>
    <w:rsid w:val="00C91D19"/>
    <w:rsid w:val="00C92C7A"/>
    <w:rsid w:val="00C94AE7"/>
    <w:rsid w:val="00C9571C"/>
    <w:rsid w:val="00C96F7F"/>
    <w:rsid w:val="00CA36CB"/>
    <w:rsid w:val="00CA5A8F"/>
    <w:rsid w:val="00CA5E93"/>
    <w:rsid w:val="00CA61EC"/>
    <w:rsid w:val="00CA7D74"/>
    <w:rsid w:val="00CB0517"/>
    <w:rsid w:val="00CB26E1"/>
    <w:rsid w:val="00CB2D49"/>
    <w:rsid w:val="00CB3E6A"/>
    <w:rsid w:val="00CB51E1"/>
    <w:rsid w:val="00CC565E"/>
    <w:rsid w:val="00CC5A0A"/>
    <w:rsid w:val="00CC69C8"/>
    <w:rsid w:val="00CD184B"/>
    <w:rsid w:val="00CD2516"/>
    <w:rsid w:val="00CD2B9B"/>
    <w:rsid w:val="00CD3066"/>
    <w:rsid w:val="00CD65DC"/>
    <w:rsid w:val="00CE009F"/>
    <w:rsid w:val="00CE3AD1"/>
    <w:rsid w:val="00CF2054"/>
    <w:rsid w:val="00CF39ED"/>
    <w:rsid w:val="00CF4724"/>
    <w:rsid w:val="00CF5263"/>
    <w:rsid w:val="00CF62F5"/>
    <w:rsid w:val="00D07556"/>
    <w:rsid w:val="00D0776B"/>
    <w:rsid w:val="00D170AE"/>
    <w:rsid w:val="00D17829"/>
    <w:rsid w:val="00D17F9A"/>
    <w:rsid w:val="00D20540"/>
    <w:rsid w:val="00D2073A"/>
    <w:rsid w:val="00D22BF4"/>
    <w:rsid w:val="00D2541D"/>
    <w:rsid w:val="00D26DB6"/>
    <w:rsid w:val="00D32E16"/>
    <w:rsid w:val="00D3485C"/>
    <w:rsid w:val="00D35475"/>
    <w:rsid w:val="00D3714D"/>
    <w:rsid w:val="00D421F3"/>
    <w:rsid w:val="00D4280C"/>
    <w:rsid w:val="00D54ADB"/>
    <w:rsid w:val="00D55C54"/>
    <w:rsid w:val="00D604AF"/>
    <w:rsid w:val="00D665DD"/>
    <w:rsid w:val="00D700A3"/>
    <w:rsid w:val="00D7466F"/>
    <w:rsid w:val="00D7570F"/>
    <w:rsid w:val="00D81813"/>
    <w:rsid w:val="00D85F26"/>
    <w:rsid w:val="00D86B55"/>
    <w:rsid w:val="00D91147"/>
    <w:rsid w:val="00D91260"/>
    <w:rsid w:val="00D917C8"/>
    <w:rsid w:val="00D9242E"/>
    <w:rsid w:val="00D93A00"/>
    <w:rsid w:val="00DA2690"/>
    <w:rsid w:val="00DA30E0"/>
    <w:rsid w:val="00DA60F2"/>
    <w:rsid w:val="00DA7073"/>
    <w:rsid w:val="00DB0281"/>
    <w:rsid w:val="00DB3E0B"/>
    <w:rsid w:val="00DB46BB"/>
    <w:rsid w:val="00DC325E"/>
    <w:rsid w:val="00DC6C35"/>
    <w:rsid w:val="00DD286E"/>
    <w:rsid w:val="00DE0519"/>
    <w:rsid w:val="00DE09AF"/>
    <w:rsid w:val="00DE40C8"/>
    <w:rsid w:val="00DE69EC"/>
    <w:rsid w:val="00DE6D35"/>
    <w:rsid w:val="00DE702E"/>
    <w:rsid w:val="00DF4369"/>
    <w:rsid w:val="00DF4DEB"/>
    <w:rsid w:val="00DF6E0A"/>
    <w:rsid w:val="00E003C6"/>
    <w:rsid w:val="00E021F6"/>
    <w:rsid w:val="00E130A3"/>
    <w:rsid w:val="00E17900"/>
    <w:rsid w:val="00E20756"/>
    <w:rsid w:val="00E20C36"/>
    <w:rsid w:val="00E211FD"/>
    <w:rsid w:val="00E2440D"/>
    <w:rsid w:val="00E26CFC"/>
    <w:rsid w:val="00E278B9"/>
    <w:rsid w:val="00E32AA0"/>
    <w:rsid w:val="00E32C49"/>
    <w:rsid w:val="00E35BAF"/>
    <w:rsid w:val="00E37113"/>
    <w:rsid w:val="00E37AEB"/>
    <w:rsid w:val="00E456CD"/>
    <w:rsid w:val="00E457CA"/>
    <w:rsid w:val="00E45B42"/>
    <w:rsid w:val="00E465B9"/>
    <w:rsid w:val="00E47129"/>
    <w:rsid w:val="00E50162"/>
    <w:rsid w:val="00E553BE"/>
    <w:rsid w:val="00E5619B"/>
    <w:rsid w:val="00E74C91"/>
    <w:rsid w:val="00E828AF"/>
    <w:rsid w:val="00E83A72"/>
    <w:rsid w:val="00E87DB7"/>
    <w:rsid w:val="00E90BA9"/>
    <w:rsid w:val="00E91B68"/>
    <w:rsid w:val="00E94B27"/>
    <w:rsid w:val="00E97D1D"/>
    <w:rsid w:val="00EA34BC"/>
    <w:rsid w:val="00EB167D"/>
    <w:rsid w:val="00EB4E96"/>
    <w:rsid w:val="00EC1D38"/>
    <w:rsid w:val="00EC3FAF"/>
    <w:rsid w:val="00EC7724"/>
    <w:rsid w:val="00ED1F6B"/>
    <w:rsid w:val="00ED295D"/>
    <w:rsid w:val="00ED7745"/>
    <w:rsid w:val="00EE1431"/>
    <w:rsid w:val="00EE185E"/>
    <w:rsid w:val="00EE4A44"/>
    <w:rsid w:val="00EF0259"/>
    <w:rsid w:val="00EF09A3"/>
    <w:rsid w:val="00EF3B82"/>
    <w:rsid w:val="00EF507C"/>
    <w:rsid w:val="00F052FE"/>
    <w:rsid w:val="00F07C7C"/>
    <w:rsid w:val="00F20149"/>
    <w:rsid w:val="00F24C7A"/>
    <w:rsid w:val="00F2592A"/>
    <w:rsid w:val="00F304BC"/>
    <w:rsid w:val="00F31963"/>
    <w:rsid w:val="00F32802"/>
    <w:rsid w:val="00F41045"/>
    <w:rsid w:val="00F41809"/>
    <w:rsid w:val="00F4626B"/>
    <w:rsid w:val="00F53E54"/>
    <w:rsid w:val="00F54624"/>
    <w:rsid w:val="00F56B33"/>
    <w:rsid w:val="00F62AD2"/>
    <w:rsid w:val="00F63C9C"/>
    <w:rsid w:val="00F64B79"/>
    <w:rsid w:val="00F716F6"/>
    <w:rsid w:val="00F71AE2"/>
    <w:rsid w:val="00F72920"/>
    <w:rsid w:val="00F7381C"/>
    <w:rsid w:val="00F7461F"/>
    <w:rsid w:val="00F752B1"/>
    <w:rsid w:val="00F80573"/>
    <w:rsid w:val="00F80E0A"/>
    <w:rsid w:val="00F81DDA"/>
    <w:rsid w:val="00F8433F"/>
    <w:rsid w:val="00F90199"/>
    <w:rsid w:val="00F9210B"/>
    <w:rsid w:val="00F95BD0"/>
    <w:rsid w:val="00FA00EB"/>
    <w:rsid w:val="00FA2EC5"/>
    <w:rsid w:val="00FA3223"/>
    <w:rsid w:val="00FA46E7"/>
    <w:rsid w:val="00FA49BA"/>
    <w:rsid w:val="00FB1EA4"/>
    <w:rsid w:val="00FB3A1B"/>
    <w:rsid w:val="00FB41D5"/>
    <w:rsid w:val="00FC2418"/>
    <w:rsid w:val="00FC24A6"/>
    <w:rsid w:val="00FC4BD3"/>
    <w:rsid w:val="00FD7E20"/>
    <w:rsid w:val="00FE07A3"/>
    <w:rsid w:val="00FE4778"/>
    <w:rsid w:val="00FE7DFF"/>
    <w:rsid w:val="00FF0EE9"/>
    <w:rsid w:val="00FF564F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9033"/>
  <w15:docId w15:val="{75C0DEAE-AD65-448B-8F68-78CE15D3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A8"/>
  </w:style>
  <w:style w:type="paragraph" w:styleId="Heading1">
    <w:name w:val="heading 1"/>
    <w:basedOn w:val="Normal"/>
    <w:next w:val="Normal"/>
    <w:link w:val="Heading1Char"/>
    <w:uiPriority w:val="9"/>
    <w:qFormat/>
    <w:rsid w:val="00CB05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5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E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E1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51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0517"/>
    <w:rPr>
      <w:rFonts w:asciiTheme="majorHAnsi" w:eastAsiaTheme="majorEastAsia" w:hAnsiTheme="majorHAnsi" w:cstheme="majorBidi"/>
      <w:b/>
      <w:bCs/>
      <w:color w:val="0070C0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3E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63E1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Cambria" w:hAnsi="Cambria" w:cs="Cambria"/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3E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3E17"/>
    <w:rPr>
      <w:b/>
      <w:bCs/>
    </w:rPr>
  </w:style>
  <w:style w:type="character" w:styleId="Emphasis">
    <w:name w:val="Emphasis"/>
    <w:uiPriority w:val="20"/>
    <w:qFormat/>
    <w:rsid w:val="00963E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63E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E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E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3E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17"/>
    <w:rPr>
      <w:b/>
      <w:bCs/>
      <w:i/>
      <w:iCs/>
    </w:rPr>
  </w:style>
  <w:style w:type="character" w:styleId="SubtleEmphasis">
    <w:name w:val="Subtle Emphasis"/>
    <w:uiPriority w:val="19"/>
    <w:qFormat/>
    <w:rsid w:val="00963E17"/>
    <w:rPr>
      <w:i/>
      <w:iCs/>
    </w:rPr>
  </w:style>
  <w:style w:type="character" w:styleId="IntenseEmphasis">
    <w:name w:val="Intense Emphasis"/>
    <w:uiPriority w:val="21"/>
    <w:qFormat/>
    <w:rsid w:val="00963E17"/>
    <w:rPr>
      <w:b/>
      <w:bCs/>
    </w:rPr>
  </w:style>
  <w:style w:type="character" w:styleId="SubtleReference">
    <w:name w:val="Subtle Reference"/>
    <w:uiPriority w:val="31"/>
    <w:qFormat/>
    <w:rsid w:val="00963E17"/>
    <w:rPr>
      <w:smallCaps/>
    </w:rPr>
  </w:style>
  <w:style w:type="character" w:styleId="IntenseReference">
    <w:name w:val="Intense Reference"/>
    <w:uiPriority w:val="32"/>
    <w:qFormat/>
    <w:rsid w:val="00963E17"/>
    <w:rPr>
      <w:smallCaps/>
      <w:spacing w:val="5"/>
      <w:u w:val="single"/>
    </w:rPr>
  </w:style>
  <w:style w:type="character" w:styleId="BookTitle">
    <w:name w:val="Book Title"/>
    <w:uiPriority w:val="33"/>
    <w:qFormat/>
    <w:rsid w:val="00963E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E1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ED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6758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32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36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5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56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6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6B3"/>
    <w:rPr>
      <w:b/>
      <w:bCs/>
      <w:sz w:val="20"/>
      <w:szCs w:val="20"/>
    </w:rPr>
  </w:style>
  <w:style w:type="paragraph" w:customStyle="1" w:styleId="Normal0">
    <w:name w:val="Normal0"/>
    <w:qFormat/>
    <w:rsid w:val="007260AA"/>
    <w:rPr>
      <w:lang w:bidi="ar-SA"/>
    </w:rPr>
  </w:style>
  <w:style w:type="table" w:styleId="TableGrid">
    <w:name w:val="Table Grid"/>
    <w:basedOn w:val="TableNormal"/>
    <w:uiPriority w:val="39"/>
    <w:rsid w:val="00EC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9941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039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205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4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105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402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77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24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6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81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4718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205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74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0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94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8952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45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089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99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1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" TargetMode="Externa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BLbmhh5HTRHBwP1Vqmm2+CEHnw==">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8DF343-81D1-4A67-92B0-6320742B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Fine, Shai</dc:creator>
  <cp:lastModifiedBy>Nick Koola</cp:lastModifiedBy>
  <cp:revision>546</cp:revision>
  <cp:lastPrinted>2023-04-19T07:26:00Z</cp:lastPrinted>
  <dcterms:created xsi:type="dcterms:W3CDTF">2021-04-11T13:54:00Z</dcterms:created>
  <dcterms:modified xsi:type="dcterms:W3CDTF">2024-07-03T08:32:00Z</dcterms:modified>
</cp:coreProperties>
</file>