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C9C5" w14:textId="3A33C950" w:rsidR="007E5169" w:rsidRDefault="007E5169" w:rsidP="007E5169">
      <w:pPr>
        <w:rPr>
          <w:rFonts w:hint="eastAsia"/>
        </w:rPr>
      </w:pPr>
      <w:r>
        <w:rPr>
          <w:rFonts w:hint="eastAsia"/>
        </w:rPr>
        <w:t>注：From thinking in Java。</w:t>
      </w:r>
    </w:p>
    <w:p w14:paraId="08BEF651" w14:textId="4CF51FFB" w:rsidR="007E5169" w:rsidRDefault="00B64D96" w:rsidP="007E5169">
      <w:pPr>
        <w:rPr>
          <w:rFonts w:hint="eastAsia"/>
        </w:rPr>
      </w:pPr>
      <w:r>
        <w:rPr>
          <w:rFonts w:hint="eastAsia"/>
        </w:rPr>
        <w:t>注：</w:t>
      </w:r>
      <w:r w:rsidRPr="00B64D96">
        <w:rPr>
          <w:rFonts w:hint="eastAsia"/>
        </w:rPr>
        <w:t>A thread can be in any of four states</w:t>
      </w:r>
      <w:r>
        <w:rPr>
          <w:rFonts w:hint="eastAsia"/>
        </w:rPr>
        <w:t>：</w:t>
      </w:r>
      <w:r w:rsidRPr="007E5169">
        <w:t>New</w:t>
      </w:r>
      <w:r>
        <w:rPr>
          <w:rFonts w:hint="eastAsia"/>
        </w:rPr>
        <w:t>，</w:t>
      </w:r>
      <w:r w:rsidRPr="007E5169">
        <w:t>Runnable</w:t>
      </w:r>
      <w:r>
        <w:rPr>
          <w:rFonts w:hint="eastAsia"/>
        </w:rPr>
        <w:t>，</w:t>
      </w:r>
      <w:r w:rsidRPr="007E5169">
        <w:t>Dead</w:t>
      </w:r>
      <w:r>
        <w:rPr>
          <w:rFonts w:hint="eastAsia"/>
        </w:rPr>
        <w:t>，</w:t>
      </w:r>
      <w:r w:rsidRPr="007E5169">
        <w:t>Blocked</w:t>
      </w:r>
      <w:r w:rsidR="003D6A5D">
        <w:rPr>
          <w:rFonts w:hint="eastAsia"/>
        </w:rPr>
        <w:t>。New是创建线程，调用start后才处于</w:t>
      </w:r>
      <w:r w:rsidR="003D6A5D" w:rsidRPr="007E5169">
        <w:t>Runnable</w:t>
      </w:r>
      <w:r w:rsidR="003D6A5D">
        <w:rPr>
          <w:rFonts w:hint="eastAsia"/>
        </w:rPr>
        <w:t>状态，run（）</w:t>
      </w:r>
      <w:r w:rsidR="003D6A5D">
        <w:rPr>
          <w:rFonts w:hint="eastAsia"/>
        </w:rPr>
        <w:t>运行</w:t>
      </w:r>
      <w:r w:rsidR="003D6A5D">
        <w:rPr>
          <w:rFonts w:hint="eastAsia"/>
        </w:rPr>
        <w:t>完后</w:t>
      </w:r>
      <w:r w:rsidR="00853C0F">
        <w:rPr>
          <w:rFonts w:hint="eastAsia"/>
        </w:rPr>
        <w:t>变</w:t>
      </w:r>
      <w:r w:rsidR="00853C0F" w:rsidRPr="007E5169">
        <w:t>Dead</w:t>
      </w:r>
      <w:r w:rsidR="00853C0F">
        <w:rPr>
          <w:rFonts w:hint="eastAsia"/>
        </w:rPr>
        <w:t>状态。</w:t>
      </w:r>
      <w:r w:rsidR="00853C0F" w:rsidRPr="007E5169">
        <w:t>Blocked</w:t>
      </w:r>
      <w:r w:rsidR="00853C0F">
        <w:rPr>
          <w:rFonts w:hint="eastAsia"/>
        </w:rPr>
        <w:t>则有五种情况，如sleep、wait等，但CPU都会跳过而不执行</w:t>
      </w:r>
    </w:p>
    <w:p w14:paraId="7329A092" w14:textId="246E7D26" w:rsidR="003D6A5D" w:rsidRDefault="003D6A5D" w:rsidP="007E5169">
      <w:pPr>
        <w:rPr>
          <w:rFonts w:hint="eastAsia"/>
        </w:rPr>
      </w:pPr>
      <w:r>
        <w:rPr>
          <w:rFonts w:hint="eastAsia"/>
        </w:rPr>
        <w:t>注：重点标色</w:t>
      </w:r>
    </w:p>
    <w:p w14:paraId="0FED04C2" w14:textId="5E671335" w:rsidR="007E5169" w:rsidRPr="007E5169" w:rsidRDefault="007E5169" w:rsidP="007E5169">
      <w:pPr>
        <w:rPr>
          <w:rFonts w:hint="eastAsia"/>
        </w:rPr>
      </w:pPr>
      <w:r w:rsidRPr="007E5169">
        <w:t xml:space="preserve">blocking </w:t>
      </w:r>
    </w:p>
    <w:p w14:paraId="13C8AD4C" w14:textId="77777777" w:rsidR="007E5169" w:rsidRDefault="007E5169" w:rsidP="007E5169">
      <w:pPr>
        <w:rPr>
          <w:rFonts w:hint="eastAsia"/>
        </w:rPr>
      </w:pPr>
      <w:r w:rsidRPr="007E5169">
        <w:t xml:space="preserve">A thread can be in any of four states: </w:t>
      </w:r>
    </w:p>
    <w:p w14:paraId="48FC33BE" w14:textId="77777777" w:rsidR="007E5169" w:rsidRDefault="007E5169" w:rsidP="007E5169">
      <w:pPr>
        <w:rPr>
          <w:rFonts w:hint="eastAsia"/>
        </w:rPr>
      </w:pPr>
      <w:r w:rsidRPr="007E5169">
        <w:t xml:space="preserve">1. New: the thread object has been created but it hasn’t been started yet so it cannot run. </w:t>
      </w:r>
    </w:p>
    <w:p w14:paraId="283E6280" w14:textId="77777777" w:rsidR="007E5169" w:rsidRDefault="007E5169" w:rsidP="007E5169">
      <w:pPr>
        <w:rPr>
          <w:rFonts w:hint="eastAsia"/>
        </w:rPr>
      </w:pPr>
      <w:r w:rsidRPr="007E5169">
        <w:t xml:space="preserve">2. Runnable: This means that a thread can be run, when the time-slicing mechanism has CPU cycles available for the thread. </w:t>
      </w:r>
      <w:proofErr w:type="gramStart"/>
      <w:r w:rsidRPr="007E5169">
        <w:t>Thus</w:t>
      </w:r>
      <w:proofErr w:type="gramEnd"/>
      <w:r w:rsidRPr="007E5169">
        <w:t xml:space="preserve"> the thread may or may not be running, but there’s nothing to prevent it from being run if the scheduler can arrange it: that is, it’s not dead or blocked. </w:t>
      </w:r>
    </w:p>
    <w:p w14:paraId="7BF418C4" w14:textId="46034C31" w:rsidR="007E5169" w:rsidRDefault="007E5169" w:rsidP="007E5169">
      <w:pPr>
        <w:rPr>
          <w:rFonts w:hint="eastAsia"/>
        </w:rPr>
      </w:pPr>
      <w:r w:rsidRPr="007E5169">
        <w:t xml:space="preserve">3. Dead: the normal way for a thread to die is by returning from </w:t>
      </w:r>
      <w:proofErr w:type="spellStart"/>
      <w:r w:rsidRPr="007E5169">
        <w:t>it’s</w:t>
      </w:r>
      <w:proofErr w:type="spellEnd"/>
      <w:r w:rsidRPr="007E5169">
        <w:t xml:space="preserve"> </w:t>
      </w:r>
      <w:proofErr w:type="gramStart"/>
      <w:r w:rsidRPr="007E5169">
        <w:t>run( )</w:t>
      </w:r>
      <w:proofErr w:type="gramEnd"/>
      <w:r w:rsidRPr="007E5169">
        <w:t xml:space="preserve"> method. You can also call </w:t>
      </w:r>
      <w:proofErr w:type="gramStart"/>
      <w:r w:rsidRPr="007E5169">
        <w:t>stop( )</w:t>
      </w:r>
      <w:proofErr w:type="gramEnd"/>
      <w:r w:rsidRPr="007E5169">
        <w:t xml:space="preserve">, but this throws an exception that’s a subclass of Error (which means you normally don’t catch it). Remember that throwing an exception should be a special event and not part of normal program execution; thus the use of </w:t>
      </w:r>
      <w:proofErr w:type="gramStart"/>
      <w:r w:rsidRPr="007E5169">
        <w:t>stop( )</w:t>
      </w:r>
      <w:proofErr w:type="gramEnd"/>
      <w:r w:rsidRPr="007E5169">
        <w:t xml:space="preserve"> is discouraged. There</w:t>
      </w:r>
      <w:proofErr w:type="gramStart"/>
      <w:r w:rsidRPr="007E5169">
        <w:t>’</w:t>
      </w:r>
      <w:proofErr w:type="gramEnd"/>
      <w:r w:rsidRPr="007E5169">
        <w:t>s also a destroy( ) method that you should never call if you can avoid it, since it</w:t>
      </w:r>
      <w:proofErr w:type="gramStart"/>
      <w:r w:rsidRPr="007E5169">
        <w:t>’</w:t>
      </w:r>
      <w:proofErr w:type="gramEnd"/>
      <w:r w:rsidRPr="007E5169">
        <w:t xml:space="preserve">s </w:t>
      </w:r>
      <w:r w:rsidRPr="008779FC">
        <w:rPr>
          <w:color w:val="FF0000"/>
        </w:rPr>
        <w:t>drastic</w:t>
      </w:r>
      <w:r w:rsidR="008779FC" w:rsidRPr="008779FC">
        <w:rPr>
          <w:rFonts w:hint="eastAsia"/>
          <w:color w:val="FF0000"/>
        </w:rPr>
        <w:t>（</w:t>
      </w:r>
      <w:r w:rsidR="008779FC" w:rsidRPr="008779FC">
        <w:rPr>
          <w:rFonts w:hint="eastAsia"/>
          <w:color w:val="FF0000"/>
        </w:rPr>
        <w:t>急剧的</w:t>
      </w:r>
      <w:r w:rsidR="008779FC" w:rsidRPr="008779FC">
        <w:rPr>
          <w:rFonts w:hint="eastAsia"/>
          <w:color w:val="FF0000"/>
        </w:rPr>
        <w:t>）</w:t>
      </w:r>
      <w:r w:rsidRPr="008779FC">
        <w:rPr>
          <w:color w:val="FF0000"/>
        </w:rPr>
        <w:t xml:space="preserve"> </w:t>
      </w:r>
      <w:r w:rsidRPr="007E5169">
        <w:t>and doesn</w:t>
      </w:r>
      <w:proofErr w:type="gramStart"/>
      <w:r w:rsidRPr="007E5169">
        <w:t>’</w:t>
      </w:r>
      <w:proofErr w:type="gramEnd"/>
      <w:r w:rsidRPr="007E5169">
        <w:t>t release object locks.</w:t>
      </w:r>
    </w:p>
    <w:p w14:paraId="12DC4652" w14:textId="7C55A050" w:rsidR="007E5169" w:rsidRPr="008779FC" w:rsidRDefault="007E5169" w:rsidP="007E5169">
      <w:pPr>
        <w:rPr>
          <w:rFonts w:hint="eastAsia"/>
          <w:color w:val="00B050"/>
        </w:rPr>
      </w:pPr>
      <w:r w:rsidRPr="008779FC">
        <w:rPr>
          <w:color w:val="00B050"/>
        </w:rPr>
        <w:t xml:space="preserve"> 4. Blocked: the thread could be run but there’s something that prevents it. While a thread is in the blocked state the scheduler will simply skip over it and not give it any CPU time. Until a thread re-enters the runnable state it won’t perform any operations. </w:t>
      </w:r>
    </w:p>
    <w:p w14:paraId="278261FA" w14:textId="77777777" w:rsidR="007E5169" w:rsidRPr="007E5169" w:rsidRDefault="007E5169" w:rsidP="007E5169">
      <w:pPr>
        <w:rPr>
          <w:rFonts w:hint="eastAsia"/>
        </w:rPr>
      </w:pPr>
      <w:r w:rsidRPr="007E5169">
        <w:t xml:space="preserve">becoming blocked </w:t>
      </w:r>
    </w:p>
    <w:p w14:paraId="522AAAFA" w14:textId="77777777" w:rsidR="008779FC" w:rsidRPr="008779FC" w:rsidRDefault="007E5169" w:rsidP="008779FC">
      <w:pPr>
        <w:ind w:firstLine="420"/>
        <w:rPr>
          <w:color w:val="00B050"/>
        </w:rPr>
      </w:pPr>
      <w:r w:rsidRPr="007E5169">
        <w:t xml:space="preserve">The blocked state is the most interesting and is worth further examination. </w:t>
      </w:r>
      <w:r w:rsidRPr="008779FC">
        <w:rPr>
          <w:color w:val="00B050"/>
        </w:rPr>
        <w:t xml:space="preserve">A thread can become blocked for five reasons: </w:t>
      </w:r>
    </w:p>
    <w:p w14:paraId="4E0F4667" w14:textId="77777777" w:rsidR="008779FC" w:rsidRPr="008779FC" w:rsidRDefault="007E5169" w:rsidP="008779FC">
      <w:pPr>
        <w:ind w:firstLine="420"/>
        <w:rPr>
          <w:color w:val="00B050"/>
        </w:rPr>
      </w:pPr>
      <w:r w:rsidRPr="008779FC">
        <w:rPr>
          <w:color w:val="00B050"/>
        </w:rPr>
        <w:t xml:space="preserve">1. You’ve put the thread to sleep by calling sleep(milliseconds) in which case it will not be run for the specified time. </w:t>
      </w:r>
    </w:p>
    <w:p w14:paraId="70AB9E7C" w14:textId="77777777" w:rsidR="008779FC" w:rsidRPr="008779FC" w:rsidRDefault="007E5169" w:rsidP="008779FC">
      <w:pPr>
        <w:ind w:firstLine="420"/>
        <w:rPr>
          <w:color w:val="00B0F0"/>
        </w:rPr>
      </w:pPr>
      <w:r w:rsidRPr="008779FC">
        <w:rPr>
          <w:color w:val="00B050"/>
        </w:rPr>
        <w:t xml:space="preserve">2. You’ve suspended the execution of the thread with </w:t>
      </w:r>
      <w:proofErr w:type="gramStart"/>
      <w:r w:rsidRPr="008779FC">
        <w:rPr>
          <w:color w:val="00B050"/>
        </w:rPr>
        <w:t>suspend( )</w:t>
      </w:r>
      <w:proofErr w:type="gramEnd"/>
      <w:r w:rsidRPr="008779FC">
        <w:rPr>
          <w:color w:val="00B050"/>
        </w:rPr>
        <w:t>.</w:t>
      </w:r>
      <w:r w:rsidRPr="008779FC">
        <w:rPr>
          <w:color w:val="00B0F0"/>
        </w:rPr>
        <w:t xml:space="preserve"> It will not become runnable again until the thread gets the </w:t>
      </w:r>
      <w:proofErr w:type="gramStart"/>
      <w:r w:rsidRPr="008779FC">
        <w:rPr>
          <w:color w:val="00B0F0"/>
        </w:rPr>
        <w:t>resume( )</w:t>
      </w:r>
      <w:proofErr w:type="gramEnd"/>
      <w:r w:rsidRPr="008779FC">
        <w:rPr>
          <w:color w:val="00B0F0"/>
        </w:rPr>
        <w:t xml:space="preserve"> message. </w:t>
      </w:r>
    </w:p>
    <w:p w14:paraId="2F18DA58" w14:textId="77777777" w:rsidR="008779FC" w:rsidRDefault="007E5169" w:rsidP="008779FC">
      <w:pPr>
        <w:ind w:firstLine="420"/>
      </w:pPr>
      <w:r w:rsidRPr="008779FC">
        <w:rPr>
          <w:color w:val="00B050"/>
        </w:rPr>
        <w:t xml:space="preserve">3. You’ve suspended the execution of the thread with </w:t>
      </w:r>
      <w:proofErr w:type="gramStart"/>
      <w:r w:rsidRPr="008779FC">
        <w:rPr>
          <w:color w:val="00B050"/>
        </w:rPr>
        <w:t>wait( )</w:t>
      </w:r>
      <w:proofErr w:type="gramEnd"/>
      <w:r w:rsidRPr="008779FC">
        <w:rPr>
          <w:color w:val="00B050"/>
        </w:rPr>
        <w:t xml:space="preserve">. </w:t>
      </w:r>
      <w:r w:rsidRPr="007E5169">
        <w:t xml:space="preserve">It will not become runnable again until the thread gets the </w:t>
      </w:r>
      <w:proofErr w:type="gramStart"/>
      <w:r w:rsidRPr="007E5169">
        <w:t>notify( )</w:t>
      </w:r>
      <w:proofErr w:type="gramEnd"/>
      <w:r w:rsidRPr="007E5169">
        <w:t xml:space="preserve"> or </w:t>
      </w:r>
      <w:proofErr w:type="spellStart"/>
      <w:r w:rsidRPr="007E5169">
        <w:t>notifyAll</w:t>
      </w:r>
      <w:proofErr w:type="spellEnd"/>
      <w:r w:rsidRPr="007E5169">
        <w:t xml:space="preserve">( ) message (yes, this looks just like number 2, but there’s a distinct difference that will be revealed). </w:t>
      </w:r>
    </w:p>
    <w:p w14:paraId="496108E7" w14:textId="77777777" w:rsidR="008779FC" w:rsidRDefault="007E5169" w:rsidP="008779FC">
      <w:pPr>
        <w:ind w:firstLine="420"/>
      </w:pPr>
      <w:r w:rsidRPr="007E5169">
        <w:t xml:space="preserve">4. The thread is waiting for some IO to complete. </w:t>
      </w:r>
    </w:p>
    <w:p w14:paraId="4FF57169" w14:textId="74A8B00D" w:rsidR="007E5169" w:rsidRDefault="007E5169" w:rsidP="008779FC">
      <w:pPr>
        <w:ind w:firstLine="420"/>
      </w:pPr>
      <w:r w:rsidRPr="007E5169">
        <w:t>5.</w:t>
      </w:r>
      <w:r w:rsidRPr="008779FC">
        <w:rPr>
          <w:color w:val="00B050"/>
        </w:rPr>
        <w:t xml:space="preserve"> The thread is trying to call a synchronized method on another object and that object’s lock is not available. You can also call yield( )</w:t>
      </w:r>
      <w:r w:rsidR="008779FC" w:rsidRPr="008779FC">
        <w:rPr>
          <w:rFonts w:hint="eastAsia"/>
          <w:color w:val="FF0000"/>
        </w:rPr>
        <w:t>（按：</w:t>
      </w:r>
      <w:r w:rsidR="008779FC" w:rsidRPr="008779FC">
        <w:rPr>
          <w:color w:val="FF0000"/>
        </w:rPr>
        <w:t>yield</w:t>
      </w:r>
      <w:r w:rsidR="008779FC" w:rsidRPr="008779FC">
        <w:rPr>
          <w:rFonts w:hint="eastAsia"/>
          <w:color w:val="FF0000"/>
        </w:rPr>
        <w:t>：</w:t>
      </w:r>
      <w:r w:rsidR="008779FC" w:rsidRPr="008779FC">
        <w:rPr>
          <w:rFonts w:hint="eastAsia"/>
          <w:color w:val="FF0000"/>
        </w:rPr>
        <w:t>让步；放弃</w:t>
      </w:r>
      <w:r w:rsidR="008779FC" w:rsidRPr="008779FC">
        <w:rPr>
          <w:rFonts w:hint="eastAsia"/>
          <w:color w:val="FF0000"/>
        </w:rPr>
        <w:t>）</w:t>
      </w:r>
      <w:r w:rsidRPr="008779FC">
        <w:rPr>
          <w:color w:val="00B050"/>
        </w:rPr>
        <w:t xml:space="preserve"> (a method of the Thread class) to </w:t>
      </w:r>
      <w:r w:rsidRPr="008779FC">
        <w:rPr>
          <w:color w:val="FF0000"/>
        </w:rPr>
        <w:t>voluntarily</w:t>
      </w:r>
      <w:r w:rsidR="008779FC" w:rsidRPr="008779FC">
        <w:rPr>
          <w:rFonts w:hint="eastAsia"/>
          <w:color w:val="FF0000"/>
        </w:rPr>
        <w:t>（</w:t>
      </w:r>
      <w:r w:rsidR="008779FC" w:rsidRPr="008779FC">
        <w:rPr>
          <w:rFonts w:hint="eastAsia"/>
          <w:color w:val="FF0000"/>
        </w:rPr>
        <w:t>自愿地</w:t>
      </w:r>
      <w:r w:rsidR="008779FC" w:rsidRPr="008779FC">
        <w:rPr>
          <w:rFonts w:hint="eastAsia"/>
          <w:color w:val="FF0000"/>
        </w:rPr>
        <w:t>）</w:t>
      </w:r>
      <w:r w:rsidRPr="008779FC">
        <w:rPr>
          <w:color w:val="00B050"/>
        </w:rPr>
        <w:t xml:space="preserve"> give up the CPU so other threads may run. </w:t>
      </w:r>
      <w:r w:rsidRPr="007E5169">
        <w:t xml:space="preserve">However, this is no different than if the scheduler decides that your thread has had enough time and jumps to another thread. That is, nothing prevents the scheduler from re-starting your thread. When a thread is blocked, there’s some reason that it cannot continue running. The following example shows all five ways of becoming blocked. It all exists in a single file called </w:t>
      </w:r>
    </w:p>
    <w:p w14:paraId="04D6A821" w14:textId="77777777" w:rsidR="00135F8E" w:rsidRDefault="00135F8E" w:rsidP="008779FC">
      <w:pPr>
        <w:ind w:firstLine="420"/>
      </w:pPr>
    </w:p>
    <w:p w14:paraId="2D8640AE" w14:textId="621B42B6" w:rsidR="00135F8E" w:rsidRPr="00432719" w:rsidRDefault="00E23D96" w:rsidP="008779FC">
      <w:pPr>
        <w:ind w:firstLine="420"/>
        <w:rPr>
          <w:rFonts w:hint="eastAsia"/>
          <w:color w:val="FF0000"/>
        </w:rPr>
      </w:pPr>
      <w:r w:rsidRPr="00432719">
        <w:rPr>
          <w:rFonts w:hint="eastAsia"/>
          <w:color w:val="FF0000"/>
        </w:rPr>
        <w:t>按</w:t>
      </w:r>
      <w:r w:rsidR="00135F8E" w:rsidRPr="00432719">
        <w:rPr>
          <w:rFonts w:hint="eastAsia"/>
          <w:color w:val="FF0000"/>
        </w:rPr>
        <w:t>：代码去找Thinking in java书籍查出名字后，可到Java收集资料项目</w:t>
      </w:r>
      <w:r w:rsidR="00F57CCE">
        <w:rPr>
          <w:rFonts w:hint="eastAsia"/>
          <w:color w:val="FF0000"/>
        </w:rPr>
        <w:t>（</w:t>
      </w:r>
      <w:proofErr w:type="spellStart"/>
      <w:r w:rsidR="00F57CCE">
        <w:rPr>
          <w:rFonts w:hint="eastAsia"/>
          <w:color w:val="FF0000"/>
        </w:rPr>
        <w:t>JavaCodeCollection</w:t>
      </w:r>
      <w:proofErr w:type="spellEnd"/>
      <w:r w:rsidR="00F57CCE">
        <w:rPr>
          <w:rFonts w:hint="eastAsia"/>
          <w:color w:val="FF0000"/>
        </w:rPr>
        <w:t>）</w:t>
      </w:r>
      <w:r w:rsidR="00135F8E" w:rsidRPr="00432719">
        <w:rPr>
          <w:rFonts w:hint="eastAsia"/>
          <w:color w:val="FF0000"/>
        </w:rPr>
        <w:t>找出案例</w:t>
      </w:r>
      <w:r w:rsidR="00432719">
        <w:rPr>
          <w:rFonts w:hint="eastAsia"/>
          <w:color w:val="FF0000"/>
        </w:rPr>
        <w:t>来看</w:t>
      </w:r>
      <w:r w:rsidR="00135F8E" w:rsidRPr="00432719">
        <w:rPr>
          <w:rFonts w:hint="eastAsia"/>
          <w:color w:val="FF0000"/>
        </w:rPr>
        <w:t>。</w:t>
      </w:r>
    </w:p>
    <w:sectPr w:rsidR="00135F8E" w:rsidRPr="0043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3E"/>
    <w:rsid w:val="000E62F0"/>
    <w:rsid w:val="00135F8E"/>
    <w:rsid w:val="003D6A5D"/>
    <w:rsid w:val="00432719"/>
    <w:rsid w:val="004C491D"/>
    <w:rsid w:val="005062AB"/>
    <w:rsid w:val="007E5169"/>
    <w:rsid w:val="00853C0F"/>
    <w:rsid w:val="008779FC"/>
    <w:rsid w:val="00AA303E"/>
    <w:rsid w:val="00B64D96"/>
    <w:rsid w:val="00E23D96"/>
    <w:rsid w:val="00F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B385"/>
  <w15:chartTrackingRefBased/>
  <w15:docId w15:val="{05BE7484-7159-443D-B290-ACB81082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Lai</dc:creator>
  <cp:keywords/>
  <dc:description/>
  <cp:lastModifiedBy>Nick Lai</cp:lastModifiedBy>
  <cp:revision>10</cp:revision>
  <dcterms:created xsi:type="dcterms:W3CDTF">2024-11-09T19:34:00Z</dcterms:created>
  <dcterms:modified xsi:type="dcterms:W3CDTF">2024-11-09T19:50:00Z</dcterms:modified>
</cp:coreProperties>
</file>