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-- 7 entity tables: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HUB, PRODUCER, SCHOOL, FOOD_ITEM, VOLUNTEER, VOLUNTEER_ROLE,PURCHASE_ORDER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CREATE TABLE HUB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hub_id SERIAL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hub_name TEXT,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hub_address TEXT,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hub_city TEXT,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hub_state VARCHAR(2),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hub_zip VARCHAR(5),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hub_hours TEXT,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hub_contact_name TEXT,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hub_contact_phone TEXT,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hub_contact_email TEXT,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hub_dry_capacity TEXT,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hub_ref_capacity TEXT,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hub_dry_availability DECIMAL(0,2),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hub_ref_availability DECIMAL(0,2)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CREATE TABLE PRODUCER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pro_id SERIAL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pro_name TEXT,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pro_email TEXT,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pro_phone TEXT,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pro_address TEXT,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pro_city TEXT,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pro_state VARCHAR(2),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pro_zip VARCHAR(5),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pro_description 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CREATE TABLE SCHOOL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sch_id SERIAL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sch_name TEXT,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sch_email TEXT,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sch_phone TEXT,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sch_address TEXT,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sch_city TEXT,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sch_state VARCHAR(2),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sch_zip VARCHAR(5)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CREATE TABLE FOOD_ITEM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fi_id SERIAL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fi_name TEXT,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fi_description TEXT,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fi_macro TEXT,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fi_quantity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fi_cost_per_quantity DECIMAL(10,2),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fi_date_harvested DATE,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fi_est_expiration DATE,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CREATE TABLE VOLUNTEER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vol_id SERIAL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vol_name TEXT,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vol_email TEXT,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vol_phone TEXT,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CREATE TABLE VOLUNTEER_ROLE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vrol_id SERIAL PRIMARY KEY,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vrol_name TEXT,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vrol_description TEXT,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vrole_days TEXT,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vrole_start_time TIME,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vrole_end_time TIME,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CREATE TABLE PURCHASE_ORDER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pur_id SERIAL PRIMARY KEY,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pur_date DATE,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pur_quantity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pur_total_price DECIMAL(10,2),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fi_id INT REFERENCES FOOD_ITEM(fi_id),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Update the pur_total_price in the PURCHASE_ORDER table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UPDATE PURCHASE_ORDER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SET pur_total_price = pur_quantity * fi_cost_per_quantity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FOOD_ITEM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PURCHASE_ORDER.fi_id = FOOD_ITEM.fi_id;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-- 7 relationship tables: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SCHOOL_PURCHASE_ORDER, HUB_PRODUCER, HUB_SCHOOL,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HUB_VOLUNTEER_ROLE, PRODUCER_FOOD_ITEM, VOLUNTEER_VOLUNTEER_ROLE, HUB_FOOD_ITEM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CREATE TABLE SCHOOL_PURCHASE_ORDER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sch_id INT REFERENCES SCHOOL(sch_id),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pur_id INT REFERENCES PURCHASE_ORDER(pur_id),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PRIMARY KEY (sch_id, pur_id)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CREATE TABLE HUB_PRODUCER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hub_id INT REFERENCES HUB(hub_id),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pro_id INT REFERENCES PRODUCER(pro_id),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PRIMARY KEY (hub_id, pro_id)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CREATE TABLE HUB_SCHOOL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hub_ID INT REFERENCES HUB(hub_id),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sch_id INT REFERENCES SCHOOL(sch_id),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PRIMARY KEY (hub_id, sch_id)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CREATE TABLE HUB_VOLUNTEER_ROLE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hub_id INT REFERENCES HUB(hub_id),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role_id INT REFERENCES VOLUNTEER(role_id),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PRIMARY KEY (hub_id, role_id)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CREATE TABLE PRODUCER_FOOD_ITEM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pro_id INT REFERENCES PRODUCER(pro_id),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fi_id INT REFERENCES FOOD_ITEM(fi_id),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PRIMARY KEY (pro_id, fi_id)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CREATE TABLE HUB_FOOD_ITEM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hub_id INT REFERENCES HUB(hub_id)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fi_id INT REFERENCES FOOD_ITEM(fi_id),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PRIMARY KEY (hub_id, fi_id)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CREATE TABLE VOLUNTEER_VOLUNTEER_ROLE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vrol_id INT REFERENCES VOLUNTEER(vrol_id),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role_id INT REFERENCES VOLUNTEER_ROLE(role_id),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PRIMARY KEY (vrol_id, role_id)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