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DE9E9">
      <w:pPr>
        <w:ind w:firstLine="6720" w:firstLineChars="3200"/>
        <w:rPr>
          <w:u w:val="single"/>
        </w:rPr>
      </w:pPr>
      <w:r>
        <w:rPr>
          <w:rFonts w:hint="eastAsia"/>
        </w:rPr>
        <w:t>编号：</w:t>
      </w:r>
      <w:r>
        <w:rPr>
          <w:rFonts w:hint="eastAsia"/>
          <w:u w:val="single"/>
        </w:rPr>
        <w:t xml:space="preserve">               </w:t>
      </w:r>
    </w:p>
    <w:p w14:paraId="0221C006"/>
    <w:p w14:paraId="7A996BD4"/>
    <w:p w14:paraId="3EC72A37"/>
    <w:p w14:paraId="04D8849B"/>
    <w:p w14:paraId="4CF00480">
      <w:pPr>
        <w:jc w:val="center"/>
        <w:rPr>
          <w:rFonts w:ascii="仿宋_GB2312" w:eastAsia="仿宋_GB2312"/>
          <w:sz w:val="48"/>
          <w:szCs w:val="48"/>
        </w:rPr>
      </w:pPr>
      <w:r>
        <w:rPr>
          <w:rFonts w:hint="eastAsia" w:ascii="仿宋_GB2312" w:eastAsia="仿宋_GB2312"/>
          <w:sz w:val="48"/>
          <w:szCs w:val="48"/>
        </w:rPr>
        <w:t>桂林信息科技学院</w:t>
      </w:r>
    </w:p>
    <w:p w14:paraId="125DD61D"/>
    <w:p w14:paraId="78E257BC"/>
    <w:p w14:paraId="62C7BBCE"/>
    <w:p w14:paraId="10953B70">
      <w:pPr>
        <w:tabs>
          <w:tab w:val="left" w:pos="1260"/>
        </w:tabs>
        <w:jc w:val="center"/>
        <w:rPr>
          <w:rFonts w:ascii="宋体" w:hAnsi="宋体"/>
          <w:b/>
          <w:sz w:val="64"/>
        </w:rPr>
      </w:pPr>
      <w:r>
        <w:rPr>
          <w:rFonts w:hint="eastAsia" w:ascii="宋体" w:hAnsi="宋体"/>
          <w:b/>
          <w:sz w:val="64"/>
          <w:szCs w:val="80"/>
        </w:rPr>
        <w:t>毕业设计</w:t>
      </w:r>
      <w:r>
        <w:rPr>
          <w:rFonts w:ascii="宋体" w:hAnsi="宋体"/>
          <w:b/>
          <w:sz w:val="64"/>
          <w:szCs w:val="80"/>
        </w:rPr>
        <w:t>(</w:t>
      </w:r>
      <w:r>
        <w:rPr>
          <w:rFonts w:hint="eastAsia" w:ascii="宋体" w:hAnsi="宋体"/>
          <w:b/>
          <w:sz w:val="64"/>
          <w:szCs w:val="80"/>
        </w:rPr>
        <w:t>论文</w:t>
      </w:r>
      <w:r>
        <w:rPr>
          <w:rFonts w:ascii="宋体" w:hAnsi="宋体"/>
          <w:b/>
          <w:sz w:val="64"/>
          <w:szCs w:val="80"/>
        </w:rPr>
        <w:t>)</w:t>
      </w:r>
      <w:r>
        <w:rPr>
          <w:rFonts w:hint="eastAsia" w:ascii="宋体" w:hAnsi="宋体"/>
          <w:b/>
          <w:sz w:val="64"/>
          <w:szCs w:val="80"/>
        </w:rPr>
        <w:t>开题报告</w:t>
      </w:r>
    </w:p>
    <w:p w14:paraId="7B553CFF"/>
    <w:p w14:paraId="6D24161F"/>
    <w:p w14:paraId="3CDEF690"/>
    <w:p w14:paraId="0674DE7A"/>
    <w:p w14:paraId="3E78711B"/>
    <w:p w14:paraId="0B8B7E50">
      <w:pPr>
        <w:ind w:firstLine="1600" w:firstLineChars="500"/>
        <w:rPr>
          <w:rFonts w:hint="default" w:eastAsia="黑体"/>
          <w:sz w:val="32"/>
          <w:u w:val="single"/>
          <w:lang w:val="en-US"/>
        </w:rPr>
      </w:pPr>
      <w:r>
        <w:rPr>
          <w:rFonts w:hint="eastAsia"/>
          <w:sz w:val="32"/>
        </w:rPr>
        <w:t>题    目：</w:t>
      </w:r>
      <w:r>
        <w:rPr>
          <w:rFonts w:hint="eastAsia" w:eastAsia="黑体"/>
          <w:sz w:val="32"/>
          <w:u w:val="single"/>
        </w:rPr>
        <w:t>基于</w:t>
      </w:r>
      <w:r>
        <w:rPr>
          <w:rFonts w:hint="eastAsia" w:eastAsia="黑体"/>
          <w:sz w:val="32"/>
          <w:u w:val="single"/>
          <w:lang w:val="en-US" w:eastAsia="zh-CN"/>
        </w:rPr>
        <w:t>Spring Boot + Vue的学习</w:t>
      </w:r>
    </w:p>
    <w:p w14:paraId="70657448">
      <w:pPr>
        <w:ind w:firstLine="3200" w:firstLineChars="1000"/>
        <w:rPr>
          <w:rFonts w:hint="default" w:eastAsia="黑体"/>
          <w:sz w:val="32"/>
          <w:u w:val="single"/>
          <w:lang w:val="en-US" w:eastAsia="zh-CN"/>
        </w:rPr>
      </w:pPr>
      <w:r>
        <w:rPr>
          <w:rFonts w:hint="eastAsia" w:eastAsia="黑体"/>
          <w:sz w:val="32"/>
          <w:u w:val="single"/>
          <w:lang w:val="en-US" w:eastAsia="zh-CN"/>
        </w:rPr>
        <w:t>辅助系统设计与实现</w:t>
      </w:r>
      <w:r>
        <w:rPr>
          <w:rFonts w:hint="eastAsia" w:eastAsia="黑体"/>
          <w:sz w:val="32"/>
          <w:u w:val="single"/>
        </w:rPr>
        <w:t xml:space="preserve">  </w:t>
      </w:r>
      <w:r>
        <w:rPr>
          <w:rFonts w:hint="eastAsia" w:eastAsia="黑体"/>
          <w:sz w:val="32"/>
          <w:u w:val="single"/>
          <w:lang w:val="en-US" w:eastAsia="zh-CN"/>
        </w:rPr>
        <w:t xml:space="preserve">      </w:t>
      </w:r>
    </w:p>
    <w:p w14:paraId="64E04920">
      <w:pPr>
        <w:ind w:firstLine="1600" w:firstLineChars="500"/>
        <w:rPr>
          <w:sz w:val="32"/>
        </w:rPr>
      </w:pPr>
      <w:r>
        <w:rPr>
          <w:rFonts w:hint="eastAsia"/>
          <w:sz w:val="32"/>
        </w:rPr>
        <w:t>学    院</w:t>
      </w:r>
      <w:r>
        <w:rPr>
          <w:rFonts w:hAnsi="宋体"/>
          <w:sz w:val="32"/>
        </w:rPr>
        <w:t>：</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rFonts w:hint="eastAsia" w:ascii="宋体" w:hAnsi="宋体"/>
          <w:sz w:val="32"/>
          <w:u w:val="single"/>
        </w:rPr>
        <w:t>信息工程学院</w:t>
      </w:r>
      <w:r>
        <w:rPr>
          <w:rFonts w:hint="eastAsia" w:hAnsi="宋体"/>
          <w:sz w:val="32"/>
          <w:u w:val="single"/>
        </w:rPr>
        <w:t xml:space="preserve">        </w:t>
      </w:r>
    </w:p>
    <w:p w14:paraId="2782B036">
      <w:pPr>
        <w:ind w:firstLine="1600" w:firstLineChars="500"/>
        <w:rPr>
          <w:sz w:val="32"/>
          <w:u w:val="single"/>
        </w:rPr>
      </w:pPr>
      <w:r>
        <w:rPr>
          <w:rFonts w:hAnsi="宋体"/>
          <w:sz w:val="32"/>
        </w:rPr>
        <w:t>专</w:t>
      </w:r>
      <w:r>
        <w:rPr>
          <w:sz w:val="32"/>
        </w:rPr>
        <w:t xml:space="preserve">    </w:t>
      </w:r>
      <w:r>
        <w:rPr>
          <w:rFonts w:hAnsi="宋体"/>
          <w:sz w:val="32"/>
        </w:rPr>
        <w:t>业：</w:t>
      </w:r>
      <w:r>
        <w:rPr>
          <w:sz w:val="32"/>
          <w:u w:val="single"/>
        </w:rPr>
        <w:t xml:space="preserve">  </w:t>
      </w:r>
      <w:r>
        <w:rPr>
          <w:rFonts w:hint="eastAsia"/>
          <w:sz w:val="32"/>
          <w:u w:val="single"/>
        </w:rPr>
        <w:t xml:space="preserve">   计算机科学与技术</w:t>
      </w:r>
      <w:r>
        <w:rPr>
          <w:sz w:val="32"/>
          <w:u w:val="single"/>
        </w:rPr>
        <w:t xml:space="preserve"> </w:t>
      </w:r>
      <w:r>
        <w:rPr>
          <w:rFonts w:hint="eastAsia"/>
          <w:sz w:val="32"/>
          <w:u w:val="single"/>
        </w:rPr>
        <w:t xml:space="preserve">    </w:t>
      </w:r>
    </w:p>
    <w:p w14:paraId="0962CBE0">
      <w:pPr>
        <w:ind w:firstLine="1600" w:firstLineChars="500"/>
        <w:rPr>
          <w:sz w:val="32"/>
          <w:u w:val="single"/>
        </w:rPr>
      </w:pPr>
      <w:r>
        <w:rPr>
          <w:rFonts w:hAnsi="宋体"/>
          <w:sz w:val="32"/>
        </w:rPr>
        <w:t>学生姓名：</w:t>
      </w:r>
      <w:r>
        <w:rPr>
          <w:sz w:val="32"/>
          <w:u w:val="single"/>
        </w:rPr>
        <w:t xml:space="preserve">   </w:t>
      </w:r>
      <w:r>
        <w:rPr>
          <w:rFonts w:hint="eastAsia"/>
          <w:sz w:val="32"/>
          <w:u w:val="single"/>
        </w:rPr>
        <w:t xml:space="preserve">      </w:t>
      </w:r>
      <w:r>
        <w:rPr>
          <w:rFonts w:hint="eastAsia"/>
          <w:sz w:val="32"/>
          <w:u w:val="single"/>
          <w:lang w:val="en-US" w:eastAsia="zh-CN"/>
        </w:rPr>
        <w:t>蒋何雄</w:t>
      </w:r>
      <w:r>
        <w:rPr>
          <w:rFonts w:hint="eastAsia"/>
          <w:sz w:val="32"/>
          <w:u w:val="single"/>
        </w:rPr>
        <w:t xml:space="preserve">      </w:t>
      </w:r>
      <w:r>
        <w:rPr>
          <w:rFonts w:hint="eastAsia" w:hAnsi="宋体"/>
          <w:sz w:val="32"/>
          <w:u w:val="single"/>
        </w:rPr>
        <w:t xml:space="preserve">     </w:t>
      </w:r>
    </w:p>
    <w:p w14:paraId="0D3FAD82">
      <w:pPr>
        <w:ind w:firstLine="1600" w:firstLineChars="500"/>
        <w:rPr>
          <w:sz w:val="32"/>
          <w:u w:val="single"/>
        </w:rPr>
      </w:pPr>
      <w:r>
        <w:rPr>
          <w:rFonts w:hAnsi="宋体"/>
          <w:sz w:val="32"/>
        </w:rPr>
        <w:t>学</w:t>
      </w:r>
      <w:r>
        <w:rPr>
          <w:sz w:val="32"/>
        </w:rPr>
        <w:t xml:space="preserve">    </w:t>
      </w:r>
      <w:r>
        <w:rPr>
          <w:rFonts w:hAnsi="宋体"/>
          <w:sz w:val="32"/>
        </w:rPr>
        <w:t>号：</w:t>
      </w:r>
      <w:r>
        <w:rPr>
          <w:sz w:val="32"/>
          <w:u w:val="single"/>
        </w:rPr>
        <w:t xml:space="preserve">   </w:t>
      </w:r>
      <w:r>
        <w:rPr>
          <w:rFonts w:hint="eastAsia"/>
          <w:sz w:val="32"/>
          <w:u w:val="single"/>
        </w:rPr>
        <w:t xml:space="preserve">    226120022</w:t>
      </w:r>
      <w:r>
        <w:rPr>
          <w:rFonts w:hint="eastAsia"/>
          <w:sz w:val="32"/>
          <w:u w:val="single"/>
          <w:lang w:val="en-US" w:eastAsia="zh-CN"/>
        </w:rPr>
        <w:t>8</w:t>
      </w:r>
      <w:r>
        <w:rPr>
          <w:rFonts w:hint="eastAsia"/>
          <w:sz w:val="32"/>
          <w:u w:val="single"/>
        </w:rPr>
        <w:t xml:space="preserve">         </w:t>
      </w:r>
    </w:p>
    <w:p w14:paraId="5812C1D9">
      <w:pPr>
        <w:rPr>
          <w:rFonts w:hint="default" w:eastAsia="宋体"/>
          <w:w w:val="80"/>
          <w:sz w:val="32"/>
          <w:u w:val="single"/>
          <w:lang w:val="en-US" w:eastAsia="zh-CN"/>
        </w:rPr>
      </w:pPr>
      <w:r>
        <w:rPr>
          <w:sz w:val="32"/>
        </w:rPr>
        <w:t xml:space="preserve">        </w:t>
      </w:r>
      <w:r>
        <w:rPr>
          <w:w w:val="80"/>
          <w:sz w:val="32"/>
        </w:rPr>
        <w:t xml:space="preserve"> </w:t>
      </w:r>
      <w:r>
        <w:rPr>
          <w:rFonts w:hAnsi="宋体"/>
          <w:w w:val="80"/>
          <w:sz w:val="32"/>
        </w:rPr>
        <w:t>指导教师单位：</w:t>
      </w:r>
      <w:r>
        <w:rPr>
          <w:w w:val="80"/>
          <w:sz w:val="32"/>
          <w:u w:val="single"/>
        </w:rPr>
        <w:t xml:space="preserve">    </w:t>
      </w:r>
      <w:r>
        <w:rPr>
          <w:rFonts w:hint="eastAsia"/>
          <w:w w:val="80"/>
          <w:sz w:val="32"/>
          <w:u w:val="single"/>
        </w:rPr>
        <w:t xml:space="preserve">  </w:t>
      </w:r>
      <w:r>
        <w:rPr>
          <w:rFonts w:hint="eastAsia" w:ascii="宋体" w:hAnsi="宋体"/>
          <w:sz w:val="32"/>
          <w:u w:val="single"/>
        </w:rPr>
        <w:t>桂林信息科技学院</w:t>
      </w:r>
      <w:r>
        <w:rPr>
          <w:rFonts w:hint="eastAsia"/>
          <w:w w:val="80"/>
          <w:sz w:val="32"/>
          <w:u w:val="single"/>
        </w:rPr>
        <w:t xml:space="preserve">　 </w:t>
      </w:r>
      <w:r>
        <w:rPr>
          <w:rFonts w:hint="eastAsia"/>
          <w:w w:val="80"/>
          <w:sz w:val="32"/>
          <w:u w:val="single"/>
          <w:lang w:val="en-US" w:eastAsia="zh-CN"/>
        </w:rPr>
        <w:t xml:space="preserve"> </w:t>
      </w:r>
      <w:r>
        <w:rPr>
          <w:rFonts w:hint="eastAsia"/>
          <w:w w:val="80"/>
          <w:sz w:val="32"/>
          <w:u w:val="single"/>
        </w:rPr>
        <w:t xml:space="preserve"> </w:t>
      </w:r>
      <w:r>
        <w:rPr>
          <w:rFonts w:hint="eastAsia"/>
          <w:w w:val="80"/>
          <w:sz w:val="32"/>
          <w:u w:val="single"/>
          <w:lang w:val="en-US" w:eastAsia="zh-CN"/>
        </w:rPr>
        <w:t xml:space="preserve"> </w:t>
      </w:r>
    </w:p>
    <w:p w14:paraId="3E0DE95C">
      <w:pPr>
        <w:ind w:firstLine="210" w:firstLineChars="100"/>
        <w:rPr>
          <w:rFonts w:hint="default" w:eastAsia="宋体"/>
          <w:lang w:val="en-US" w:eastAsia="zh-CN"/>
        </w:rPr>
      </w:pPr>
      <w:r>
        <w:t xml:space="preserve">             </w:t>
      </w:r>
      <w:r>
        <w:rPr>
          <w:rFonts w:hint="eastAsia"/>
          <w:sz w:val="32"/>
        </w:rPr>
        <w:t>指导教师</w:t>
      </w:r>
      <w:r>
        <w:rPr>
          <w:rFonts w:hAnsi="宋体"/>
          <w:sz w:val="32"/>
        </w:rPr>
        <w:t>：</w:t>
      </w:r>
      <w:r>
        <w:rPr>
          <w:sz w:val="32"/>
          <w:u w:val="single"/>
        </w:rPr>
        <w:t xml:space="preserve">   </w:t>
      </w:r>
      <w:r>
        <w:rPr>
          <w:rFonts w:hint="eastAsia"/>
          <w:sz w:val="32"/>
          <w:u w:val="single"/>
        </w:rPr>
        <w:t xml:space="preserve">  </w:t>
      </w:r>
      <w:r>
        <w:rPr>
          <w:rFonts w:hint="eastAsia"/>
          <w:sz w:val="32"/>
          <w:u w:val="single"/>
          <w:lang w:val="en-US" w:eastAsia="zh-CN"/>
        </w:rPr>
        <w:t>周茂杰</w:t>
      </w:r>
      <w:r>
        <w:rPr>
          <w:rFonts w:hint="eastAsia"/>
          <w:sz w:val="32"/>
          <w:u w:val="single"/>
        </w:rPr>
        <w:t xml:space="preserve">    </w:t>
      </w:r>
      <w:r>
        <w:rPr>
          <w:rFonts w:hint="eastAsia"/>
          <w:sz w:val="32"/>
          <w:u w:val="single"/>
          <w:lang w:val="en-US" w:eastAsia="zh-CN"/>
        </w:rPr>
        <w:t>张敬琳</w:t>
      </w:r>
      <w:r>
        <w:rPr>
          <w:rFonts w:hint="eastAsia" w:hAnsi="宋体"/>
          <w:sz w:val="32"/>
          <w:u w:val="single"/>
        </w:rPr>
        <w:t xml:space="preserve"> </w:t>
      </w:r>
      <w:r>
        <w:rPr>
          <w:rFonts w:hint="eastAsia" w:hAnsi="宋体"/>
          <w:sz w:val="32"/>
          <w:u w:val="single"/>
          <w:lang w:val="en-US" w:eastAsia="zh-CN"/>
        </w:rPr>
        <w:t xml:space="preserve"> </w:t>
      </w:r>
      <w:r>
        <w:rPr>
          <w:rFonts w:hint="eastAsia" w:hAnsi="宋体"/>
          <w:sz w:val="32"/>
          <w:u w:val="single"/>
        </w:rPr>
        <w:t xml:space="preserve"> </w:t>
      </w:r>
      <w:r>
        <w:rPr>
          <w:rFonts w:hint="eastAsia" w:hAnsi="宋体"/>
          <w:sz w:val="32"/>
          <w:u w:val="single"/>
          <w:lang w:val="en-US" w:eastAsia="zh-CN"/>
        </w:rPr>
        <w:tab/>
      </w:r>
    </w:p>
    <w:p w14:paraId="56DCFBF0">
      <w:pPr>
        <w:ind w:firstLine="1600" w:firstLineChars="500"/>
      </w:pPr>
      <w:r>
        <w:rPr>
          <w:rFonts w:hAnsi="宋体"/>
          <w:sz w:val="32"/>
        </w:rPr>
        <w:t>职</w:t>
      </w:r>
      <w:r>
        <w:rPr>
          <w:sz w:val="32"/>
        </w:rPr>
        <w:t xml:space="preserve">    </w:t>
      </w:r>
      <w:r>
        <w:rPr>
          <w:rFonts w:hAnsi="宋体"/>
          <w:sz w:val="32"/>
        </w:rPr>
        <w:t>称：</w:t>
      </w:r>
      <w:r>
        <w:rPr>
          <w:sz w:val="32"/>
          <w:u w:val="single"/>
        </w:rPr>
        <w:t xml:space="preserve">    </w:t>
      </w:r>
      <w:r>
        <w:rPr>
          <w:rFonts w:hint="eastAsia"/>
          <w:sz w:val="32"/>
          <w:u w:val="single"/>
        </w:rPr>
        <w:t xml:space="preserve"> 副教授    </w:t>
      </w:r>
      <w:r>
        <w:rPr>
          <w:rFonts w:hint="eastAsia"/>
          <w:sz w:val="32"/>
          <w:u w:val="single"/>
          <w:lang w:val="en-US" w:eastAsia="zh-CN"/>
        </w:rPr>
        <w:t>助教</w:t>
      </w:r>
      <w:r>
        <w:rPr>
          <w:rFonts w:hint="eastAsia" w:eastAsia="黑体"/>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5486AB6E">
      <w:pPr>
        <w:ind w:firstLine="210" w:firstLineChars="100"/>
      </w:pPr>
    </w:p>
    <w:p w14:paraId="1E0CA221">
      <w:pPr>
        <w:ind w:firstLine="210" w:firstLineChars="100"/>
      </w:pPr>
    </w:p>
    <w:p w14:paraId="750E1FDB">
      <w:pPr>
        <w:ind w:left="3089" w:leftChars="90" w:hanging="2900" w:hangingChars="1450"/>
        <w:rPr>
          <w:spacing w:val="-20"/>
          <w:sz w:val="26"/>
        </w:rPr>
      </w:pPr>
      <w:r>
        <w:rPr>
          <w:rFonts w:hint="eastAsia"/>
          <w:spacing w:val="-20"/>
          <w:sz w:val="24"/>
          <w:szCs w:val="24"/>
        </w:rPr>
        <w:t>题目类型：</w:t>
      </w:r>
      <w:r>
        <w:rPr>
          <w:rFonts w:hint="eastAsia" w:ascii="宋体" w:hAnsi="宋体"/>
          <w:spacing w:val="-20"/>
          <w:w w:val="90"/>
          <w:position w:val="-4"/>
          <w:sz w:val="36"/>
        </w:rPr>
        <w:sym w:font="Wingdings" w:char="F0A8"/>
      </w:r>
      <w:r>
        <w:rPr>
          <w:rFonts w:hint="eastAsia"/>
          <w:spacing w:val="-20"/>
          <w:sz w:val="24"/>
          <w:szCs w:val="24"/>
        </w:rPr>
        <w:t>理论研究</w:t>
      </w:r>
      <w:r>
        <w:rPr>
          <w:rFonts w:hint="eastAsia"/>
          <w:spacing w:val="-20"/>
          <w:sz w:val="24"/>
        </w:rPr>
        <w:t xml:space="preserve">  </w:t>
      </w:r>
      <w:r>
        <w:rPr>
          <w:rFonts w:hint="eastAsia" w:ascii="宋体" w:hAnsi="宋体"/>
          <w:spacing w:val="-20"/>
          <w:w w:val="90"/>
          <w:position w:val="-4"/>
          <w:sz w:val="36"/>
        </w:rPr>
        <w:sym w:font="Wingdings" w:char="F0A8"/>
      </w:r>
      <w:r>
        <w:rPr>
          <w:rFonts w:hint="eastAsia"/>
          <w:spacing w:val="-20"/>
          <w:sz w:val="24"/>
          <w:szCs w:val="24"/>
        </w:rPr>
        <w:t>实验研究</w:t>
      </w:r>
      <w:r>
        <w:rPr>
          <w:rFonts w:hint="eastAsia"/>
          <w:spacing w:val="-20"/>
          <w:sz w:val="24"/>
        </w:rPr>
        <w:t xml:space="preserve">  </w:t>
      </w:r>
      <w:r>
        <w:rPr>
          <w:rFonts w:hint="eastAsia" w:ascii="宋体" w:hAnsi="宋体"/>
          <w:spacing w:val="-20"/>
          <w:w w:val="90"/>
          <w:position w:val="-4"/>
          <w:sz w:val="36"/>
        </w:rPr>
        <w:sym w:font="Wingdings" w:char="F0A8"/>
      </w:r>
      <w:r>
        <w:rPr>
          <w:rFonts w:hint="eastAsia"/>
          <w:spacing w:val="-20"/>
          <w:sz w:val="24"/>
          <w:szCs w:val="24"/>
        </w:rPr>
        <w:t>工程设计</w:t>
      </w:r>
      <w:r>
        <w:rPr>
          <w:rFonts w:hint="eastAsia"/>
          <w:spacing w:val="-20"/>
          <w:sz w:val="24"/>
        </w:rPr>
        <w:t xml:space="preserve">  </w:t>
      </w:r>
      <w:r>
        <w:rPr>
          <w:rFonts w:hint="eastAsia" w:ascii="宋体" w:hAnsi="宋体"/>
          <w:spacing w:val="-20"/>
          <w:w w:val="90"/>
          <w:position w:val="-4"/>
          <w:sz w:val="36"/>
        </w:rPr>
        <w:sym w:font="Wingdings" w:char="F0A8"/>
      </w:r>
      <w:r>
        <w:rPr>
          <w:rFonts w:hint="eastAsia"/>
          <w:spacing w:val="-20"/>
          <w:sz w:val="24"/>
          <w:szCs w:val="24"/>
        </w:rPr>
        <w:t>工程技术研究</w:t>
      </w:r>
      <w:r>
        <w:rPr>
          <w:rFonts w:hint="eastAsia"/>
          <w:spacing w:val="-20"/>
          <w:sz w:val="24"/>
        </w:rPr>
        <w:t xml:space="preserve">  </w:t>
      </w:r>
      <w:r>
        <w:rPr>
          <w:rFonts w:hint="eastAsia" w:ascii="宋体" w:hAnsi="宋体"/>
          <w:spacing w:val="-20"/>
          <w:w w:val="90"/>
          <w:position w:val="-4"/>
          <w:sz w:val="36"/>
        </w:rPr>
        <w:sym w:font="Wingdings" w:char="00FE"/>
      </w:r>
      <w:r>
        <w:rPr>
          <w:rFonts w:hint="eastAsia"/>
          <w:spacing w:val="-20"/>
          <w:sz w:val="24"/>
          <w:szCs w:val="24"/>
        </w:rPr>
        <w:t>软件开发</w:t>
      </w:r>
      <w:r>
        <w:rPr>
          <w:rFonts w:hint="eastAsia"/>
          <w:color w:val="FF0000"/>
          <w:spacing w:val="-20"/>
          <w:sz w:val="26"/>
        </w:rPr>
        <w:t xml:space="preserve"> </w:t>
      </w:r>
      <w:r>
        <w:rPr>
          <w:rFonts w:hint="eastAsia" w:ascii="宋体" w:hAnsi="宋体"/>
          <w:spacing w:val="-20"/>
          <w:w w:val="90"/>
          <w:position w:val="-4"/>
          <w:sz w:val="36"/>
        </w:rPr>
        <w:sym w:font="Wingdings" w:char="F0A8"/>
      </w:r>
      <w:r>
        <w:rPr>
          <w:rFonts w:hint="eastAsia"/>
          <w:spacing w:val="-20"/>
          <w:sz w:val="24"/>
          <w:szCs w:val="24"/>
        </w:rPr>
        <w:t>应用研究</w:t>
      </w:r>
    </w:p>
    <w:p w14:paraId="4AA9C0F6">
      <w:pPr>
        <w:ind w:firstLine="648" w:firstLineChars="300"/>
        <w:rPr>
          <w:w w:val="90"/>
          <w:sz w:val="24"/>
        </w:rPr>
      </w:pPr>
    </w:p>
    <w:p w14:paraId="1084114B">
      <w:pPr>
        <w:jc w:val="center"/>
        <w:rPr>
          <w:sz w:val="32"/>
        </w:rPr>
      </w:pPr>
      <w:r>
        <w:rPr>
          <w:rFonts w:hint="eastAsia"/>
          <w:sz w:val="32"/>
        </w:rPr>
        <w:t xml:space="preserve">    2026年 3 月 1 日</w:t>
      </w:r>
    </w:p>
    <w:p w14:paraId="17BAFEBD">
      <w:pPr>
        <w:widowControl/>
        <w:jc w:val="center"/>
        <w:rPr>
          <w:rFonts w:hint="eastAsia" w:ascii="仿宋_GB2312" w:hAnsi="华文中宋" w:eastAsia="仿宋_GB2312"/>
          <w:bCs/>
          <w:sz w:val="36"/>
          <w:szCs w:val="36"/>
        </w:rPr>
      </w:pPr>
      <w:r>
        <w:rPr>
          <w:sz w:val="32"/>
        </w:rPr>
        <w:br w:type="page"/>
      </w:r>
      <w:r>
        <w:rPr>
          <w:rFonts w:hint="eastAsia" w:ascii="仿宋_GB2312" w:hAnsi="华文中宋" w:eastAsia="仿宋_GB2312"/>
          <w:bCs/>
          <w:sz w:val="36"/>
          <w:szCs w:val="36"/>
        </w:rPr>
        <w:t>毕业设计（论 文）开题报告</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9"/>
      </w:tblGrid>
      <w:tr w14:paraId="438D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27" w:type="dxa"/>
          </w:tcPr>
          <w:p w14:paraId="7BCB5BCC">
            <w:pPr>
              <w:rPr>
                <w:rFonts w:hint="eastAsia" w:ascii="宋体" w:hAnsi="宋体"/>
                <w:szCs w:val="21"/>
              </w:rPr>
            </w:pPr>
            <w:r>
              <w:rPr>
                <w:rFonts w:hint="eastAsia"/>
                <w:sz w:val="28"/>
              </w:rPr>
              <w:t>1．本课题的目的及研究意义</w:t>
            </w:r>
          </w:p>
        </w:tc>
      </w:tr>
      <w:tr w14:paraId="75A4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3" w:hRule="atLeast"/>
          <w:jc w:val="center"/>
        </w:trPr>
        <w:tc>
          <w:tcPr>
            <w:tcW w:w="8927" w:type="dxa"/>
          </w:tcPr>
          <w:p w14:paraId="783238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p>
          <w:p w14:paraId="252BFBD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ascii="宋体" w:hAnsi="宋体"/>
                <w:sz w:val="24"/>
                <w:szCs w:val="24"/>
              </w:rPr>
              <w:t>课题目的：</w:t>
            </w:r>
            <w:r>
              <w:rPr>
                <w:rFonts w:hint="eastAsia"/>
                <w:sz w:val="24"/>
                <w:szCs w:val="24"/>
              </w:rPr>
              <w:t>本课题旨在设计并实现一套基于 Spring Boot 与 Vue 3 的全栈式学习辅助系统 StudyHelper 。系统通过“教师端”与“学生端”的业务联动，实现课程快速创建、邀请码便捷选课、教学资料云端分发以及测验考核的数字化闭环。利用 阿里云 OSS 提升资源存储与分发效率，并结合 ECharts 可视化技术 对学习时长与成绩进行统计分析，为师生提供直观的教学反馈与过程追踪。</w:t>
            </w:r>
          </w:p>
          <w:p w14:paraId="16263F6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eastAsia="宋体"/>
                <w:sz w:val="24"/>
                <w:szCs w:val="24"/>
                <w:lang w:eastAsia="zh-CN"/>
              </w:rPr>
            </w:pPr>
            <w:r>
              <w:rPr>
                <w:rFonts w:hint="eastAsia"/>
                <w:sz w:val="24"/>
                <w:szCs w:val="24"/>
              </w:rPr>
              <w:t>研究意义</w:t>
            </w:r>
            <w:r>
              <w:rPr>
                <w:rFonts w:hint="eastAsia"/>
                <w:sz w:val="24"/>
                <w:szCs w:val="24"/>
                <w:lang w:eastAsia="zh-CN"/>
              </w:rPr>
              <w:t>：</w:t>
            </w:r>
          </w:p>
          <w:p w14:paraId="7C1DD64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对学生：提供一站式资源获取与自我管理工具。学生通过邀请码即可快速选课，在线获取云端资料并参与测验，通过统计图表直观掌握学习进度，提升自主学习效率。</w:t>
            </w:r>
          </w:p>
          <w:p w14:paraId="4F4CA5B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对教师：实现教学管理减负增效。教师可快速发布资料与测验，系统自动汇总的学习统计看板可帮助教师实时掌握课程参与度与知识掌握情况，为教学改进提供数据支持。</w:t>
            </w:r>
          </w:p>
          <w:p w14:paraId="3421AAF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对</w:t>
            </w:r>
            <w:r>
              <w:rPr>
                <w:rFonts w:hint="eastAsia"/>
                <w:sz w:val="24"/>
                <w:szCs w:val="24"/>
                <w:lang w:val="en-US" w:eastAsia="zh-CN"/>
              </w:rPr>
              <w:t>平台</w:t>
            </w:r>
            <w:r>
              <w:rPr>
                <w:rFonts w:hint="eastAsia"/>
                <w:sz w:val="24"/>
                <w:szCs w:val="24"/>
              </w:rPr>
              <w:t>：沉淀了高度模块化的教育业务处理能力。系统通过整合云原生存储与高效的权限校验机制，实现了教学资源的高效分发与业务流程的闭环管理。</w:t>
            </w:r>
          </w:p>
        </w:tc>
      </w:tr>
    </w:tbl>
    <w:p w14:paraId="73A2C223">
      <w:pPr>
        <w:jc w:val="center"/>
        <w:rPr>
          <w:rFonts w:hint="eastAsia" w:ascii="仿宋_GB2312" w:hAnsi="华文中宋" w:eastAsia="仿宋_GB2312"/>
          <w:bCs/>
          <w:sz w:val="36"/>
          <w:szCs w:val="36"/>
        </w:rPr>
      </w:pPr>
      <w:r>
        <w:rPr>
          <w:rFonts w:hint="eastAsia" w:ascii="仿宋_GB2312" w:hAnsi="华文中宋" w:eastAsia="仿宋_GB2312"/>
          <w:bCs/>
          <w:sz w:val="36"/>
          <w:szCs w:val="36"/>
        </w:rPr>
        <w:t>毕业设计（论 文）开题报告</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9"/>
      </w:tblGrid>
      <w:tr w14:paraId="55CFB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719" w:type="dxa"/>
          </w:tcPr>
          <w:p w14:paraId="45FEAA15">
            <w:r>
              <w:rPr>
                <w:rFonts w:hint="eastAsia"/>
                <w:sz w:val="28"/>
              </w:rPr>
              <w:t>2．本课题的国内外的研究现状</w:t>
            </w:r>
          </w:p>
        </w:tc>
      </w:tr>
      <w:tr w14:paraId="4E378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618" w:hRule="atLeast"/>
          <w:jc w:val="center"/>
        </w:trPr>
        <w:tc>
          <w:tcPr>
            <w:tcW w:w="8719" w:type="dxa"/>
          </w:tcPr>
          <w:p w14:paraId="52428B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p>
          <w:p w14:paraId="1F1F574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国内外在学习管理系统（LMS）领域已取得显著成果。国外 以 Moodle、Canvas 为代表，重点在于平台的可扩展性与学习分析技术的深度应用。国内 如雨课堂、学习通等平台则普及了移动化学习，但在针对特定课程的轻量化部署、自定义统计与高效云端资源分发 方面仍有提升空间。</w:t>
            </w:r>
          </w:p>
          <w:p w14:paraId="0B12E92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现状总结与问题：</w:t>
            </w:r>
          </w:p>
          <w:p w14:paraId="1646572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现有大型平台功能虽然完备，但往往系统架构沉重、定制成本高，且在“单课程业务闭环”与“高性能云原生资源托管”的结合上不够灵活。这导致教师在管理特定课程时，常面临操作冗余、资源加载慢、统计数据无法个性化呈现等痛点。</w:t>
            </w:r>
          </w:p>
          <w:p w14:paraId="0F9E7D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Cs w:val="21"/>
              </w:rPr>
            </w:pPr>
            <w:r>
              <w:rPr>
                <w:rFonts w:hint="eastAsia"/>
                <w:sz w:val="24"/>
                <w:szCs w:val="24"/>
              </w:rPr>
              <w:t>本课题以 StudyHelper 为载体，通过 SpringBoot+Vue 3 架构与 阿里云 OSS 云存储技术的集成，聚焦于轻量化课程业务建模与学习行为数据的可视化落地，旨在为中小型教学场景提供一套高性能、易部署且数据闭环的智慧教学解决方案。</w:t>
            </w:r>
          </w:p>
        </w:tc>
      </w:tr>
    </w:tbl>
    <w:p w14:paraId="5AE0EEB4">
      <w:pPr>
        <w:jc w:val="center"/>
        <w:rPr>
          <w:rFonts w:hint="eastAsia" w:ascii="仿宋_GB2312" w:hAnsi="华文中宋" w:eastAsia="仿宋_GB2312"/>
          <w:bCs/>
          <w:sz w:val="36"/>
          <w:szCs w:val="36"/>
        </w:rPr>
      </w:pPr>
      <w:r>
        <w:rPr>
          <w:rFonts w:hint="eastAsia" w:ascii="仿宋_GB2312" w:hAnsi="华文中宋" w:eastAsia="仿宋_GB2312"/>
          <w:bCs/>
          <w:sz w:val="36"/>
          <w:szCs w:val="36"/>
        </w:rPr>
        <w:t>毕业设计（论 文）开题报告</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9"/>
      </w:tblGrid>
      <w:tr w14:paraId="5FF0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719" w:type="dxa"/>
          </w:tcPr>
          <w:p w14:paraId="023254EC">
            <w:r>
              <w:rPr>
                <w:rFonts w:hint="eastAsia"/>
                <w:bCs/>
                <w:sz w:val="28"/>
                <w:szCs w:val="28"/>
              </w:rPr>
              <w:t>3．本课题的研究内容</w:t>
            </w:r>
          </w:p>
        </w:tc>
      </w:tr>
      <w:tr w14:paraId="4C80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48" w:hRule="atLeast"/>
          <w:jc w:val="center"/>
        </w:trPr>
        <w:tc>
          <w:tcPr>
            <w:tcW w:w="8719" w:type="dxa"/>
          </w:tcPr>
          <w:p w14:paraId="7A1E877B">
            <w:pPr>
              <w:spacing w:line="400" w:lineRule="exact"/>
              <w:ind w:firstLine="480" w:firstLineChars="200"/>
              <w:rPr>
                <w:rFonts w:hint="eastAsia" w:ascii="宋体" w:hAnsi="宋体"/>
                <w:sz w:val="24"/>
                <w:szCs w:val="24"/>
              </w:rPr>
            </w:pPr>
          </w:p>
          <w:p w14:paraId="6A90F5A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Cs w:val="21"/>
              </w:rPr>
            </w:pPr>
            <w:r>
              <w:rPr>
                <w:rFonts w:hint="eastAsia" w:ascii="宋体" w:hAnsi="宋体"/>
                <w:sz w:val="24"/>
                <w:szCs w:val="24"/>
              </w:rPr>
              <w:t>1.业务闭环与数据模型设计深入梳理教师、学生、管理三类角色的核心用例。设计以“课程”为纽带的底层数据模型，涵盖用户权限体系（</w:t>
            </w:r>
            <w:r>
              <w:rPr>
                <w:rFonts w:hint="default" w:ascii="Times New Roman" w:hAnsi="Times New Roman" w:eastAsia="宋体" w:cs="Times New Roman"/>
                <w:sz w:val="24"/>
                <w:szCs w:val="24"/>
              </w:rPr>
              <w:t>RBAC</w:t>
            </w:r>
            <w:r>
              <w:rPr>
                <w:rFonts w:hint="eastAsia" w:ascii="宋体" w:hAnsi="宋体"/>
                <w:sz w:val="24"/>
                <w:szCs w:val="24"/>
              </w:rPr>
              <w:t>）、课程选课模型、教学资源元数据 、 在线测验状态机以及 习行为日志记录 。重点研究如何通过邀请码机制实现轻量化的选课绑定，并设计合理的实体关联以支持后续的高效查询与统计。</w:t>
            </w:r>
          </w:p>
          <w:p w14:paraId="63DA0BE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2.后端模块化系统实现（</w:t>
            </w:r>
            <w:r>
              <w:rPr>
                <w:rFonts w:hint="eastAsia"/>
                <w:sz w:val="24"/>
                <w:szCs w:val="24"/>
              </w:rPr>
              <w:t>Java</w:t>
            </w:r>
            <w:r>
              <w:rPr>
                <w:rFonts w:hint="eastAsia"/>
                <w:sz w:val="24"/>
                <w:szCs w:val="24"/>
                <w:lang w:val="en-US" w:eastAsia="zh-CN"/>
              </w:rPr>
              <w:t xml:space="preserve"> </w:t>
            </w:r>
            <w:r>
              <w:rPr>
                <w:rFonts w:hint="default" w:ascii="Times New Roman" w:hAnsi="Times New Roman" w:cs="Times New Roman"/>
                <w:sz w:val="24"/>
                <w:szCs w:val="24"/>
              </w:rPr>
              <w:t>17</w:t>
            </w:r>
            <w:r>
              <w:rPr>
                <w:rFonts w:hint="eastAsia" w:cs="Times New Roman"/>
                <w:sz w:val="24"/>
                <w:szCs w:val="24"/>
                <w:lang w:val="en-US" w:eastAsia="zh-CN"/>
              </w:rPr>
              <w:t xml:space="preserve"> </w:t>
            </w:r>
            <w:r>
              <w:rPr>
                <w:rFonts w:hint="eastAsia" w:ascii="宋体" w:hAnsi="宋体"/>
                <w:sz w:val="24"/>
                <w:szCs w:val="24"/>
              </w:rPr>
              <w:t>+</w:t>
            </w:r>
            <w:r>
              <w:rPr>
                <w:rFonts w:hint="eastAsia" w:ascii="宋体" w:hAnsi="宋体"/>
                <w:sz w:val="24"/>
                <w:szCs w:val="24"/>
                <w:lang w:val="en-US" w:eastAsia="zh-CN"/>
              </w:rPr>
              <w:t xml:space="preserve"> </w:t>
            </w:r>
            <w:r>
              <w:rPr>
                <w:rFonts w:hint="default" w:ascii="Times New Roman" w:hAnsi="Times New Roman" w:cs="Times New Roman"/>
                <w:sz w:val="24"/>
                <w:szCs w:val="24"/>
              </w:rPr>
              <w:t>Spring</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Boot</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3</w:t>
            </w:r>
            <w:r>
              <w:rPr>
                <w:rFonts w:hint="eastAsia" w:ascii="宋体" w:hAnsi="宋体"/>
                <w:sz w:val="24"/>
                <w:szCs w:val="24"/>
              </w:rPr>
              <w:t>）</w:t>
            </w:r>
          </w:p>
          <w:p w14:paraId="5BB07AE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 xml:space="preserve">用户安全与鉴权：实现基于 </w:t>
            </w:r>
            <w:r>
              <w:rPr>
                <w:rFonts w:hint="default" w:ascii="Times New Roman" w:hAnsi="Times New Roman" w:cs="Times New Roman"/>
                <w:sz w:val="24"/>
                <w:szCs w:val="24"/>
              </w:rPr>
              <w:t xml:space="preserve">JWT </w:t>
            </w:r>
            <w:r>
              <w:rPr>
                <w:rFonts w:hint="eastAsia" w:ascii="宋体" w:hAnsi="宋体"/>
                <w:sz w:val="24"/>
                <w:szCs w:val="24"/>
              </w:rPr>
              <w:t>的无状态认证机制，开发自定义拦截器对教师管理权限与学生访问权限进行精细化校验。</w:t>
            </w:r>
          </w:p>
          <w:p w14:paraId="068702A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 xml:space="preserve">课程业务中枢：实现课程生命周期管理，包括课程创建、资料挂载、测验发布及选课名单维护等 </w:t>
            </w:r>
            <w:r>
              <w:rPr>
                <w:rFonts w:hint="eastAsia"/>
                <w:sz w:val="24"/>
                <w:szCs w:val="24"/>
              </w:rPr>
              <w:t>RESTful API</w:t>
            </w:r>
            <w:r>
              <w:rPr>
                <w:rFonts w:hint="eastAsia" w:ascii="宋体" w:hAnsi="宋体"/>
                <w:sz w:val="24"/>
                <w:szCs w:val="24"/>
              </w:rPr>
              <w:t>。</w:t>
            </w:r>
          </w:p>
          <w:p w14:paraId="04B5A9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 xml:space="preserve">云原生存储集成：深度集成 阿里云 </w:t>
            </w:r>
            <w:r>
              <w:rPr>
                <w:rFonts w:hint="default" w:ascii="Times New Roman" w:hAnsi="Times New Roman" w:cs="Times New Roman"/>
                <w:sz w:val="24"/>
                <w:szCs w:val="24"/>
              </w:rPr>
              <w:t>OSS</w:t>
            </w:r>
            <w:r>
              <w:rPr>
                <w:rFonts w:hint="eastAsia" w:ascii="宋体" w:hAnsi="宋体"/>
                <w:sz w:val="24"/>
                <w:szCs w:val="24"/>
              </w:rPr>
              <w:t xml:space="preserve"> ，实现教学资料（PDF/视频/课件）的云端托管。</w:t>
            </w:r>
          </w:p>
          <w:p w14:paraId="437D29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业务逻辑解耦：采用模块化设计思想，确保课程、资源、测验等功能模块在逻辑上相互独立，提升系统的可维护性。</w:t>
            </w:r>
          </w:p>
          <w:p w14:paraId="19FD16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3. 前端响应式布局与交互验证（</w:t>
            </w:r>
            <w:r>
              <w:rPr>
                <w:rFonts w:hint="default" w:ascii="Times New Roman" w:hAnsi="Times New Roman" w:cs="Times New Roman"/>
                <w:sz w:val="24"/>
                <w:szCs w:val="24"/>
              </w:rPr>
              <w:t>V</w:t>
            </w:r>
            <w:bookmarkStart w:id="0" w:name="_GoBack"/>
            <w:bookmarkEnd w:id="0"/>
            <w:r>
              <w:rPr>
                <w:rFonts w:hint="default" w:ascii="Times New Roman" w:hAnsi="Times New Roman" w:cs="Times New Roman"/>
                <w:sz w:val="24"/>
                <w:szCs w:val="24"/>
              </w:rPr>
              <w:t xml:space="preserve">ue 3 </w:t>
            </w:r>
            <w:r>
              <w:rPr>
                <w:rFonts w:hint="eastAsia" w:ascii="宋体" w:hAnsi="宋体"/>
                <w:sz w:val="24"/>
                <w:szCs w:val="24"/>
              </w:rPr>
              <w:t xml:space="preserve">+ </w:t>
            </w:r>
            <w:r>
              <w:rPr>
                <w:rFonts w:hint="default" w:ascii="Times New Roman" w:hAnsi="Times New Roman" w:cs="Times New Roman"/>
                <w:sz w:val="24"/>
                <w:szCs w:val="24"/>
              </w:rPr>
              <w:t>Vite</w:t>
            </w:r>
            <w:r>
              <w:rPr>
                <w:rFonts w:hint="eastAsia" w:ascii="宋体" w:hAnsi="宋体"/>
                <w:sz w:val="24"/>
                <w:szCs w:val="24"/>
              </w:rPr>
              <w:t>）</w:t>
            </w:r>
          </w:p>
          <w:p w14:paraId="6D7DBE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 xml:space="preserve">工程化架构搭建：利用 </w:t>
            </w:r>
            <w:r>
              <w:rPr>
                <w:rFonts w:hint="eastAsia"/>
                <w:sz w:val="24"/>
                <w:szCs w:val="24"/>
              </w:rPr>
              <w:t xml:space="preserve">Vite </w:t>
            </w:r>
            <w:r>
              <w:rPr>
                <w:rFonts w:hint="eastAsia" w:ascii="宋体" w:hAnsi="宋体"/>
                <w:sz w:val="24"/>
                <w:szCs w:val="24"/>
              </w:rPr>
              <w:t xml:space="preserve">构建高性能前端环境，集成 </w:t>
            </w:r>
            <w:r>
              <w:rPr>
                <w:rFonts w:hint="default" w:ascii="Times New Roman" w:hAnsi="Times New Roman" w:cs="Times New Roman"/>
                <w:sz w:val="24"/>
                <w:szCs w:val="24"/>
              </w:rPr>
              <w:t xml:space="preserve">Pinia </w:t>
            </w:r>
            <w:r>
              <w:rPr>
                <w:rFonts w:hint="eastAsia" w:ascii="宋体" w:hAnsi="宋体"/>
                <w:sz w:val="24"/>
                <w:szCs w:val="24"/>
              </w:rPr>
              <w:t>进行全局状态管理（如用户信息、选课状态）。</w:t>
            </w:r>
          </w:p>
          <w:p w14:paraId="183DF6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双端交互体验优化：设计并实现教师端（管理视角） 与 学生端（学习视角）的响应式左右布局架构。优化侧边导航、面包屑路径及路由懒加载，确保系统在大数据量展示下的流畅度。</w:t>
            </w:r>
          </w:p>
          <w:p w14:paraId="7BBDAF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组件化页面开发：开发通用的课程卡片、资料列表、在线测验表单等 UI 组件，提升代码复用率。</w:t>
            </w:r>
          </w:p>
          <w:p w14:paraId="33A8F1F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4. 学习行为数据采集与统计可视化</w:t>
            </w:r>
          </w:p>
          <w:p w14:paraId="51DBA6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宋体" w:hAnsi="宋体"/>
                <w:sz w:val="24"/>
                <w:szCs w:val="24"/>
              </w:rPr>
              <w:t>行为数据埋点：设计并实现对学生学习行为（如测验参与度、学习时长）的数据采集逻辑。</w:t>
            </w:r>
          </w:p>
          <w:p w14:paraId="2C4E22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Cs w:val="21"/>
              </w:rPr>
            </w:pPr>
            <w:r>
              <w:rPr>
                <w:rFonts w:hint="eastAsia" w:ascii="宋体" w:hAnsi="宋体"/>
                <w:sz w:val="24"/>
                <w:szCs w:val="24"/>
              </w:rPr>
              <w:t xml:space="preserve">多维度统计分析 ：利用 </w:t>
            </w:r>
            <w:r>
              <w:rPr>
                <w:rFonts w:hint="eastAsia"/>
                <w:sz w:val="24"/>
                <w:szCs w:val="24"/>
              </w:rPr>
              <w:t xml:space="preserve">ECharts </w:t>
            </w:r>
            <w:r>
              <w:rPr>
                <w:rFonts w:hint="eastAsia" w:ascii="宋体" w:hAnsi="宋体"/>
                <w:sz w:val="24"/>
                <w:szCs w:val="24"/>
              </w:rPr>
              <w:t>库对采集到的原始数据进行二次加工。实现包括课程学习时长趋势图 、测验成绩分布柱状图 、个人能力雷达图 在内的可视化看板，为教学质量评估提供数据支撑。</w:t>
            </w:r>
          </w:p>
        </w:tc>
      </w:tr>
    </w:tbl>
    <w:p w14:paraId="1B1EDB3B">
      <w:pPr>
        <w:jc w:val="center"/>
        <w:rPr>
          <w:rFonts w:hint="eastAsia" w:ascii="仿宋_GB2312" w:hAnsi="华文中宋" w:eastAsia="仿宋_GB2312"/>
          <w:bCs/>
          <w:sz w:val="36"/>
          <w:szCs w:val="36"/>
        </w:rPr>
      </w:pPr>
      <w:r>
        <w:rPr>
          <w:rFonts w:hint="eastAsia" w:ascii="仿宋_GB2312" w:hAnsi="华文中宋" w:eastAsia="仿宋_GB2312"/>
          <w:bCs/>
          <w:sz w:val="36"/>
          <w:szCs w:val="36"/>
        </w:rPr>
        <w:t>毕业设计（论 文）开题报告</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9"/>
      </w:tblGrid>
      <w:tr w14:paraId="220D6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719" w:type="dxa"/>
          </w:tcPr>
          <w:p w14:paraId="2A29D642">
            <w:r>
              <w:rPr>
                <w:rFonts w:hint="eastAsia"/>
                <w:bCs/>
                <w:sz w:val="28"/>
                <w:szCs w:val="28"/>
              </w:rPr>
              <w:t>4．本课题的实行方案、进度及预期效果</w:t>
            </w:r>
          </w:p>
        </w:tc>
      </w:tr>
      <w:tr w14:paraId="33BF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9" w:hRule="atLeast"/>
          <w:jc w:val="center"/>
        </w:trPr>
        <w:tc>
          <w:tcPr>
            <w:tcW w:w="8719" w:type="dxa"/>
          </w:tcPr>
          <w:p w14:paraId="1017D94F">
            <w:pPr>
              <w:spacing w:line="400" w:lineRule="exact"/>
              <w:rPr>
                <w:b/>
                <w:bCs/>
                <w:sz w:val="24"/>
                <w:szCs w:val="24"/>
              </w:rPr>
            </w:pPr>
          </w:p>
          <w:p w14:paraId="78D334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1.实行方案</w:t>
            </w:r>
          </w:p>
          <w:p w14:paraId="3F974C6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本课题的实施将分为需求分析、系统设计、前后端开发、系统测试与优化等多个阶段进行。各阶段将按照计划推进，并在关键节点进行联调与验收，确保教师端与学生端业务闭环可完整演示。实施过程中采用 模块化开发方式 ，优先构建“以课程为核心”的业务闭环（涵盖课程创建、邀请码选课、云端资源分发及测验统计），再逐步完善细节功能。</w:t>
            </w:r>
          </w:p>
          <w:p w14:paraId="72E2D97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ascii="宋体" w:hAnsi="宋体" w:eastAsia="宋体" w:cs="宋体"/>
                <w:sz w:val="24"/>
                <w:szCs w:val="24"/>
              </w:rPr>
              <w:t>（1）</w:t>
            </w:r>
            <w:r>
              <w:rPr>
                <w:rFonts w:hint="eastAsia"/>
                <w:sz w:val="24"/>
                <w:szCs w:val="24"/>
              </w:rPr>
              <w:t>需求分析阶段：梳理学生、教师、管理三端业务流程，定义基于角色的访问控制（RBAC）逻辑，形成需求文档与标准接口清单。</w:t>
            </w:r>
          </w:p>
          <w:p w14:paraId="33CCB7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ascii="宋体" w:hAnsi="宋体" w:eastAsia="宋体" w:cs="宋体"/>
                <w:sz w:val="24"/>
                <w:szCs w:val="24"/>
              </w:rPr>
              <w:t>（2）</w:t>
            </w:r>
            <w:r>
              <w:rPr>
                <w:rFonts w:hint="eastAsia"/>
                <w:sz w:val="24"/>
                <w:szCs w:val="24"/>
              </w:rPr>
              <w:t>系统设计阶段：完成数据库 E-R 模型及接口规范设计；明确 基于阿里云 OSS 的云原生存储接入方式 ，确保教学资源的高效分发与存储安全。</w:t>
            </w:r>
          </w:p>
          <w:p w14:paraId="17EDD83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ascii="宋体" w:hAnsi="宋体" w:eastAsia="宋体" w:cs="宋体"/>
                <w:sz w:val="24"/>
                <w:szCs w:val="24"/>
              </w:rPr>
              <w:t>（3）</w:t>
            </w:r>
            <w:r>
              <w:rPr>
                <w:rFonts w:hint="eastAsia"/>
                <w:sz w:val="24"/>
                <w:szCs w:val="24"/>
              </w:rPr>
              <w:t>开发阶段：前端基于 Vue 3 实现 响应式左右布局架构 ，提升多端交互体验；后端基于 Spring Boot 3 实现核心业务逻辑与数据持久化，并利用 ECharts 开发多维度学习统计看板。</w:t>
            </w:r>
          </w:p>
          <w:p w14:paraId="03CCDC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ascii="宋体" w:hAnsi="宋体" w:eastAsia="宋体" w:cs="宋体"/>
                <w:sz w:val="24"/>
                <w:szCs w:val="24"/>
              </w:rPr>
              <w:t>（4）</w:t>
            </w:r>
            <w:r>
              <w:rPr>
                <w:rFonts w:hint="eastAsia"/>
                <w:sz w:val="24"/>
                <w:szCs w:val="24"/>
              </w:rPr>
              <w:t>测试与优化阶段：进行接口联调、单元测试与系统集成测试，修复功能缺陷并优化响应速度，最终整理演示数据与结题文档。</w:t>
            </w:r>
          </w:p>
          <w:p w14:paraId="528AFD87">
            <w:pPr>
              <w:spacing w:line="40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2.进度安排</w:t>
            </w:r>
          </w:p>
          <w:p w14:paraId="01ED3380">
            <w:pPr>
              <w:spacing w:line="40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（1）需求分析：202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年01月</w:t>
            </w:r>
            <w:r>
              <w:rPr>
                <w:rFonts w:hint="eastAsia" w:ascii="宋体" w:hAnsi="宋体" w:eastAsia="宋体" w:cs="宋体"/>
                <w:b w:val="0"/>
                <w:bCs w:val="0"/>
                <w:sz w:val="24"/>
                <w:szCs w:val="24"/>
                <w:lang w:val="en-US" w:eastAsia="zh-CN"/>
              </w:rPr>
              <w:t>25</w:t>
            </w:r>
            <w:r>
              <w:rPr>
                <w:rFonts w:hint="eastAsia" w:ascii="宋体" w:hAnsi="宋体" w:eastAsia="宋体" w:cs="宋体"/>
                <w:b w:val="0"/>
                <w:bCs w:val="0"/>
                <w:sz w:val="24"/>
                <w:szCs w:val="24"/>
              </w:rPr>
              <w:t>日</w:t>
            </w:r>
            <w:r>
              <w:rPr>
                <w:rFonts w:hint="eastAsia"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rPr>
              <w:t>- 202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05</w:t>
            </w:r>
            <w:r>
              <w:rPr>
                <w:rFonts w:hint="eastAsia" w:ascii="宋体" w:hAnsi="宋体" w:eastAsia="宋体" w:cs="宋体"/>
                <w:b w:val="0"/>
                <w:bCs w:val="0"/>
                <w:sz w:val="24"/>
                <w:szCs w:val="24"/>
              </w:rPr>
              <w:t xml:space="preserve">日 </w:t>
            </w:r>
          </w:p>
          <w:p w14:paraId="47764817">
            <w:pPr>
              <w:spacing w:line="40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（2）系统设计：202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06</w:t>
            </w:r>
            <w:r>
              <w:rPr>
                <w:rFonts w:hint="eastAsia" w:ascii="宋体" w:hAnsi="宋体" w:eastAsia="宋体" w:cs="宋体"/>
                <w:b w:val="0"/>
                <w:bCs w:val="0"/>
                <w:sz w:val="24"/>
                <w:szCs w:val="24"/>
              </w:rPr>
              <w:t>日 - 202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月1</w:t>
            </w:r>
            <w:r>
              <w:rPr>
                <w:rFonts w:hint="eastAsia" w:ascii="宋体" w:hAnsi="宋体" w:eastAsia="宋体" w:cs="宋体"/>
                <w:b w:val="0"/>
                <w:bCs w:val="0"/>
                <w:sz w:val="24"/>
                <w:szCs w:val="24"/>
                <w:lang w:val="en-US" w:eastAsia="zh-CN"/>
              </w:rPr>
              <w:t>0</w:t>
            </w:r>
            <w:r>
              <w:rPr>
                <w:rFonts w:hint="eastAsia" w:ascii="宋体" w:hAnsi="宋体" w:eastAsia="宋体" w:cs="宋体"/>
                <w:b w:val="0"/>
                <w:bCs w:val="0"/>
                <w:sz w:val="24"/>
                <w:szCs w:val="24"/>
              </w:rPr>
              <w:t xml:space="preserve">日 </w:t>
            </w:r>
          </w:p>
          <w:p w14:paraId="2CFC37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（3）前端开发：202</w:t>
            </w:r>
            <w:r>
              <w:rPr>
                <w:rFonts w:hint="eastAsia" w:ascii="宋体" w:hAnsi="宋体" w:eastAsia="宋体" w:cs="宋体"/>
                <w:sz w:val="24"/>
                <w:szCs w:val="24"/>
                <w:lang w:val="en-US" w:eastAsia="zh-CN"/>
              </w:rPr>
              <w:t>6</w:t>
            </w:r>
            <w:r>
              <w:rPr>
                <w:rFonts w:hint="eastAsia" w:ascii="宋体" w:hAnsi="宋体" w:eastAsia="宋体" w:cs="宋体"/>
                <w:sz w:val="24"/>
                <w:szCs w:val="24"/>
              </w:rPr>
              <w:t>年0</w:t>
            </w:r>
            <w:r>
              <w:rPr>
                <w:rFonts w:hint="eastAsia" w:ascii="宋体" w:hAnsi="宋体" w:eastAsia="宋体" w:cs="宋体"/>
                <w:sz w:val="24"/>
                <w:szCs w:val="24"/>
                <w:lang w:val="en-US" w:eastAsia="zh-CN"/>
              </w:rPr>
              <w:t>2</w:t>
            </w:r>
            <w:r>
              <w:rPr>
                <w:rFonts w:hint="eastAsia" w:ascii="宋体" w:hAnsi="宋体" w:eastAsia="宋体" w:cs="宋体"/>
                <w:sz w:val="24"/>
                <w:szCs w:val="24"/>
              </w:rPr>
              <w:t>月</w:t>
            </w:r>
            <w:r>
              <w:rPr>
                <w:rFonts w:hint="eastAsia" w:ascii="宋体" w:hAnsi="宋体" w:eastAsia="宋体" w:cs="宋体"/>
                <w:sz w:val="24"/>
                <w:szCs w:val="24"/>
                <w:lang w:val="en-US" w:eastAsia="zh-CN"/>
              </w:rPr>
              <w:t>11</w:t>
            </w:r>
            <w:r>
              <w:rPr>
                <w:rFonts w:hint="eastAsia" w:ascii="宋体" w:hAnsi="宋体" w:eastAsia="宋体" w:cs="宋体"/>
                <w:sz w:val="24"/>
                <w:szCs w:val="24"/>
              </w:rPr>
              <w:t>日 - 202</w:t>
            </w:r>
            <w:r>
              <w:rPr>
                <w:rFonts w:hint="eastAsia" w:ascii="宋体" w:hAnsi="宋体" w:eastAsia="宋体" w:cs="宋体"/>
                <w:sz w:val="24"/>
                <w:szCs w:val="24"/>
                <w:lang w:val="en-US" w:eastAsia="zh-CN"/>
              </w:rPr>
              <w:t>6</w:t>
            </w:r>
            <w:r>
              <w:rPr>
                <w:rFonts w:hint="eastAsia" w:ascii="宋体" w:hAnsi="宋体" w:eastAsia="宋体" w:cs="宋体"/>
                <w:sz w:val="24"/>
                <w:szCs w:val="24"/>
              </w:rPr>
              <w:t>年0</w:t>
            </w:r>
            <w:r>
              <w:rPr>
                <w:rFonts w:hint="eastAsia" w:ascii="宋体" w:hAnsi="宋体" w:eastAsia="宋体" w:cs="宋体"/>
                <w:sz w:val="24"/>
                <w:szCs w:val="24"/>
                <w:lang w:val="en-US" w:eastAsia="zh-CN"/>
              </w:rPr>
              <w:t>2</w:t>
            </w:r>
            <w:r>
              <w:rPr>
                <w:rFonts w:hint="eastAsia" w:ascii="宋体" w:hAnsi="宋体" w:eastAsia="宋体" w:cs="宋体"/>
                <w:sz w:val="24"/>
                <w:szCs w:val="24"/>
              </w:rPr>
              <w:t>月</w:t>
            </w:r>
            <w:r>
              <w:rPr>
                <w:rFonts w:hint="eastAsia" w:ascii="宋体" w:hAnsi="宋体" w:eastAsia="宋体" w:cs="宋体"/>
                <w:sz w:val="24"/>
                <w:szCs w:val="24"/>
                <w:lang w:val="en-US" w:eastAsia="zh-CN"/>
              </w:rPr>
              <w:t>20</w:t>
            </w:r>
            <w:r>
              <w:rPr>
                <w:rFonts w:hint="eastAsia" w:ascii="宋体" w:hAnsi="宋体" w:eastAsia="宋体" w:cs="宋体"/>
                <w:sz w:val="24"/>
                <w:szCs w:val="24"/>
              </w:rPr>
              <w:t>日</w:t>
            </w:r>
            <w:r>
              <w:rPr>
                <w:rFonts w:hint="eastAsia" w:ascii="宋体" w:hAnsi="宋体" w:cs="宋体"/>
                <w:sz w:val="24"/>
                <w:szCs w:val="24"/>
                <w:lang w:val="en-US" w:eastAsia="zh-CN"/>
              </w:rPr>
              <w:t xml:space="preserve"> </w:t>
            </w:r>
          </w:p>
          <w:p w14:paraId="0E8275EA">
            <w:pPr>
              <w:spacing w:line="400" w:lineRule="exact"/>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（4）后端开发：202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21</w:t>
            </w:r>
            <w:r>
              <w:rPr>
                <w:rFonts w:hint="eastAsia" w:ascii="宋体" w:hAnsi="宋体" w:eastAsia="宋体" w:cs="宋体"/>
                <w:b w:val="0"/>
                <w:bCs w:val="0"/>
                <w:sz w:val="24"/>
                <w:szCs w:val="24"/>
              </w:rPr>
              <w:t>日 - 202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年02月</w:t>
            </w:r>
            <w:r>
              <w:rPr>
                <w:rFonts w:hint="eastAsia" w:ascii="宋体" w:hAnsi="宋体" w:eastAsia="宋体" w:cs="宋体"/>
                <w:b w:val="0"/>
                <w:bCs w:val="0"/>
                <w:sz w:val="24"/>
                <w:szCs w:val="24"/>
                <w:lang w:val="en-US" w:eastAsia="zh-CN"/>
              </w:rPr>
              <w:t>28</w:t>
            </w:r>
            <w:r>
              <w:rPr>
                <w:rFonts w:hint="eastAsia" w:ascii="宋体" w:hAnsi="宋体" w:eastAsia="宋体" w:cs="宋体"/>
                <w:b w:val="0"/>
                <w:bCs w:val="0"/>
                <w:sz w:val="24"/>
                <w:szCs w:val="24"/>
              </w:rPr>
              <w:t>日</w:t>
            </w:r>
            <w:r>
              <w:rPr>
                <w:rFonts w:hint="eastAsia" w:ascii="宋体" w:hAnsi="宋体" w:cs="宋体"/>
                <w:b w:val="0"/>
                <w:bCs w:val="0"/>
                <w:sz w:val="24"/>
                <w:szCs w:val="24"/>
                <w:lang w:val="en-US" w:eastAsia="zh-CN"/>
              </w:rPr>
              <w:t xml:space="preserve"> </w:t>
            </w:r>
          </w:p>
          <w:p w14:paraId="066FE05E">
            <w:pPr>
              <w:spacing w:line="40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（5）功能模块开发：202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03</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rPr>
              <w:t>日</w:t>
            </w: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rPr>
              <w:t>- 202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年03月</w:t>
            </w:r>
            <w:r>
              <w:rPr>
                <w:rFonts w:hint="eastAsia" w:ascii="宋体" w:hAnsi="宋体" w:eastAsia="宋体" w:cs="宋体"/>
                <w:b w:val="0"/>
                <w:bCs w:val="0"/>
                <w:sz w:val="24"/>
                <w:szCs w:val="24"/>
                <w:lang w:val="en-US" w:eastAsia="zh-CN"/>
              </w:rPr>
              <w:t>20</w:t>
            </w:r>
            <w:r>
              <w:rPr>
                <w:rFonts w:hint="eastAsia" w:ascii="宋体" w:hAnsi="宋体" w:eastAsia="宋体" w:cs="宋体"/>
                <w:b w:val="0"/>
                <w:bCs w:val="0"/>
                <w:sz w:val="24"/>
                <w:szCs w:val="24"/>
              </w:rPr>
              <w:t xml:space="preserve">日 </w:t>
            </w:r>
          </w:p>
          <w:p w14:paraId="1AFA7218">
            <w:pPr>
              <w:spacing w:line="400" w:lineRule="exact"/>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（6）系统测试与优化：202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年03月</w:t>
            </w:r>
            <w:r>
              <w:rPr>
                <w:rFonts w:hint="eastAsia" w:ascii="宋体" w:hAnsi="宋体" w:eastAsia="宋体" w:cs="宋体"/>
                <w:b w:val="0"/>
                <w:bCs w:val="0"/>
                <w:sz w:val="24"/>
                <w:szCs w:val="24"/>
                <w:lang w:val="en-US" w:eastAsia="zh-CN"/>
              </w:rPr>
              <w:t>21</w:t>
            </w:r>
            <w:r>
              <w:rPr>
                <w:rFonts w:hint="eastAsia" w:ascii="宋体" w:hAnsi="宋体" w:eastAsia="宋体" w:cs="宋体"/>
                <w:b w:val="0"/>
                <w:bCs w:val="0"/>
                <w:sz w:val="24"/>
                <w:szCs w:val="24"/>
              </w:rPr>
              <w:t>日</w:t>
            </w: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rPr>
              <w:t>- 202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年04月</w:t>
            </w:r>
            <w:r>
              <w:rPr>
                <w:rFonts w:hint="eastAsia" w:ascii="宋体" w:hAnsi="宋体" w:eastAsia="宋体" w:cs="宋体"/>
                <w:b w:val="0"/>
                <w:bCs w:val="0"/>
                <w:sz w:val="24"/>
                <w:szCs w:val="24"/>
                <w:lang w:val="en-US" w:eastAsia="zh-CN"/>
              </w:rPr>
              <w:t>20</w:t>
            </w:r>
            <w:r>
              <w:rPr>
                <w:rFonts w:hint="eastAsia" w:ascii="宋体" w:hAnsi="宋体" w:eastAsia="宋体" w:cs="宋体"/>
                <w:b w:val="0"/>
                <w:bCs w:val="0"/>
                <w:sz w:val="24"/>
                <w:szCs w:val="24"/>
              </w:rPr>
              <w:t>日</w:t>
            </w:r>
            <w:r>
              <w:rPr>
                <w:rFonts w:hint="eastAsia" w:ascii="宋体" w:hAnsi="宋体" w:cs="宋体"/>
                <w:b w:val="0"/>
                <w:bCs w:val="0"/>
                <w:sz w:val="24"/>
                <w:szCs w:val="24"/>
                <w:lang w:val="en-US" w:eastAsia="zh-CN"/>
              </w:rPr>
              <w:t xml:space="preserve"> </w:t>
            </w:r>
          </w:p>
          <w:p w14:paraId="35E1CAC3">
            <w:pPr>
              <w:spacing w:line="40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（7）数据调整优化：202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年04月</w:t>
            </w:r>
            <w:r>
              <w:rPr>
                <w:rFonts w:hint="eastAsia" w:ascii="宋体" w:hAnsi="宋体" w:eastAsia="宋体" w:cs="宋体"/>
                <w:b w:val="0"/>
                <w:bCs w:val="0"/>
                <w:sz w:val="24"/>
                <w:szCs w:val="24"/>
                <w:lang w:val="en-US" w:eastAsia="zh-CN"/>
              </w:rPr>
              <w:t>21</w:t>
            </w:r>
            <w:r>
              <w:rPr>
                <w:rFonts w:hint="eastAsia" w:ascii="宋体" w:hAnsi="宋体" w:eastAsia="宋体" w:cs="宋体"/>
                <w:b w:val="0"/>
                <w:bCs w:val="0"/>
                <w:sz w:val="24"/>
                <w:szCs w:val="24"/>
              </w:rPr>
              <w:t>日 - 202</w:t>
            </w:r>
            <w:r>
              <w:rPr>
                <w:rFonts w:hint="eastAsia" w:ascii="宋体" w:hAnsi="宋体" w:cs="宋体"/>
                <w:b w:val="0"/>
                <w:bCs w:val="0"/>
                <w:sz w:val="24"/>
                <w:szCs w:val="24"/>
                <w:lang w:val="en-US" w:eastAsia="zh-CN"/>
              </w:rPr>
              <w:t>6</w:t>
            </w:r>
            <w:r>
              <w:rPr>
                <w:rFonts w:hint="eastAsia" w:ascii="宋体" w:hAnsi="宋体" w:eastAsia="宋体" w:cs="宋体"/>
                <w:b w:val="0"/>
                <w:bCs w:val="0"/>
                <w:sz w:val="24"/>
                <w:szCs w:val="24"/>
              </w:rPr>
              <w:t>年04月</w:t>
            </w:r>
            <w:r>
              <w:rPr>
                <w:rFonts w:hint="eastAsia" w:ascii="宋体" w:hAnsi="宋体" w:eastAsia="宋体" w:cs="宋体"/>
                <w:b w:val="0"/>
                <w:bCs w:val="0"/>
                <w:sz w:val="24"/>
                <w:szCs w:val="24"/>
                <w:lang w:val="en-US" w:eastAsia="zh-CN"/>
              </w:rPr>
              <w:t>30</w:t>
            </w:r>
            <w:r>
              <w:rPr>
                <w:rFonts w:hint="eastAsia" w:ascii="宋体" w:hAnsi="宋体" w:eastAsia="宋体" w:cs="宋体"/>
                <w:b w:val="0"/>
                <w:bCs w:val="0"/>
                <w:sz w:val="24"/>
                <w:szCs w:val="24"/>
              </w:rPr>
              <w:t xml:space="preserve">日 </w:t>
            </w:r>
          </w:p>
          <w:p w14:paraId="3B93912A">
            <w:pPr>
              <w:spacing w:line="40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（8）论文撰写与答辩：202</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年0</w:t>
            </w: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01</w:t>
            </w:r>
            <w:r>
              <w:rPr>
                <w:rFonts w:hint="eastAsia" w:ascii="宋体" w:hAnsi="宋体" w:eastAsia="宋体" w:cs="宋体"/>
                <w:b w:val="0"/>
                <w:bCs w:val="0"/>
                <w:sz w:val="24"/>
                <w:szCs w:val="24"/>
              </w:rPr>
              <w:t>日 - 202</w:t>
            </w:r>
            <w:r>
              <w:rPr>
                <w:rFonts w:hint="eastAsia" w:ascii="宋体" w:hAnsi="宋体" w:cs="宋体"/>
                <w:b w:val="0"/>
                <w:bCs w:val="0"/>
                <w:sz w:val="24"/>
                <w:szCs w:val="24"/>
                <w:lang w:val="en-US" w:eastAsia="zh-CN"/>
              </w:rPr>
              <w:t>6</w:t>
            </w:r>
            <w:r>
              <w:rPr>
                <w:rFonts w:hint="eastAsia" w:ascii="宋体" w:hAnsi="宋体" w:eastAsia="宋体" w:cs="宋体"/>
                <w:b w:val="0"/>
                <w:bCs w:val="0"/>
                <w:sz w:val="24"/>
                <w:szCs w:val="24"/>
              </w:rPr>
              <w:t xml:space="preserve">年05月27日 </w:t>
            </w:r>
          </w:p>
          <w:p w14:paraId="5B66F6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3.预期效果</w:t>
            </w:r>
          </w:p>
          <w:p w14:paraId="260A00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（1）实现教师端课程管理闭环：教师可便捷地创建课程、生成邀请码邀请学生，并在课程内发布资料、作业与测验，同时查看课程维度的统计图表。</w:t>
            </w:r>
          </w:p>
          <w:p w14:paraId="6B33FFE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（2）实现学生端学习闭环：学生通过邀请码快速加入课程，在线参与测验，并查看课程内的学习资源与个人学习记录。</w:t>
            </w:r>
          </w:p>
          <w:p w14:paraId="1D9CE4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（3）系统具备良好的可扩展性与可维护性：采用前后端分离与模块化设计，接口定义清晰，便于后续扩展在线作业提交与批改等功能。</w:t>
            </w:r>
          </w:p>
          <w:p w14:paraId="546A3A62">
            <w:pPr>
              <w:rPr>
                <w:rFonts w:hint="eastAsia" w:ascii="宋体" w:hAnsi="宋体"/>
                <w:sz w:val="24"/>
                <w:szCs w:val="24"/>
              </w:rPr>
            </w:pPr>
          </w:p>
          <w:p w14:paraId="038E9CA9">
            <w:pPr>
              <w:rPr>
                <w:rFonts w:hint="eastAsia" w:ascii="宋体" w:hAnsi="宋体"/>
                <w:sz w:val="24"/>
                <w:szCs w:val="24"/>
              </w:rPr>
            </w:pPr>
          </w:p>
          <w:p w14:paraId="137A3889">
            <w:pPr>
              <w:rPr>
                <w:rFonts w:hint="eastAsia" w:ascii="宋体" w:hAnsi="宋体"/>
                <w:sz w:val="24"/>
                <w:szCs w:val="24"/>
              </w:rPr>
            </w:pPr>
          </w:p>
          <w:p w14:paraId="3224B5FA">
            <w:pPr>
              <w:rPr>
                <w:rFonts w:hint="eastAsia" w:ascii="宋体" w:hAnsi="宋体"/>
                <w:sz w:val="24"/>
                <w:szCs w:val="24"/>
              </w:rPr>
            </w:pPr>
          </w:p>
          <w:p w14:paraId="73BB405D">
            <w:pPr>
              <w:rPr>
                <w:rFonts w:hint="eastAsia" w:ascii="宋体" w:hAnsi="宋体"/>
                <w:sz w:val="24"/>
                <w:szCs w:val="24"/>
              </w:rPr>
            </w:pPr>
          </w:p>
          <w:p w14:paraId="4C8A7363">
            <w:pPr>
              <w:rPr>
                <w:rFonts w:hint="eastAsia" w:ascii="宋体" w:hAnsi="宋体"/>
                <w:sz w:val="24"/>
                <w:szCs w:val="24"/>
              </w:rPr>
            </w:pPr>
          </w:p>
          <w:p w14:paraId="2AF823B8">
            <w:pPr>
              <w:rPr>
                <w:rFonts w:hint="eastAsia" w:ascii="宋体" w:hAnsi="宋体"/>
                <w:sz w:val="24"/>
                <w:szCs w:val="24"/>
              </w:rPr>
            </w:pPr>
          </w:p>
          <w:p w14:paraId="0249DC1E">
            <w:pPr>
              <w:rPr>
                <w:rFonts w:hint="eastAsia" w:ascii="宋体" w:hAnsi="宋体"/>
                <w:sz w:val="24"/>
                <w:szCs w:val="24"/>
              </w:rPr>
            </w:pPr>
          </w:p>
          <w:p w14:paraId="7227FD77">
            <w:pPr>
              <w:rPr>
                <w:rFonts w:hint="eastAsia" w:ascii="宋体" w:hAnsi="宋体"/>
                <w:sz w:val="24"/>
                <w:szCs w:val="24"/>
              </w:rPr>
            </w:pPr>
          </w:p>
          <w:p w14:paraId="70C4B52C">
            <w:pPr>
              <w:rPr>
                <w:rFonts w:hint="eastAsia" w:ascii="宋体" w:hAnsi="宋体"/>
                <w:sz w:val="24"/>
                <w:szCs w:val="24"/>
              </w:rPr>
            </w:pPr>
          </w:p>
          <w:p w14:paraId="27B31C40">
            <w:pPr>
              <w:rPr>
                <w:rFonts w:hint="eastAsia" w:ascii="宋体" w:hAnsi="宋体"/>
                <w:sz w:val="24"/>
                <w:szCs w:val="24"/>
              </w:rPr>
            </w:pPr>
          </w:p>
          <w:p w14:paraId="110B3B63">
            <w:pPr>
              <w:rPr>
                <w:rFonts w:hint="eastAsia" w:ascii="宋体" w:hAnsi="宋体"/>
                <w:sz w:val="24"/>
                <w:szCs w:val="24"/>
              </w:rPr>
            </w:pPr>
          </w:p>
          <w:p w14:paraId="3B537E8B">
            <w:pPr>
              <w:rPr>
                <w:rFonts w:hint="eastAsia" w:ascii="宋体" w:hAnsi="宋体"/>
                <w:sz w:val="24"/>
                <w:szCs w:val="24"/>
              </w:rPr>
            </w:pPr>
          </w:p>
          <w:p w14:paraId="2FBB248E">
            <w:pPr>
              <w:rPr>
                <w:rFonts w:hint="eastAsia" w:ascii="宋体" w:hAnsi="宋体"/>
                <w:sz w:val="24"/>
                <w:szCs w:val="24"/>
              </w:rPr>
            </w:pPr>
          </w:p>
          <w:p w14:paraId="04F27F09">
            <w:pPr>
              <w:rPr>
                <w:rFonts w:hint="eastAsia" w:ascii="宋体" w:hAnsi="宋体"/>
                <w:sz w:val="24"/>
                <w:szCs w:val="24"/>
              </w:rPr>
            </w:pPr>
          </w:p>
          <w:p w14:paraId="2F994B0B">
            <w:pPr>
              <w:rPr>
                <w:rFonts w:hint="eastAsia" w:ascii="宋体" w:hAnsi="宋体"/>
                <w:sz w:val="24"/>
                <w:szCs w:val="24"/>
              </w:rPr>
            </w:pPr>
          </w:p>
          <w:p w14:paraId="15CF7762">
            <w:pPr>
              <w:rPr>
                <w:rFonts w:hint="eastAsia" w:ascii="宋体" w:hAnsi="宋体"/>
                <w:sz w:val="24"/>
                <w:szCs w:val="24"/>
              </w:rPr>
            </w:pPr>
          </w:p>
          <w:p w14:paraId="1BD84FE2">
            <w:pPr>
              <w:rPr>
                <w:rFonts w:hint="eastAsia" w:ascii="宋体" w:hAnsi="宋体"/>
                <w:sz w:val="24"/>
                <w:szCs w:val="24"/>
              </w:rPr>
            </w:pPr>
          </w:p>
          <w:p w14:paraId="67E18F39">
            <w:pPr>
              <w:rPr>
                <w:rFonts w:hint="eastAsia" w:ascii="宋体" w:hAnsi="宋体"/>
                <w:sz w:val="24"/>
                <w:szCs w:val="24"/>
              </w:rPr>
            </w:pPr>
          </w:p>
          <w:p w14:paraId="6BA6EB43">
            <w:pPr>
              <w:rPr>
                <w:rFonts w:hint="eastAsia" w:ascii="宋体" w:hAnsi="宋体"/>
                <w:sz w:val="24"/>
                <w:szCs w:val="24"/>
              </w:rPr>
            </w:pPr>
          </w:p>
          <w:p w14:paraId="74224FE5">
            <w:pPr>
              <w:rPr>
                <w:rFonts w:hint="eastAsia" w:ascii="宋体" w:hAnsi="宋体"/>
                <w:sz w:val="24"/>
                <w:szCs w:val="24"/>
              </w:rPr>
            </w:pPr>
          </w:p>
          <w:p w14:paraId="75CEE5D9">
            <w:pPr>
              <w:rPr>
                <w:rFonts w:hint="eastAsia" w:ascii="宋体" w:hAnsi="宋体"/>
                <w:sz w:val="24"/>
                <w:szCs w:val="24"/>
              </w:rPr>
            </w:pPr>
          </w:p>
          <w:p w14:paraId="55F7E7AB">
            <w:pPr>
              <w:rPr>
                <w:rFonts w:hint="eastAsia" w:ascii="宋体" w:hAnsi="宋体"/>
                <w:sz w:val="24"/>
                <w:szCs w:val="24"/>
              </w:rPr>
            </w:pPr>
          </w:p>
          <w:p w14:paraId="0D4B17CB">
            <w:pPr>
              <w:rPr>
                <w:rFonts w:hint="eastAsia" w:ascii="宋体" w:hAnsi="宋体"/>
                <w:sz w:val="24"/>
                <w:szCs w:val="24"/>
              </w:rPr>
            </w:pPr>
          </w:p>
          <w:p w14:paraId="673BA60B">
            <w:pPr>
              <w:rPr>
                <w:rFonts w:hint="eastAsia" w:ascii="宋体" w:hAnsi="宋体"/>
                <w:sz w:val="24"/>
                <w:szCs w:val="24"/>
              </w:rPr>
            </w:pPr>
          </w:p>
          <w:p w14:paraId="0B65D19C">
            <w:pPr>
              <w:rPr>
                <w:rFonts w:hint="eastAsia" w:ascii="宋体" w:hAnsi="宋体"/>
                <w:sz w:val="24"/>
                <w:szCs w:val="24"/>
              </w:rPr>
            </w:pPr>
          </w:p>
          <w:p w14:paraId="61E203C4">
            <w:pPr>
              <w:rPr>
                <w:rFonts w:hint="eastAsia" w:ascii="宋体" w:hAnsi="宋体"/>
                <w:sz w:val="24"/>
                <w:szCs w:val="24"/>
              </w:rPr>
            </w:pPr>
          </w:p>
          <w:p w14:paraId="32557E5C">
            <w:pPr>
              <w:rPr>
                <w:rFonts w:hint="eastAsia" w:ascii="宋体" w:hAnsi="宋体"/>
                <w:sz w:val="24"/>
                <w:szCs w:val="24"/>
              </w:rPr>
            </w:pPr>
          </w:p>
          <w:p w14:paraId="08D1F26B">
            <w:pPr>
              <w:rPr>
                <w:rFonts w:hint="eastAsia" w:ascii="宋体" w:hAnsi="宋体"/>
                <w:sz w:val="24"/>
                <w:szCs w:val="24"/>
              </w:rPr>
            </w:pPr>
          </w:p>
          <w:p w14:paraId="3315F474">
            <w:pPr>
              <w:rPr>
                <w:rFonts w:hint="eastAsia" w:ascii="宋体" w:hAnsi="宋体"/>
                <w:sz w:val="24"/>
                <w:szCs w:val="24"/>
              </w:rPr>
            </w:pPr>
          </w:p>
          <w:p w14:paraId="4D9B8583">
            <w:pPr>
              <w:rPr>
                <w:rFonts w:hint="eastAsia" w:ascii="宋体" w:hAnsi="宋体"/>
                <w:sz w:val="24"/>
                <w:szCs w:val="24"/>
              </w:rPr>
            </w:pPr>
          </w:p>
          <w:p w14:paraId="454FD46C">
            <w:pPr>
              <w:rPr>
                <w:rFonts w:hint="eastAsia" w:ascii="宋体" w:hAnsi="宋体"/>
                <w:sz w:val="24"/>
                <w:szCs w:val="24"/>
              </w:rPr>
            </w:pPr>
          </w:p>
          <w:p w14:paraId="4D458B00">
            <w:pPr>
              <w:rPr>
                <w:rFonts w:hint="eastAsia" w:ascii="宋体" w:hAnsi="宋体"/>
                <w:sz w:val="24"/>
                <w:szCs w:val="24"/>
              </w:rPr>
            </w:pPr>
          </w:p>
          <w:p w14:paraId="1299DB80">
            <w:pPr>
              <w:rPr>
                <w:rFonts w:hint="eastAsia" w:ascii="宋体" w:hAnsi="宋体"/>
                <w:sz w:val="24"/>
                <w:szCs w:val="24"/>
              </w:rPr>
            </w:pPr>
          </w:p>
          <w:p w14:paraId="48C86B8F">
            <w:pPr>
              <w:rPr>
                <w:rFonts w:hint="eastAsia" w:ascii="宋体" w:hAnsi="宋体"/>
                <w:sz w:val="24"/>
                <w:szCs w:val="24"/>
              </w:rPr>
            </w:pPr>
          </w:p>
          <w:p w14:paraId="7FEE14C2">
            <w:pPr>
              <w:rPr>
                <w:rFonts w:hint="eastAsia" w:ascii="宋体" w:hAnsi="宋体"/>
                <w:sz w:val="24"/>
                <w:szCs w:val="24"/>
              </w:rPr>
            </w:pPr>
          </w:p>
          <w:p w14:paraId="0082C4AD">
            <w:pPr>
              <w:rPr>
                <w:rFonts w:hint="eastAsia" w:ascii="宋体" w:hAnsi="宋体"/>
                <w:sz w:val="24"/>
                <w:szCs w:val="24"/>
              </w:rPr>
            </w:pPr>
          </w:p>
        </w:tc>
      </w:tr>
    </w:tbl>
    <w:p w14:paraId="0897D122">
      <w:pPr>
        <w:jc w:val="center"/>
        <w:rPr>
          <w:rFonts w:hint="eastAsia" w:ascii="仿宋_GB2312" w:hAnsi="华文中宋" w:eastAsia="仿宋_GB2312"/>
          <w:bCs/>
          <w:sz w:val="36"/>
          <w:szCs w:val="36"/>
        </w:rPr>
      </w:pPr>
    </w:p>
    <w:p w14:paraId="4B364149">
      <w:pPr>
        <w:jc w:val="center"/>
        <w:rPr>
          <w:rFonts w:hint="eastAsia" w:ascii="仿宋_GB2312" w:hAnsi="华文中宋" w:eastAsia="仿宋_GB2312"/>
          <w:bCs/>
          <w:sz w:val="36"/>
          <w:szCs w:val="36"/>
        </w:rPr>
      </w:pPr>
    </w:p>
    <w:p w14:paraId="5AF2DE4D">
      <w:pPr>
        <w:jc w:val="center"/>
        <w:rPr>
          <w:rFonts w:hint="eastAsia" w:ascii="仿宋_GB2312" w:hAnsi="华文中宋" w:eastAsia="仿宋_GB2312"/>
          <w:bCs/>
          <w:sz w:val="36"/>
          <w:szCs w:val="36"/>
        </w:rPr>
      </w:pPr>
      <w:r>
        <w:rPr>
          <w:rFonts w:hint="eastAsia" w:ascii="仿宋_GB2312" w:hAnsi="华文中宋" w:eastAsia="仿宋_GB2312"/>
          <w:bCs/>
          <w:sz w:val="36"/>
          <w:szCs w:val="36"/>
        </w:rPr>
        <w:t>毕业设计（论 文）开题报告</w:t>
      </w:r>
    </w:p>
    <w:tbl>
      <w:tblPr>
        <w:tblStyle w:val="6"/>
        <w:tblW w:w="89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2"/>
      </w:tblGrid>
      <w:tr w14:paraId="1FCEC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92" w:type="dxa"/>
            <w:vAlign w:val="center"/>
          </w:tcPr>
          <w:p w14:paraId="09CD309E">
            <w:pPr>
              <w:rPr>
                <w:b/>
                <w:bCs/>
                <w:sz w:val="28"/>
                <w:szCs w:val="28"/>
              </w:rPr>
            </w:pPr>
            <w:r>
              <w:rPr>
                <w:rFonts w:hint="eastAsia"/>
                <w:bCs/>
                <w:sz w:val="28"/>
                <w:szCs w:val="28"/>
              </w:rPr>
              <w:t>5、已查阅参考文献</w:t>
            </w:r>
            <w:r>
              <w:rPr>
                <w:rFonts w:hint="eastAsia"/>
                <w:b/>
                <w:bCs/>
                <w:sz w:val="28"/>
                <w:szCs w:val="28"/>
              </w:rPr>
              <w:t>：</w:t>
            </w:r>
            <w:r>
              <w:rPr>
                <w:rFonts w:hint="eastAsia"/>
                <w:bCs/>
                <w:sz w:val="28"/>
                <w:szCs w:val="28"/>
              </w:rPr>
              <w:t>（10篇以上中文，至少1篇英文）</w:t>
            </w:r>
          </w:p>
        </w:tc>
      </w:tr>
      <w:tr w14:paraId="71CA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1" w:hRule="atLeast"/>
          <w:jc w:val="center"/>
        </w:trPr>
        <w:tc>
          <w:tcPr>
            <w:tcW w:w="8992" w:type="dxa"/>
          </w:tcPr>
          <w:p w14:paraId="5F6DC713">
            <w:pPr>
              <w:pStyle w:val="12"/>
              <w:numPr>
                <w:ilvl w:val="0"/>
                <w:numId w:val="1"/>
              </w:numPr>
              <w:spacing w:line="400" w:lineRule="exact"/>
              <w:ind w:left="480" w:hanging="480" w:hanging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牟志华,苏雪霞.Spring Boot开发实战[M].中国铁道出版社:202502:217.</w:t>
            </w:r>
          </w:p>
          <w:p w14:paraId="48FCEC09">
            <w:pPr>
              <w:pStyle w:val="12"/>
              <w:numPr>
                <w:ilvl w:val="0"/>
                <w:numId w:val="1"/>
              </w:numPr>
              <w:spacing w:line="400" w:lineRule="exact"/>
              <w:ind w:left="480" w:hanging="480" w:hanging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花树峰.Spring Boot+MVC+Vue3项目全流程开发指南[M].机械工业出版社:202408:370.</w:t>
            </w:r>
          </w:p>
          <w:p w14:paraId="2072C335">
            <w:pPr>
              <w:pStyle w:val="12"/>
              <w:numPr>
                <w:ilvl w:val="0"/>
                <w:numId w:val="1"/>
              </w:numPr>
              <w:spacing w:line="400" w:lineRule="exact"/>
              <w:ind w:left="480" w:hanging="480" w:hanging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黑马程序员.Spring Boot企业级开发教程[M].人民邮电出版社:202407:258.</w:t>
            </w:r>
          </w:p>
          <w:p w14:paraId="6D472E3C">
            <w:pPr>
              <w:pStyle w:val="12"/>
              <w:numPr>
                <w:ilvl w:val="0"/>
                <w:numId w:val="1"/>
              </w:numPr>
              <w:spacing w:line="400" w:lineRule="exact"/>
              <w:ind w:left="480" w:hanging="480" w:hanging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十三,尼克陈.Spring Boot+Vue 3大型前后端分离项目实战[M].电子工业出版社:202301:719.</w:t>
            </w:r>
          </w:p>
          <w:p w14:paraId="41595515">
            <w:pPr>
              <w:pStyle w:val="12"/>
              <w:keepNext w:val="0"/>
              <w:keepLines w:val="0"/>
              <w:pageBreakBefore w:val="0"/>
              <w:widowControl/>
              <w:numPr>
                <w:ilvl w:val="0"/>
                <w:numId w:val="1"/>
              </w:numPr>
              <w:kinsoku/>
              <w:wordWrap w:val="0"/>
              <w:overflowPunct/>
              <w:topLinePunct w:val="0"/>
              <w:autoSpaceDE w:val="0"/>
              <w:autoSpaceDN w:val="0"/>
              <w:bidi w:val="0"/>
              <w:adjustRightInd/>
              <w:snapToGrid/>
              <w:spacing w:line="400" w:lineRule="exact"/>
              <w:ind w:left="0" w:hanging="480" w:hanging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胡荣,羊雪玲.基于Spring Boot前后端分离Web系统的设计与实现[J].新能源与智能网联,2024,(01):88-97.</w:t>
            </w:r>
          </w:p>
          <w:p w14:paraId="3F13A9B2">
            <w:pPr>
              <w:pStyle w:val="12"/>
              <w:keepNext w:val="0"/>
              <w:keepLines w:val="0"/>
              <w:pageBreakBefore w:val="0"/>
              <w:widowControl/>
              <w:numPr>
                <w:ilvl w:val="0"/>
                <w:numId w:val="1"/>
              </w:numPr>
              <w:kinsoku/>
              <w:wordWrap w:val="0"/>
              <w:overflowPunct/>
              <w:topLinePunct w:val="0"/>
              <w:autoSpaceDE w:val="0"/>
              <w:autoSpaceDN w:val="0"/>
              <w:bidi w:val="0"/>
              <w:adjustRightInd/>
              <w:snapToGrid/>
              <w:spacing w:line="400" w:lineRule="exact"/>
              <w:ind w:left="0" w:hanging="480" w:hanging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张亚鹏.Java Web开发相关技术与编程方法研究[M].内蒙古科学技术出版社:202406:132.</w:t>
            </w:r>
          </w:p>
          <w:p w14:paraId="37C89E20">
            <w:pPr>
              <w:pStyle w:val="12"/>
              <w:numPr>
                <w:ilvl w:val="0"/>
                <w:numId w:val="1"/>
              </w:numPr>
              <w:spacing w:line="400" w:lineRule="exact"/>
              <w:ind w:left="480" w:hanging="480" w:hanging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明日科技.MySQL快速入门到精通[M].化学工业出版社:202307:362.</w:t>
            </w:r>
          </w:p>
          <w:p w14:paraId="7445BD63">
            <w:pPr>
              <w:pStyle w:val="12"/>
              <w:numPr>
                <w:ilvl w:val="0"/>
                <w:numId w:val="1"/>
              </w:numPr>
              <w:spacing w:line="400" w:lineRule="exact"/>
              <w:ind w:left="480" w:hanging="480" w:hanging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王志亮,纪松波.基于SpringBoot的Web前端与数据库的接口设计[J].工业控制计算机,2023,36(03):51-53.</w:t>
            </w:r>
          </w:p>
          <w:p w14:paraId="63B11EBD">
            <w:pPr>
              <w:pStyle w:val="12"/>
              <w:numPr>
                <w:ilvl w:val="0"/>
                <w:numId w:val="1"/>
              </w:numPr>
              <w:spacing w:line="400" w:lineRule="exact"/>
              <w:ind w:left="480" w:hanging="480" w:hanging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柳伟卫.Vue.js+Spring Boot全栈开发实战[M].人民邮电出版社:202309:484.</w:t>
            </w:r>
          </w:p>
          <w:p w14:paraId="643C62D1">
            <w:pPr>
              <w:pStyle w:val="12"/>
              <w:numPr>
                <w:ilvl w:val="0"/>
                <w:numId w:val="1"/>
              </w:numPr>
              <w:spacing w:line="400" w:lineRule="exact"/>
              <w:ind w:left="480" w:hanging="480" w:hangingChars="200"/>
              <w:jc w:val="both"/>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i w:val="0"/>
                <w:iCs w:val="0"/>
                <w:caps w:val="0"/>
                <w:color w:val="auto"/>
                <w:spacing w:val="0"/>
                <w:sz w:val="24"/>
                <w:szCs w:val="24"/>
                <w:shd w:val="clear" w:fill="FFFFFF"/>
              </w:rPr>
              <w:t>李俊.JavaWeb开发中前后端分离架构的技术创新研究[J].数字通信世界,2025,(11):53-55</w:t>
            </w:r>
          </w:p>
          <w:p w14:paraId="2A9495DE">
            <w:pPr>
              <w:pStyle w:val="12"/>
              <w:keepNext w:val="0"/>
              <w:keepLines/>
              <w:pageBreakBefore w:val="0"/>
              <w:widowControl/>
              <w:numPr>
                <w:ilvl w:val="0"/>
                <w:numId w:val="1"/>
              </w:numPr>
              <w:kinsoku/>
              <w:wordWrap w:val="0"/>
              <w:overflowPunct/>
              <w:topLinePunct w:val="0"/>
              <w:autoSpaceDE w:val="0"/>
              <w:autoSpaceDN w:val="0"/>
              <w:bidi w:val="0"/>
              <w:adjustRightInd/>
              <w:snapToGrid/>
              <w:spacing w:line="400" w:lineRule="exact"/>
              <w:ind w:left="0" w:hanging="480" w:hangingChars="200"/>
              <w:jc w:val="both"/>
              <w:textAlignment w:val="auto"/>
              <w:rPr>
                <w:rFonts w:hint="default" w:ascii="Times New Roman" w:hAnsi="Times New Roman" w:eastAsia="宋体" w:cs="Times New Roman"/>
                <w:b w:val="0"/>
                <w:bCs w:val="0"/>
                <w:color w:val="auto"/>
                <w:sz w:val="24"/>
                <w:szCs w:val="24"/>
              </w:rPr>
            </w:pPr>
            <w:r>
              <w:rPr>
                <w:rFonts w:hint="default" w:ascii="Times New Roman" w:hAnsi="Times New Roman" w:eastAsia="微软雅黑" w:cs="Times New Roman"/>
                <w:i w:val="0"/>
                <w:iCs w:val="0"/>
                <w:caps w:val="0"/>
                <w:color w:val="auto"/>
                <w:spacing w:val="0"/>
                <w:sz w:val="24"/>
                <w:szCs w:val="24"/>
                <w:shd w:val="clear" w:fill="FFFFFF"/>
              </w:rPr>
              <w:t>Chen G ,Xu J .Design and implementation of efficient Learning platform based on SpringBoot Framework[J].Journal of Electronics and Information Science,2020,6(1):</w:t>
            </w:r>
          </w:p>
          <w:p w14:paraId="70CFF99B">
            <w:pPr>
              <w:pStyle w:val="12"/>
              <w:numPr>
                <w:ilvl w:val="0"/>
                <w:numId w:val="0"/>
              </w:numPr>
              <w:spacing w:line="400" w:lineRule="exact"/>
              <w:ind w:leftChars="-200"/>
              <w:rPr>
                <w:rFonts w:hint="eastAsia" w:ascii="宋体" w:hAnsi="宋体"/>
                <w:color w:val="auto"/>
                <w:sz w:val="24"/>
                <w:szCs w:val="24"/>
              </w:rPr>
            </w:pPr>
          </w:p>
        </w:tc>
      </w:tr>
      <w:tr w14:paraId="05AB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92" w:type="dxa"/>
            <w:vAlign w:val="center"/>
          </w:tcPr>
          <w:p w14:paraId="08321DBB">
            <w:pPr>
              <w:rPr>
                <w:sz w:val="28"/>
                <w:szCs w:val="28"/>
              </w:rPr>
            </w:pPr>
            <w:r>
              <w:rPr>
                <w:rFonts w:hint="eastAsia"/>
                <w:bCs/>
                <w:sz w:val="28"/>
                <w:szCs w:val="28"/>
              </w:rPr>
              <w:t>指导教师意见</w:t>
            </w:r>
          </w:p>
        </w:tc>
      </w:tr>
      <w:tr w14:paraId="786E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1" w:hRule="atLeast"/>
          <w:jc w:val="center"/>
        </w:trPr>
        <w:tc>
          <w:tcPr>
            <w:tcW w:w="8992" w:type="dxa"/>
          </w:tcPr>
          <w:p w14:paraId="15844ECE">
            <w:pPr>
              <w:rPr>
                <w:sz w:val="24"/>
              </w:rPr>
            </w:pPr>
          </w:p>
          <w:p w14:paraId="0FCFE039">
            <w:pPr>
              <w:rPr>
                <w:sz w:val="24"/>
              </w:rPr>
            </w:pPr>
          </w:p>
          <w:p w14:paraId="34D9A4B4">
            <w:pPr>
              <w:rPr>
                <w:sz w:val="24"/>
              </w:rPr>
            </w:pPr>
          </w:p>
          <w:p w14:paraId="1C90577F">
            <w:pPr>
              <w:rPr>
                <w:sz w:val="24"/>
              </w:rPr>
            </w:pPr>
          </w:p>
          <w:p w14:paraId="68796F43">
            <w:r>
              <w:rPr>
                <w:rFonts w:hint="eastAsia"/>
              </w:rPr>
              <w:t xml:space="preserve">                                                 </w:t>
            </w:r>
          </w:p>
          <w:p w14:paraId="15AE4C29"/>
          <w:p w14:paraId="5AAC8D2C">
            <w:pPr>
              <w:ind w:firstLine="6020" w:firstLineChars="2150"/>
              <w:rPr>
                <w:sz w:val="28"/>
              </w:rPr>
            </w:pPr>
          </w:p>
          <w:p w14:paraId="28B0A761">
            <w:pPr>
              <w:ind w:firstLine="5460" w:firstLineChars="1950"/>
              <w:rPr>
                <w:sz w:val="28"/>
              </w:rPr>
            </w:pPr>
            <w:r>
              <w:rPr>
                <w:rFonts w:hint="eastAsia"/>
                <w:sz w:val="28"/>
              </w:rPr>
              <w:t>指导教师：</w:t>
            </w:r>
          </w:p>
          <w:p w14:paraId="1C11F847">
            <w:pPr>
              <w:jc w:val="right"/>
              <w:rPr>
                <w:rFonts w:hint="eastAsia" w:ascii="宋体" w:hAnsi="宋体"/>
                <w:szCs w:val="21"/>
              </w:rPr>
            </w:pPr>
            <w:r>
              <w:rPr>
                <w:rFonts w:hint="eastAsia"/>
                <w:sz w:val="28"/>
              </w:rPr>
              <w:t>年   月   日</w:t>
            </w:r>
          </w:p>
        </w:tc>
      </w:tr>
      <w:tr w14:paraId="4843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8992" w:type="dxa"/>
          </w:tcPr>
          <w:p w14:paraId="3F480065">
            <w:pPr>
              <w:rPr>
                <w:sz w:val="24"/>
              </w:rPr>
            </w:pPr>
            <w:r>
              <w:rPr>
                <w:rFonts w:hint="eastAsia"/>
                <w:bCs/>
                <w:sz w:val="28"/>
                <w:szCs w:val="28"/>
              </w:rPr>
              <w:t>开题小组意见</w:t>
            </w:r>
          </w:p>
        </w:tc>
      </w:tr>
      <w:tr w14:paraId="49AC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4" w:hRule="atLeast"/>
          <w:jc w:val="center"/>
        </w:trPr>
        <w:tc>
          <w:tcPr>
            <w:tcW w:w="8992" w:type="dxa"/>
          </w:tcPr>
          <w:p w14:paraId="726708A5">
            <w:pPr>
              <w:rPr>
                <w:sz w:val="24"/>
              </w:rPr>
            </w:pPr>
          </w:p>
          <w:p w14:paraId="75C39FBE">
            <w:pPr>
              <w:rPr>
                <w:sz w:val="24"/>
              </w:rPr>
            </w:pPr>
          </w:p>
          <w:p w14:paraId="6CD43B53">
            <w:pPr>
              <w:rPr>
                <w:sz w:val="24"/>
              </w:rPr>
            </w:pPr>
          </w:p>
          <w:p w14:paraId="24F4D05F">
            <w:pPr>
              <w:rPr>
                <w:sz w:val="24"/>
              </w:rPr>
            </w:pPr>
          </w:p>
          <w:p w14:paraId="5EEA91AB">
            <w:pPr>
              <w:rPr>
                <w:sz w:val="24"/>
              </w:rPr>
            </w:pPr>
          </w:p>
          <w:p w14:paraId="67E3400F">
            <w:pPr>
              <w:ind w:firstLine="4340" w:firstLineChars="1550"/>
              <w:rPr>
                <w:sz w:val="28"/>
              </w:rPr>
            </w:pPr>
          </w:p>
          <w:p w14:paraId="141D71B8">
            <w:pPr>
              <w:ind w:firstLine="5040" w:firstLineChars="1800"/>
              <w:rPr>
                <w:sz w:val="28"/>
              </w:rPr>
            </w:pPr>
            <w:r>
              <w:rPr>
                <w:rFonts w:hint="eastAsia"/>
                <w:sz w:val="28"/>
              </w:rPr>
              <w:t>开题小组组长：</w:t>
            </w:r>
          </w:p>
          <w:p w14:paraId="48A05365">
            <w:pPr>
              <w:ind w:firstLine="7000" w:firstLineChars="2500"/>
              <w:rPr>
                <w:sz w:val="24"/>
              </w:rPr>
            </w:pPr>
            <w:r>
              <w:rPr>
                <w:rFonts w:hint="eastAsia"/>
                <w:sz w:val="28"/>
              </w:rPr>
              <w:t>年  月　　日</w:t>
            </w:r>
          </w:p>
        </w:tc>
      </w:tr>
      <w:tr w14:paraId="0A493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992" w:type="dxa"/>
          </w:tcPr>
          <w:p w14:paraId="6BADEC25">
            <w:pPr>
              <w:rPr>
                <w:sz w:val="28"/>
              </w:rPr>
            </w:pPr>
            <w:r>
              <w:rPr>
                <w:rFonts w:hint="eastAsia"/>
                <w:sz w:val="28"/>
              </w:rPr>
              <w:t>学院审查意见</w:t>
            </w:r>
          </w:p>
        </w:tc>
      </w:tr>
      <w:tr w14:paraId="4C70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8" w:hRule="atLeast"/>
          <w:jc w:val="center"/>
        </w:trPr>
        <w:tc>
          <w:tcPr>
            <w:tcW w:w="8992" w:type="dxa"/>
          </w:tcPr>
          <w:p w14:paraId="369F2A17">
            <w:pPr>
              <w:rPr>
                <w:sz w:val="24"/>
              </w:rPr>
            </w:pPr>
          </w:p>
          <w:p w14:paraId="131E72B3">
            <w:pPr>
              <w:rPr>
                <w:sz w:val="24"/>
              </w:rPr>
            </w:pPr>
          </w:p>
          <w:p w14:paraId="1222F54D">
            <w:pPr>
              <w:rPr>
                <w:sz w:val="24"/>
              </w:rPr>
            </w:pPr>
          </w:p>
          <w:p w14:paraId="62294E42">
            <w:pPr>
              <w:rPr>
                <w:sz w:val="24"/>
              </w:rPr>
            </w:pPr>
          </w:p>
          <w:p w14:paraId="65AC1829">
            <w:pPr>
              <w:rPr>
                <w:sz w:val="28"/>
              </w:rPr>
            </w:pPr>
            <w:r>
              <w:rPr>
                <w:rFonts w:hint="eastAsia"/>
                <w:sz w:val="28"/>
              </w:rPr>
              <w:t xml:space="preserve">                                </w:t>
            </w:r>
          </w:p>
          <w:p w14:paraId="1627C319">
            <w:pPr>
              <w:ind w:firstLine="4620" w:firstLineChars="1650"/>
              <w:rPr>
                <w:sz w:val="28"/>
              </w:rPr>
            </w:pPr>
          </w:p>
          <w:p w14:paraId="0E7466A2">
            <w:pPr>
              <w:ind w:firstLine="4620" w:firstLineChars="1650"/>
              <w:rPr>
                <w:sz w:val="28"/>
              </w:rPr>
            </w:pPr>
          </w:p>
          <w:p w14:paraId="22921272">
            <w:pPr>
              <w:ind w:firstLine="4620" w:firstLineChars="1650"/>
              <w:rPr>
                <w:sz w:val="28"/>
              </w:rPr>
            </w:pPr>
            <w:r>
              <w:rPr>
                <w:rFonts w:hint="eastAsia"/>
                <w:sz w:val="28"/>
              </w:rPr>
              <w:t xml:space="preserve">学院领导（公章）：              </w:t>
            </w:r>
          </w:p>
          <w:p w14:paraId="58DA5EBA">
            <w:pPr>
              <w:rPr>
                <w:rFonts w:hint="eastAsia" w:ascii="宋体" w:hAnsi="宋体"/>
                <w:szCs w:val="21"/>
              </w:rPr>
            </w:pPr>
            <w:r>
              <w:rPr>
                <w:rFonts w:hint="eastAsia"/>
              </w:rPr>
              <w:t xml:space="preserve">                                                         </w:t>
            </w:r>
            <w:r>
              <w:rPr>
                <w:rFonts w:hint="eastAsia"/>
                <w:sz w:val="28"/>
              </w:rPr>
              <w:t xml:space="preserve">       年   月   日</w:t>
            </w:r>
          </w:p>
        </w:tc>
      </w:tr>
    </w:tbl>
    <w:p w14:paraId="0A51DEC7"/>
    <w:sectPr>
      <w:pgSz w:w="11906" w:h="16838"/>
      <w:pgMar w:top="1418" w:right="1418" w:bottom="1418" w:left="1418" w:header="851" w:footer="992" w:gutter="567"/>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10" w:usb3="00000000" w:csb0="0004009F" w:csb1="00000000"/>
  </w:font>
  <w:font w:name="KSOFE44F942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B10FFA"/>
    <w:multiLevelType w:val="multilevel"/>
    <w:tmpl w:val="1FB10FFA"/>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5C311B"/>
    <w:rsid w:val="00004068"/>
    <w:rsid w:val="000129E3"/>
    <w:rsid w:val="00013858"/>
    <w:rsid w:val="0001410D"/>
    <w:rsid w:val="00024B05"/>
    <w:rsid w:val="00026417"/>
    <w:rsid w:val="000369E1"/>
    <w:rsid w:val="000572E2"/>
    <w:rsid w:val="00066730"/>
    <w:rsid w:val="00071F52"/>
    <w:rsid w:val="00072860"/>
    <w:rsid w:val="000751B4"/>
    <w:rsid w:val="00076B93"/>
    <w:rsid w:val="00087B64"/>
    <w:rsid w:val="00091A4E"/>
    <w:rsid w:val="00095125"/>
    <w:rsid w:val="00095369"/>
    <w:rsid w:val="000A1258"/>
    <w:rsid w:val="000A6CFD"/>
    <w:rsid w:val="000C006A"/>
    <w:rsid w:val="000D00E5"/>
    <w:rsid w:val="000E481C"/>
    <w:rsid w:val="00106677"/>
    <w:rsid w:val="001162E4"/>
    <w:rsid w:val="00135B46"/>
    <w:rsid w:val="0014769C"/>
    <w:rsid w:val="00147CB2"/>
    <w:rsid w:val="00153621"/>
    <w:rsid w:val="00160A5E"/>
    <w:rsid w:val="001634AF"/>
    <w:rsid w:val="0019548E"/>
    <w:rsid w:val="001D013D"/>
    <w:rsid w:val="001D4428"/>
    <w:rsid w:val="001E7ECD"/>
    <w:rsid w:val="001F3F46"/>
    <w:rsid w:val="00200805"/>
    <w:rsid w:val="002060D7"/>
    <w:rsid w:val="00224D11"/>
    <w:rsid w:val="00235B3C"/>
    <w:rsid w:val="0023638A"/>
    <w:rsid w:val="00247AE3"/>
    <w:rsid w:val="00260007"/>
    <w:rsid w:val="00276C55"/>
    <w:rsid w:val="00286989"/>
    <w:rsid w:val="00287C9E"/>
    <w:rsid w:val="002919D1"/>
    <w:rsid w:val="00293661"/>
    <w:rsid w:val="00293C98"/>
    <w:rsid w:val="002A4F7F"/>
    <w:rsid w:val="002B38D9"/>
    <w:rsid w:val="002B71C6"/>
    <w:rsid w:val="002C08D5"/>
    <w:rsid w:val="002C163B"/>
    <w:rsid w:val="002C3904"/>
    <w:rsid w:val="00306B93"/>
    <w:rsid w:val="00315228"/>
    <w:rsid w:val="003228A0"/>
    <w:rsid w:val="003304F2"/>
    <w:rsid w:val="00336E0F"/>
    <w:rsid w:val="00345ABC"/>
    <w:rsid w:val="00354D21"/>
    <w:rsid w:val="003619B0"/>
    <w:rsid w:val="00361C85"/>
    <w:rsid w:val="003819DA"/>
    <w:rsid w:val="00384A0E"/>
    <w:rsid w:val="003915D4"/>
    <w:rsid w:val="0039179A"/>
    <w:rsid w:val="003A05F6"/>
    <w:rsid w:val="003A32E5"/>
    <w:rsid w:val="003A3544"/>
    <w:rsid w:val="003B13B5"/>
    <w:rsid w:val="003B79B4"/>
    <w:rsid w:val="003C0F82"/>
    <w:rsid w:val="003C3C19"/>
    <w:rsid w:val="003E5080"/>
    <w:rsid w:val="00402A56"/>
    <w:rsid w:val="00436528"/>
    <w:rsid w:val="004371DE"/>
    <w:rsid w:val="00444A49"/>
    <w:rsid w:val="00451B2A"/>
    <w:rsid w:val="0046632C"/>
    <w:rsid w:val="00490825"/>
    <w:rsid w:val="00492410"/>
    <w:rsid w:val="0049271D"/>
    <w:rsid w:val="004964F5"/>
    <w:rsid w:val="004A0CCE"/>
    <w:rsid w:val="004A1876"/>
    <w:rsid w:val="004A7E8A"/>
    <w:rsid w:val="004B21BA"/>
    <w:rsid w:val="004B3352"/>
    <w:rsid w:val="004C5FA5"/>
    <w:rsid w:val="004C6402"/>
    <w:rsid w:val="004D2C4B"/>
    <w:rsid w:val="004E7A44"/>
    <w:rsid w:val="004F2EE3"/>
    <w:rsid w:val="004F60FE"/>
    <w:rsid w:val="005009FA"/>
    <w:rsid w:val="00507ED8"/>
    <w:rsid w:val="00511ED6"/>
    <w:rsid w:val="00526F46"/>
    <w:rsid w:val="005459C8"/>
    <w:rsid w:val="0055708A"/>
    <w:rsid w:val="00561648"/>
    <w:rsid w:val="00561C42"/>
    <w:rsid w:val="0057572A"/>
    <w:rsid w:val="00581F86"/>
    <w:rsid w:val="00585413"/>
    <w:rsid w:val="00591973"/>
    <w:rsid w:val="0059559E"/>
    <w:rsid w:val="00597FC2"/>
    <w:rsid w:val="005A0929"/>
    <w:rsid w:val="005A5502"/>
    <w:rsid w:val="005B24D1"/>
    <w:rsid w:val="005B2597"/>
    <w:rsid w:val="005B260A"/>
    <w:rsid w:val="005D7976"/>
    <w:rsid w:val="005E2F07"/>
    <w:rsid w:val="005F1D88"/>
    <w:rsid w:val="006208C1"/>
    <w:rsid w:val="00627439"/>
    <w:rsid w:val="0063098A"/>
    <w:rsid w:val="00633DF1"/>
    <w:rsid w:val="00642F05"/>
    <w:rsid w:val="00645BF4"/>
    <w:rsid w:val="00653B5C"/>
    <w:rsid w:val="00657B04"/>
    <w:rsid w:val="00660D07"/>
    <w:rsid w:val="006631F0"/>
    <w:rsid w:val="00663FA6"/>
    <w:rsid w:val="0066528B"/>
    <w:rsid w:val="0066764F"/>
    <w:rsid w:val="006755CB"/>
    <w:rsid w:val="00683C7F"/>
    <w:rsid w:val="0069745F"/>
    <w:rsid w:val="006A29D8"/>
    <w:rsid w:val="006A5823"/>
    <w:rsid w:val="006A7BA9"/>
    <w:rsid w:val="006D5A4B"/>
    <w:rsid w:val="006E2F5D"/>
    <w:rsid w:val="00716055"/>
    <w:rsid w:val="0072399F"/>
    <w:rsid w:val="007323BB"/>
    <w:rsid w:val="00733796"/>
    <w:rsid w:val="0075435E"/>
    <w:rsid w:val="00762B9D"/>
    <w:rsid w:val="00762CD6"/>
    <w:rsid w:val="00764FA6"/>
    <w:rsid w:val="00771DDB"/>
    <w:rsid w:val="00774200"/>
    <w:rsid w:val="007866B9"/>
    <w:rsid w:val="007917C1"/>
    <w:rsid w:val="007A298C"/>
    <w:rsid w:val="007B082F"/>
    <w:rsid w:val="007B528E"/>
    <w:rsid w:val="007C1879"/>
    <w:rsid w:val="007C72C6"/>
    <w:rsid w:val="007D168F"/>
    <w:rsid w:val="007D2B33"/>
    <w:rsid w:val="007D48EC"/>
    <w:rsid w:val="007D5737"/>
    <w:rsid w:val="007E741E"/>
    <w:rsid w:val="007F651F"/>
    <w:rsid w:val="007F7249"/>
    <w:rsid w:val="00825AD8"/>
    <w:rsid w:val="00832B65"/>
    <w:rsid w:val="00836C1B"/>
    <w:rsid w:val="0086084E"/>
    <w:rsid w:val="00861DAB"/>
    <w:rsid w:val="00870DE3"/>
    <w:rsid w:val="00871FB1"/>
    <w:rsid w:val="00874BC8"/>
    <w:rsid w:val="00890845"/>
    <w:rsid w:val="00893BAA"/>
    <w:rsid w:val="00893E84"/>
    <w:rsid w:val="00897C7D"/>
    <w:rsid w:val="008A136B"/>
    <w:rsid w:val="008A3603"/>
    <w:rsid w:val="008B1682"/>
    <w:rsid w:val="008C46CB"/>
    <w:rsid w:val="008D51E8"/>
    <w:rsid w:val="008D71DA"/>
    <w:rsid w:val="008E2291"/>
    <w:rsid w:val="008E2FF4"/>
    <w:rsid w:val="008F1A65"/>
    <w:rsid w:val="008F27D0"/>
    <w:rsid w:val="008F4536"/>
    <w:rsid w:val="008F724B"/>
    <w:rsid w:val="009029D3"/>
    <w:rsid w:val="0090390C"/>
    <w:rsid w:val="00903978"/>
    <w:rsid w:val="009168BF"/>
    <w:rsid w:val="0092067C"/>
    <w:rsid w:val="00932DD8"/>
    <w:rsid w:val="00942A0E"/>
    <w:rsid w:val="00962B28"/>
    <w:rsid w:val="009765CC"/>
    <w:rsid w:val="00983C13"/>
    <w:rsid w:val="00995559"/>
    <w:rsid w:val="009B0DA9"/>
    <w:rsid w:val="009B2F37"/>
    <w:rsid w:val="009B591B"/>
    <w:rsid w:val="009B7BD2"/>
    <w:rsid w:val="009E53F0"/>
    <w:rsid w:val="009F7DF6"/>
    <w:rsid w:val="00A058BD"/>
    <w:rsid w:val="00A05D44"/>
    <w:rsid w:val="00A0673D"/>
    <w:rsid w:val="00A07184"/>
    <w:rsid w:val="00A109ED"/>
    <w:rsid w:val="00A1361C"/>
    <w:rsid w:val="00A27433"/>
    <w:rsid w:val="00A30FEC"/>
    <w:rsid w:val="00A450F3"/>
    <w:rsid w:val="00A55103"/>
    <w:rsid w:val="00A56010"/>
    <w:rsid w:val="00A63AAD"/>
    <w:rsid w:val="00A7264B"/>
    <w:rsid w:val="00A73146"/>
    <w:rsid w:val="00A82D17"/>
    <w:rsid w:val="00AB1A78"/>
    <w:rsid w:val="00AD57A1"/>
    <w:rsid w:val="00AD6AD8"/>
    <w:rsid w:val="00AD7C6A"/>
    <w:rsid w:val="00AE6C1E"/>
    <w:rsid w:val="00AF5CF4"/>
    <w:rsid w:val="00B0157A"/>
    <w:rsid w:val="00B0281A"/>
    <w:rsid w:val="00B04816"/>
    <w:rsid w:val="00B049CA"/>
    <w:rsid w:val="00B12E64"/>
    <w:rsid w:val="00B204AB"/>
    <w:rsid w:val="00B33C34"/>
    <w:rsid w:val="00B3400F"/>
    <w:rsid w:val="00B36AA3"/>
    <w:rsid w:val="00B36F77"/>
    <w:rsid w:val="00B41B71"/>
    <w:rsid w:val="00B615EB"/>
    <w:rsid w:val="00B70D00"/>
    <w:rsid w:val="00B77A87"/>
    <w:rsid w:val="00B876A4"/>
    <w:rsid w:val="00B95E99"/>
    <w:rsid w:val="00B972F3"/>
    <w:rsid w:val="00BB3461"/>
    <w:rsid w:val="00BC4B29"/>
    <w:rsid w:val="00BC59BC"/>
    <w:rsid w:val="00BC5B81"/>
    <w:rsid w:val="00BE0855"/>
    <w:rsid w:val="00BE0CAE"/>
    <w:rsid w:val="00C06DDA"/>
    <w:rsid w:val="00C148CC"/>
    <w:rsid w:val="00C15CE4"/>
    <w:rsid w:val="00C27774"/>
    <w:rsid w:val="00C40FA2"/>
    <w:rsid w:val="00C430EA"/>
    <w:rsid w:val="00C600EB"/>
    <w:rsid w:val="00C70250"/>
    <w:rsid w:val="00C71627"/>
    <w:rsid w:val="00C8683A"/>
    <w:rsid w:val="00C90434"/>
    <w:rsid w:val="00C929D2"/>
    <w:rsid w:val="00C941E0"/>
    <w:rsid w:val="00C97B6B"/>
    <w:rsid w:val="00CB0D6A"/>
    <w:rsid w:val="00CC3F20"/>
    <w:rsid w:val="00CD1418"/>
    <w:rsid w:val="00CD34A3"/>
    <w:rsid w:val="00CD4051"/>
    <w:rsid w:val="00CD6C7F"/>
    <w:rsid w:val="00CE18E6"/>
    <w:rsid w:val="00CF7B80"/>
    <w:rsid w:val="00D028AA"/>
    <w:rsid w:val="00D22850"/>
    <w:rsid w:val="00D2322A"/>
    <w:rsid w:val="00D259A7"/>
    <w:rsid w:val="00D33E2C"/>
    <w:rsid w:val="00D35395"/>
    <w:rsid w:val="00D37CCC"/>
    <w:rsid w:val="00D53A99"/>
    <w:rsid w:val="00D559DE"/>
    <w:rsid w:val="00D7355D"/>
    <w:rsid w:val="00D82872"/>
    <w:rsid w:val="00D928B7"/>
    <w:rsid w:val="00D94955"/>
    <w:rsid w:val="00D94E20"/>
    <w:rsid w:val="00D95C10"/>
    <w:rsid w:val="00D96093"/>
    <w:rsid w:val="00DA0A9C"/>
    <w:rsid w:val="00DA2FCF"/>
    <w:rsid w:val="00DA3405"/>
    <w:rsid w:val="00DB0C7D"/>
    <w:rsid w:val="00DC3D16"/>
    <w:rsid w:val="00DD1E16"/>
    <w:rsid w:val="00DD53C8"/>
    <w:rsid w:val="00DE4FEB"/>
    <w:rsid w:val="00DF3BAB"/>
    <w:rsid w:val="00DF66AA"/>
    <w:rsid w:val="00DF7DEA"/>
    <w:rsid w:val="00E1116C"/>
    <w:rsid w:val="00E114B8"/>
    <w:rsid w:val="00E25263"/>
    <w:rsid w:val="00E372AF"/>
    <w:rsid w:val="00E550BC"/>
    <w:rsid w:val="00E5543B"/>
    <w:rsid w:val="00E65CD8"/>
    <w:rsid w:val="00E668F7"/>
    <w:rsid w:val="00E718CC"/>
    <w:rsid w:val="00E7362F"/>
    <w:rsid w:val="00E73F5F"/>
    <w:rsid w:val="00E7550C"/>
    <w:rsid w:val="00E813DE"/>
    <w:rsid w:val="00E86520"/>
    <w:rsid w:val="00EA6600"/>
    <w:rsid w:val="00EC16E7"/>
    <w:rsid w:val="00EC5047"/>
    <w:rsid w:val="00ED6513"/>
    <w:rsid w:val="00ED68F6"/>
    <w:rsid w:val="00EE12EE"/>
    <w:rsid w:val="00EF362D"/>
    <w:rsid w:val="00EF4420"/>
    <w:rsid w:val="00EF7995"/>
    <w:rsid w:val="00F0071E"/>
    <w:rsid w:val="00F0374B"/>
    <w:rsid w:val="00F0725B"/>
    <w:rsid w:val="00F12DFF"/>
    <w:rsid w:val="00F13F63"/>
    <w:rsid w:val="00F34D8D"/>
    <w:rsid w:val="00F352A7"/>
    <w:rsid w:val="00F44AF1"/>
    <w:rsid w:val="00F65204"/>
    <w:rsid w:val="00F84F7E"/>
    <w:rsid w:val="00FA6CDD"/>
    <w:rsid w:val="00FB738D"/>
    <w:rsid w:val="00FC0730"/>
    <w:rsid w:val="00FC7943"/>
    <w:rsid w:val="00FD68BE"/>
    <w:rsid w:val="00FE1CC3"/>
    <w:rsid w:val="00FF4C89"/>
    <w:rsid w:val="05FD2B10"/>
    <w:rsid w:val="0FD67CDF"/>
    <w:rsid w:val="0FFE2C68"/>
    <w:rsid w:val="10D847ED"/>
    <w:rsid w:val="12D90460"/>
    <w:rsid w:val="15C00B6C"/>
    <w:rsid w:val="177469AA"/>
    <w:rsid w:val="180E4708"/>
    <w:rsid w:val="21260DE0"/>
    <w:rsid w:val="284071CD"/>
    <w:rsid w:val="32C44ABF"/>
    <w:rsid w:val="375C311B"/>
    <w:rsid w:val="3B4958D4"/>
    <w:rsid w:val="3C4334ED"/>
    <w:rsid w:val="403A57EB"/>
    <w:rsid w:val="4FE25951"/>
    <w:rsid w:val="553D1BAE"/>
    <w:rsid w:val="61B76844"/>
    <w:rsid w:val="6FD66A2F"/>
    <w:rsid w:val="76794E52"/>
    <w:rsid w:val="7E7E6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uiPriority w:val="0"/>
    <w:pPr>
      <w:spacing w:after="120"/>
      <w:ind w:left="420" w:leftChars="200"/>
    </w:p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tabs>
        <w:tab w:val="center" w:pos="4153"/>
        <w:tab w:val="right" w:pos="8306"/>
      </w:tabs>
      <w:snapToGrid w:val="0"/>
      <w:jc w:val="center"/>
    </w:pPr>
    <w:rPr>
      <w:sz w:val="18"/>
      <w:szCs w:val="18"/>
    </w:rPr>
  </w:style>
  <w:style w:type="paragraph" w:styleId="5">
    <w:name w:val="HTML Preformatted"/>
    <w:basedOn w:val="1"/>
    <w:link w:val="14"/>
    <w:qFormat/>
    <w:uiPriority w:val="0"/>
    <w:rPr>
      <w:rFonts w:ascii="Courier New" w:hAnsi="Courier New" w:cs="Courier New"/>
      <w:sz w:val="20"/>
    </w:rPr>
  </w:style>
  <w:style w:type="character" w:styleId="8">
    <w:name w:val="Hyperlink"/>
    <w:basedOn w:val="7"/>
    <w:qFormat/>
    <w:uiPriority w:val="0"/>
    <w:rPr>
      <w:color w:val="0563C1" w:themeColor="hyperlink"/>
      <w:u w:val="single"/>
      <w14:textFill>
        <w14:solidFill>
          <w14:schemeClr w14:val="hlink"/>
        </w14:solidFill>
      </w14:textFill>
    </w:rPr>
  </w:style>
  <w:style w:type="character" w:customStyle="1" w:styleId="9">
    <w:name w:val="grame"/>
    <w:basedOn w:val="7"/>
    <w:qFormat/>
    <w:uiPriority w:val="0"/>
  </w:style>
  <w:style w:type="character" w:customStyle="1" w:styleId="10">
    <w:name w:val="页眉 字符"/>
    <w:basedOn w:val="7"/>
    <w:link w:val="4"/>
    <w:qFormat/>
    <w:uiPriority w:val="0"/>
    <w:rPr>
      <w:rFonts w:ascii="Times New Roman" w:hAnsi="Times New Roman" w:eastAsia="宋体" w:cs="Times New Roman"/>
      <w:kern w:val="2"/>
      <w:sz w:val="18"/>
      <w:szCs w:val="18"/>
    </w:rPr>
  </w:style>
  <w:style w:type="character" w:customStyle="1" w:styleId="11">
    <w:name w:val="页脚 字符"/>
    <w:basedOn w:val="7"/>
    <w:link w:val="3"/>
    <w:qFormat/>
    <w:uiPriority w:val="0"/>
    <w:rPr>
      <w:rFonts w:ascii="Times New Roman" w:hAnsi="Times New Roman" w:eastAsia="宋体" w:cs="Times New Roman"/>
      <w:kern w:val="2"/>
      <w:sz w:val="18"/>
      <w:szCs w:val="18"/>
    </w:rPr>
  </w:style>
  <w:style w:type="paragraph" w:styleId="12">
    <w:name w:val="List Paragraph"/>
    <w:basedOn w:val="1"/>
    <w:unhideWhenUsed/>
    <w:qFormat/>
    <w:uiPriority w:val="99"/>
    <w:pPr>
      <w:ind w:firstLine="420" w:firstLineChars="200"/>
    </w:pPr>
  </w:style>
  <w:style w:type="character" w:customStyle="1" w:styleId="13">
    <w:name w:val="Unresolved Mention"/>
    <w:basedOn w:val="7"/>
    <w:semiHidden/>
    <w:unhideWhenUsed/>
    <w:qFormat/>
    <w:uiPriority w:val="99"/>
    <w:rPr>
      <w:color w:val="605E5C"/>
      <w:shd w:val="clear" w:color="auto" w:fill="E1DFDD"/>
    </w:rPr>
  </w:style>
  <w:style w:type="character" w:customStyle="1" w:styleId="14">
    <w:name w:val="HTML 预设格式 字符"/>
    <w:basedOn w:val="7"/>
    <w:link w:val="5"/>
    <w:qFormat/>
    <w:uiPriority w:val="0"/>
    <w:rPr>
      <w:rFonts w:ascii="Courier New" w:hAnsi="Courier New" w:eastAsia="宋体" w:cs="Courier New"/>
      <w:kern w:val="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590</Words>
  <Characters>636</Characters>
  <Lines>136</Lines>
  <Paragraphs>105</Paragraphs>
  <TotalTime>7</TotalTime>
  <ScaleCrop>false</ScaleCrop>
  <LinksUpToDate>false</LinksUpToDate>
  <CharactersWithSpaces>880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2025-01-17T01:58:00Z</dcterms:created>
  <dc:creator>xxgcx</dc:creator>
  <cp:lastModifiedBy>星雨</cp:lastModifiedBy>
  <cp:lastPrinted>2025-06-07T16:24:00Z</cp:lastPrinted>
  <dcterms:modified xsi:type="dcterms:W3CDTF">2026-03-16T06:16:42Z</dcterms:modified>
  <cp:revision>241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4987E455FB96486F9DC100F1D520B371_13</vt:lpwstr>
  </property>
  <property fmtid="{D5CDD505-2E9C-101B-9397-08002B2CF9AE}" pid="4" name="KSOTemplateDocerSaveRecord">
    <vt:lpwstr>eyJoZGlkIjoiZDY3YjA0MjkxMDcxZDEwNWQ1MGIzMDA2NjU5NDlkMmMiLCJ1c2VySWQiOiIxMTMyMTcyNDAyIn0=</vt:lpwstr>
  </property>
</Properties>
</file>