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3C591D10" w14:textId="77777777" w:rsidR="009303D9" w:rsidRPr="00066FE4" w:rsidRDefault="00066FE4" w:rsidP="006347CF">
      <w:pPr>
        <w:pStyle w:val="papertitle"/>
        <w:spacing w:before="5pt" w:beforeAutospacing="1" w:after="5pt" w:afterAutospacing="1"/>
        <w:rPr>
          <w:lang w:val="es-PA"/>
        </w:rPr>
      </w:pPr>
      <w:r w:rsidRPr="00066FE4">
        <w:rPr>
          <w:lang w:val="es-PA"/>
        </w:rPr>
        <w:t>Sistema automatizado de uso eficiente de</w:t>
      </w:r>
      <w:r>
        <w:rPr>
          <w:lang w:val="es-PA"/>
        </w:rPr>
        <w:t xml:space="preserve"> </w:t>
      </w:r>
      <w:r w:rsidR="00023BEB">
        <w:rPr>
          <w:lang w:val="es-PA"/>
        </w:rPr>
        <w:t>la electricidad</w:t>
      </w:r>
      <w:r>
        <w:rPr>
          <w:lang w:val="es-PA"/>
        </w:rPr>
        <w:t xml:space="preserve"> “Voltomatic”</w:t>
      </w:r>
    </w:p>
    <w:p w14:paraId="41BCC0B6" w14:textId="77777777" w:rsidR="00D7522C" w:rsidRPr="00C14EBE" w:rsidRDefault="00D7522C" w:rsidP="00CA4392">
      <w:pPr>
        <w:pStyle w:val="Author"/>
        <w:spacing w:before="5pt" w:beforeAutospacing="1" w:after="5pt" w:afterAutospacing="1" w:line="6pt" w:lineRule="auto"/>
        <w:rPr>
          <w:sz w:val="16"/>
          <w:szCs w:val="16"/>
          <w:lang w:val="es-PA"/>
        </w:rPr>
      </w:pPr>
    </w:p>
    <w:p w14:paraId="0139CE0D" w14:textId="77777777" w:rsidR="00D7522C" w:rsidRPr="00C14EBE" w:rsidRDefault="00D7522C" w:rsidP="00CA4392">
      <w:pPr>
        <w:pStyle w:val="Author"/>
        <w:spacing w:before="5pt" w:beforeAutospacing="1" w:after="5pt" w:afterAutospacing="1" w:line="6pt" w:lineRule="auto"/>
        <w:rPr>
          <w:sz w:val="16"/>
          <w:szCs w:val="16"/>
          <w:lang w:val="es-PA"/>
        </w:rPr>
        <w:sectPr w:rsidR="00D7522C" w:rsidRPr="00C14EBE" w:rsidSect="001A3B3D">
          <w:footerReference w:type="first" r:id="rId8"/>
          <w:pgSz w:w="612pt" w:h="792pt" w:code="1"/>
          <w:pgMar w:top="54pt" w:right="44.65pt" w:bottom="72pt" w:left="44.65pt" w:header="36pt" w:footer="36pt" w:gutter="0pt"/>
          <w:cols w:space="36pt"/>
          <w:titlePg/>
          <w:docGrid w:linePitch="360"/>
        </w:sectPr>
      </w:pPr>
    </w:p>
    <w:p w14:paraId="21A28A96" w14:textId="77777777" w:rsidR="00066FE4" w:rsidRPr="00C14EBE" w:rsidRDefault="00066FE4" w:rsidP="00066FE4">
      <w:pPr>
        <w:pStyle w:val="Author"/>
        <w:spacing w:before="0pt" w:after="0pt"/>
        <w:rPr>
          <w:sz w:val="18"/>
          <w:szCs w:val="18"/>
          <w:lang w:val="es-PA"/>
        </w:rPr>
      </w:pPr>
      <w:r w:rsidRPr="00C14EBE">
        <w:rPr>
          <w:sz w:val="18"/>
          <w:szCs w:val="18"/>
          <w:lang w:val="es-PA"/>
        </w:rPr>
        <w:t>Nicholas Pitty</w:t>
      </w:r>
      <w:r w:rsidR="001A3B3D" w:rsidRPr="00C14EBE">
        <w:rPr>
          <w:sz w:val="18"/>
          <w:szCs w:val="18"/>
          <w:lang w:val="es-PA"/>
        </w:rPr>
        <w:t xml:space="preserve"> </w:t>
      </w:r>
      <w:r w:rsidR="001A3B3D" w:rsidRPr="00C14EBE">
        <w:rPr>
          <w:sz w:val="18"/>
          <w:szCs w:val="18"/>
          <w:lang w:val="es-PA"/>
        </w:rPr>
        <w:br/>
      </w:r>
      <w:r w:rsidRPr="00C14EBE">
        <w:rPr>
          <w:sz w:val="18"/>
          <w:szCs w:val="18"/>
          <w:lang w:val="es-PA"/>
        </w:rPr>
        <w:t>Facultad de Ingemiería en Sistemas</w:t>
      </w:r>
      <w:r w:rsidR="00D72D06" w:rsidRPr="00C14EBE">
        <w:rPr>
          <w:sz w:val="18"/>
          <w:szCs w:val="18"/>
          <w:lang w:val="es-PA"/>
        </w:rPr>
        <w:br/>
      </w:r>
      <w:r w:rsidRPr="00C14EBE">
        <w:rPr>
          <w:sz w:val="18"/>
          <w:szCs w:val="18"/>
          <w:lang w:val="es-PA"/>
        </w:rPr>
        <w:t>Universidad Tecnológica de Panamá</w:t>
      </w:r>
      <w:r w:rsidR="001A3B3D" w:rsidRPr="00C14EBE">
        <w:rPr>
          <w:i/>
          <w:sz w:val="18"/>
          <w:szCs w:val="18"/>
          <w:lang w:val="es-PA"/>
        </w:rPr>
        <w:br/>
      </w:r>
      <w:r w:rsidRPr="00C14EBE">
        <w:rPr>
          <w:sz w:val="18"/>
          <w:szCs w:val="18"/>
          <w:lang w:val="es-PA"/>
        </w:rPr>
        <w:t>David, Panamá</w:t>
      </w:r>
      <w:r w:rsidR="001A3B3D" w:rsidRPr="00C14EBE">
        <w:rPr>
          <w:sz w:val="18"/>
          <w:szCs w:val="18"/>
          <w:lang w:val="es-PA"/>
        </w:rPr>
        <w:br/>
      </w:r>
      <w:r w:rsidRPr="00C14EBE">
        <w:rPr>
          <w:sz w:val="18"/>
          <w:szCs w:val="18"/>
          <w:lang w:val="es-PA"/>
        </w:rPr>
        <w:t>nicholas.pitti@utp.ac.pa</w:t>
      </w:r>
      <w:r w:rsidR="006347CF" w:rsidRPr="00C14EBE">
        <w:rPr>
          <w:sz w:val="18"/>
          <w:szCs w:val="18"/>
          <w:lang w:val="es-PA"/>
        </w:rPr>
        <w:br/>
      </w:r>
    </w:p>
    <w:p w14:paraId="73AB695E" w14:textId="77777777" w:rsidR="00066FE4" w:rsidRPr="00C14EBE" w:rsidRDefault="00066FE4" w:rsidP="00066FE4">
      <w:pPr>
        <w:pStyle w:val="Author"/>
        <w:spacing w:before="0pt" w:after="0pt"/>
        <w:rPr>
          <w:sz w:val="18"/>
          <w:szCs w:val="18"/>
          <w:lang w:val="es-PA"/>
        </w:rPr>
      </w:pPr>
    </w:p>
    <w:p w14:paraId="11F62E6E" w14:textId="77777777" w:rsidR="00066FE4" w:rsidRPr="00C14EBE" w:rsidRDefault="00066FE4" w:rsidP="00066FE4">
      <w:pPr>
        <w:pStyle w:val="Author"/>
        <w:spacing w:before="0pt" w:after="0pt"/>
        <w:rPr>
          <w:sz w:val="18"/>
          <w:szCs w:val="18"/>
          <w:lang w:val="es-PA"/>
        </w:rPr>
      </w:pPr>
      <w:r w:rsidRPr="00C14EBE">
        <w:rPr>
          <w:sz w:val="18"/>
          <w:szCs w:val="18"/>
          <w:lang w:val="es-PA"/>
        </w:rPr>
        <w:t>Takehiro Sakamoto</w:t>
      </w:r>
    </w:p>
    <w:p w14:paraId="2C5FE3CA" w14:textId="77777777" w:rsidR="00066FE4" w:rsidRDefault="00066FE4" w:rsidP="00066FE4">
      <w:pPr>
        <w:pStyle w:val="Author"/>
        <w:spacing w:before="0pt" w:after="0pt"/>
        <w:rPr>
          <w:sz w:val="18"/>
          <w:szCs w:val="18"/>
          <w:lang w:val="es-PA"/>
        </w:rPr>
      </w:pPr>
      <w:r w:rsidRPr="00066FE4">
        <w:rPr>
          <w:sz w:val="18"/>
          <w:szCs w:val="18"/>
          <w:lang w:val="es-PA"/>
        </w:rPr>
        <w:t>Facultad de Ingeniería en Sistemas</w:t>
      </w:r>
      <w:r w:rsidRPr="00066FE4">
        <w:rPr>
          <w:sz w:val="18"/>
          <w:szCs w:val="18"/>
          <w:lang w:val="es-PA"/>
        </w:rPr>
        <w:br/>
        <w:t>Universidad Tecnológica de</w:t>
      </w:r>
      <w:r>
        <w:rPr>
          <w:sz w:val="18"/>
          <w:szCs w:val="18"/>
          <w:lang w:val="es-PA"/>
        </w:rPr>
        <w:t xml:space="preserve"> Panamá</w:t>
      </w:r>
      <w:r w:rsidRPr="00066FE4">
        <w:rPr>
          <w:i/>
          <w:sz w:val="18"/>
          <w:szCs w:val="18"/>
          <w:lang w:val="es-PA"/>
        </w:rPr>
        <w:br/>
      </w:r>
      <w:r>
        <w:rPr>
          <w:sz w:val="18"/>
          <w:szCs w:val="18"/>
          <w:lang w:val="es-PA"/>
        </w:rPr>
        <w:t>David, Panamá</w:t>
      </w:r>
    </w:p>
    <w:p w14:paraId="75B28E34" w14:textId="77777777" w:rsidR="00066FE4" w:rsidRPr="00066FE4" w:rsidRDefault="00066FE4" w:rsidP="00066FE4">
      <w:pPr>
        <w:pStyle w:val="Author"/>
        <w:spacing w:before="0pt" w:after="0pt"/>
        <w:rPr>
          <w:sz w:val="18"/>
          <w:szCs w:val="18"/>
          <w:lang w:val="es-PA"/>
        </w:rPr>
      </w:pPr>
      <w:r>
        <w:rPr>
          <w:sz w:val="18"/>
          <w:szCs w:val="18"/>
          <w:lang w:val="es-PA"/>
        </w:rPr>
        <w:t>t</w:t>
      </w:r>
      <w:r w:rsidRPr="00066FE4">
        <w:rPr>
          <w:sz w:val="18"/>
          <w:szCs w:val="18"/>
          <w:lang w:val="es-PA"/>
        </w:rPr>
        <w:t>akehiro.sakamoto@utp.ac.p</w:t>
      </w:r>
      <w:r>
        <w:rPr>
          <w:sz w:val="18"/>
          <w:szCs w:val="18"/>
          <w:lang w:val="es-PA"/>
        </w:rPr>
        <w:t>a</w:t>
      </w:r>
      <w:r w:rsidR="006347CF" w:rsidRPr="00066FE4">
        <w:rPr>
          <w:sz w:val="18"/>
          <w:szCs w:val="18"/>
          <w:lang w:val="es-PA"/>
        </w:rPr>
        <w:br/>
      </w:r>
    </w:p>
    <w:p w14:paraId="5E064837" w14:textId="77777777" w:rsidR="00066FE4" w:rsidRPr="00C14EBE" w:rsidRDefault="00066FE4" w:rsidP="00066FE4">
      <w:pPr>
        <w:pStyle w:val="Author"/>
        <w:spacing w:before="0pt" w:after="0pt"/>
        <w:rPr>
          <w:i/>
          <w:sz w:val="18"/>
          <w:szCs w:val="18"/>
          <w:lang w:val="es-PA"/>
        </w:rPr>
      </w:pPr>
      <w:r w:rsidRPr="00C14EBE">
        <w:rPr>
          <w:sz w:val="18"/>
          <w:szCs w:val="18"/>
          <w:lang w:val="es-PA"/>
        </w:rPr>
        <w:t>Anthony Castillo</w:t>
      </w:r>
      <w:r w:rsidR="001A3B3D" w:rsidRPr="00C14EBE">
        <w:rPr>
          <w:sz w:val="18"/>
          <w:szCs w:val="18"/>
          <w:lang w:val="es-PA"/>
        </w:rPr>
        <w:br/>
      </w:r>
      <w:r w:rsidRPr="00C14EBE">
        <w:rPr>
          <w:sz w:val="18"/>
          <w:szCs w:val="18"/>
          <w:lang w:val="es-PA"/>
        </w:rPr>
        <w:t>Facultad de Ingeniería en Sistemas</w:t>
      </w:r>
    </w:p>
    <w:p w14:paraId="320D5267" w14:textId="77777777" w:rsidR="00066FE4" w:rsidRPr="00066FE4" w:rsidRDefault="00066FE4" w:rsidP="00066FE4">
      <w:pPr>
        <w:pStyle w:val="Author"/>
        <w:spacing w:before="0pt" w:after="0pt"/>
        <w:rPr>
          <w:sz w:val="18"/>
          <w:szCs w:val="18"/>
          <w:lang w:val="es-PA"/>
        </w:rPr>
      </w:pPr>
      <w:r w:rsidRPr="00066FE4">
        <w:rPr>
          <w:iCs/>
          <w:sz w:val="18"/>
          <w:szCs w:val="18"/>
          <w:lang w:val="es-PA"/>
        </w:rPr>
        <w:t>Universidad Tecnológica de Panamá</w:t>
      </w:r>
      <w:r w:rsidR="001A3B3D" w:rsidRPr="00066FE4">
        <w:rPr>
          <w:i/>
          <w:sz w:val="18"/>
          <w:szCs w:val="18"/>
          <w:lang w:val="es-PA"/>
        </w:rPr>
        <w:br/>
      </w:r>
      <w:r w:rsidRPr="00066FE4">
        <w:rPr>
          <w:sz w:val="18"/>
          <w:szCs w:val="18"/>
          <w:lang w:val="es-PA"/>
        </w:rPr>
        <w:t>David, Panamá</w:t>
      </w:r>
    </w:p>
    <w:p w14:paraId="441F0CE3" w14:textId="77777777" w:rsidR="001A3B3D" w:rsidRPr="00066FE4" w:rsidRDefault="00066FE4" w:rsidP="00066FE4">
      <w:pPr>
        <w:pStyle w:val="Author"/>
        <w:spacing w:before="0pt" w:after="0pt"/>
        <w:rPr>
          <w:sz w:val="18"/>
          <w:szCs w:val="18"/>
          <w:lang w:val="es-PA"/>
        </w:rPr>
        <w:sectPr w:rsidR="001A3B3D" w:rsidRPr="00066FE4" w:rsidSect="00066FE4">
          <w:type w:val="continuous"/>
          <w:pgSz w:w="612pt" w:h="792pt" w:code="1"/>
          <w:pgMar w:top="54pt" w:right="44.65pt" w:bottom="72pt" w:left="44.65pt" w:header="36pt" w:footer="36pt" w:gutter="0pt"/>
          <w:cols w:num="3" w:space="10.80pt"/>
          <w:docGrid w:linePitch="360"/>
        </w:sectPr>
      </w:pPr>
      <w:r>
        <w:rPr>
          <w:sz w:val="18"/>
          <w:szCs w:val="18"/>
          <w:lang w:val="es-PA"/>
        </w:rPr>
        <w:t>a</w:t>
      </w:r>
      <w:r w:rsidRPr="00066FE4">
        <w:rPr>
          <w:sz w:val="18"/>
          <w:szCs w:val="18"/>
          <w:lang w:val="es-PA"/>
        </w:rPr>
        <w:t>nthony.castillo@utp.ac.p</w:t>
      </w:r>
      <w:r>
        <w:rPr>
          <w:sz w:val="18"/>
          <w:szCs w:val="18"/>
          <w:lang w:val="es-PA"/>
        </w:rPr>
        <w:t>a</w:t>
      </w:r>
      <w:r w:rsidR="006347CF" w:rsidRPr="00066FE4">
        <w:rPr>
          <w:sz w:val="18"/>
          <w:szCs w:val="18"/>
          <w:lang w:val="es-PA"/>
        </w:rPr>
        <w:br/>
      </w:r>
    </w:p>
    <w:p w14:paraId="763E47A3" w14:textId="77777777" w:rsidR="00066FE4" w:rsidRPr="00066FE4" w:rsidRDefault="00066FE4" w:rsidP="00066FE4">
      <w:pPr>
        <w:jc w:val="both"/>
        <w:rPr>
          <w:lang w:val="es-PA"/>
        </w:rPr>
        <w:sectPr w:rsidR="00066FE4" w:rsidRPr="00066FE4">
          <w:type w:val="continuous"/>
          <w:pgSz w:w="612pt" w:h="792pt" w:code="1"/>
          <w:pgMar w:top="54pt" w:right="44.65pt" w:bottom="72pt" w:left="44.65pt" w:header="36pt" w:footer="36pt" w:gutter="0pt"/>
          <w:cols w:space="36pt"/>
          <w:docGrid w:linePitch="360"/>
        </w:sectPr>
      </w:pPr>
    </w:p>
    <w:p w14:paraId="4E4F3CFD" w14:textId="77777777" w:rsidR="009303D9" w:rsidRPr="00066FE4" w:rsidRDefault="009303D9" w:rsidP="00066FE4">
      <w:pPr>
        <w:jc w:val="both"/>
        <w:rPr>
          <w:lang w:val="es-PA"/>
        </w:rPr>
        <w:sectPr w:rsidR="009303D9" w:rsidRPr="00066FE4">
          <w:type w:val="continuous"/>
          <w:pgSz w:w="612pt" w:h="792pt" w:code="1"/>
          <w:pgMar w:top="54pt" w:right="44.65pt" w:bottom="72pt" w:left="44.65pt" w:header="36pt" w:footer="36pt" w:gutter="0pt"/>
          <w:cols w:space="36pt"/>
          <w:docGrid w:linePitch="360"/>
        </w:sectPr>
      </w:pPr>
    </w:p>
    <w:p w14:paraId="50E38AA7" w14:textId="77777777" w:rsidR="00715BEA" w:rsidRPr="00066FE4" w:rsidRDefault="00715BEA" w:rsidP="00066FE4">
      <w:pPr>
        <w:pStyle w:val="Author"/>
        <w:spacing w:before="5pt" w:beforeAutospacing="1"/>
        <w:jc w:val="both"/>
        <w:rPr>
          <w:sz w:val="18"/>
          <w:szCs w:val="18"/>
          <w:lang w:val="es-PA"/>
        </w:rPr>
      </w:pPr>
    </w:p>
    <w:p w14:paraId="444B1337" w14:textId="77777777" w:rsidR="006347CF" w:rsidRPr="00066FE4" w:rsidRDefault="006347CF" w:rsidP="00CA4392">
      <w:pPr>
        <w:pStyle w:val="Author"/>
        <w:spacing w:before="5pt" w:beforeAutospacing="1"/>
        <w:jc w:val="both"/>
        <w:rPr>
          <w:sz w:val="16"/>
          <w:szCs w:val="16"/>
          <w:lang w:val="es-PA"/>
        </w:rPr>
        <w:sectPr w:rsidR="006347CF" w:rsidRPr="00066FE4" w:rsidSect="00F847A6">
          <w:type w:val="continuous"/>
          <w:pgSz w:w="612pt" w:h="792pt" w:code="1"/>
          <w:pgMar w:top="54pt" w:right="44.65pt" w:bottom="72pt" w:left="44.65pt" w:header="36pt" w:footer="36pt" w:gutter="0pt"/>
          <w:cols w:num="4" w:space="10.80pt"/>
          <w:docGrid w:linePitch="360"/>
        </w:sectPr>
      </w:pPr>
    </w:p>
    <w:p w14:paraId="0F2D0A10" w14:textId="77777777" w:rsidR="004D72B5" w:rsidRPr="00066FE4" w:rsidRDefault="00066FE4" w:rsidP="00972203">
      <w:pPr>
        <w:pStyle w:val="Abstract"/>
        <w:rPr>
          <w:i/>
          <w:iCs/>
          <w:lang w:val="es-PA"/>
        </w:rPr>
      </w:pPr>
      <w:r>
        <w:rPr>
          <w:i/>
          <w:iCs/>
          <w:lang w:val="es-PA"/>
        </w:rPr>
        <w:t>Resumen</w:t>
      </w:r>
      <w:r w:rsidR="009303D9" w:rsidRPr="00066FE4">
        <w:rPr>
          <w:lang w:val="es-PA"/>
        </w:rPr>
        <w:t>—</w:t>
      </w:r>
      <w:r w:rsidRPr="00066FE4">
        <w:rPr>
          <w:lang w:val="es-PA"/>
        </w:rPr>
        <w:t>“Voltomatic” es un sistema automatizado para el uso eficiente de electricidad orientados a oficinas. Consiste en sensores de temperatura y luz que permiten el control de iluminación, ventilación y dispositivos electrónicos. Permite aprovechar la luz solar y los horarios de los ocupantes del edificio para ahorrar energía mientras no esté ocupado. Se monta cerca de las ventanas de un cuarto con este fin. A través de una pantalla LCD y botones se puede configurar el comportamiento del sistema. Algunas opciones son la configuración del horario de la oficina, la calibración de los sensores; la opción de cambiar a modo manual por si algún sensor no esté funcionando correctamente.</w:t>
      </w:r>
    </w:p>
    <w:p w14:paraId="4DE7BC90" w14:textId="77777777" w:rsidR="009303D9" w:rsidRPr="000817C4" w:rsidRDefault="000817C4" w:rsidP="00972203">
      <w:pPr>
        <w:pStyle w:val="Keywords"/>
        <w:rPr>
          <w:lang w:val="es-PA"/>
        </w:rPr>
      </w:pPr>
      <w:r w:rsidRPr="000817C4">
        <w:rPr>
          <w:lang w:val="es-PA"/>
        </w:rPr>
        <w:t>Palabras Clave</w:t>
      </w:r>
      <w:r w:rsidR="004D72B5" w:rsidRPr="000817C4">
        <w:rPr>
          <w:lang w:val="es-PA"/>
        </w:rPr>
        <w:t>—</w:t>
      </w:r>
      <w:r w:rsidRPr="000817C4">
        <w:rPr>
          <w:lang w:val="es-PA"/>
        </w:rPr>
        <w:t>sensores</w:t>
      </w:r>
      <w:r w:rsidR="00D7522C" w:rsidRPr="000817C4">
        <w:rPr>
          <w:lang w:val="es-PA"/>
        </w:rPr>
        <w:t>,</w:t>
      </w:r>
      <w:r w:rsidR="009303D9" w:rsidRPr="000817C4">
        <w:rPr>
          <w:lang w:val="es-PA"/>
        </w:rPr>
        <w:t xml:space="preserve"> </w:t>
      </w:r>
      <w:r w:rsidRPr="000817C4">
        <w:rPr>
          <w:lang w:val="es-PA"/>
        </w:rPr>
        <w:t>Arduino</w:t>
      </w:r>
      <w:r w:rsidR="00D7522C" w:rsidRPr="000817C4">
        <w:rPr>
          <w:lang w:val="es-PA"/>
        </w:rPr>
        <w:t>,</w:t>
      </w:r>
      <w:r w:rsidR="009303D9" w:rsidRPr="000817C4">
        <w:rPr>
          <w:lang w:val="es-PA"/>
        </w:rPr>
        <w:t xml:space="preserve"> </w:t>
      </w:r>
      <w:r w:rsidRPr="000817C4">
        <w:rPr>
          <w:lang w:val="es-PA"/>
        </w:rPr>
        <w:t>ahorro en</w:t>
      </w:r>
      <w:r>
        <w:rPr>
          <w:lang w:val="es-PA"/>
        </w:rPr>
        <w:t>ergético</w:t>
      </w:r>
      <w:r w:rsidR="00D7522C" w:rsidRPr="000817C4">
        <w:rPr>
          <w:lang w:val="es-PA"/>
        </w:rPr>
        <w:t>,</w:t>
      </w:r>
      <w:r w:rsidR="009303D9" w:rsidRPr="000817C4">
        <w:rPr>
          <w:lang w:val="es-PA"/>
        </w:rPr>
        <w:t xml:space="preserve"> </w:t>
      </w:r>
      <w:r>
        <w:rPr>
          <w:lang w:val="es-PA"/>
        </w:rPr>
        <w:t>eficiente.</w:t>
      </w:r>
    </w:p>
    <w:p w14:paraId="4E39B55B" w14:textId="77777777" w:rsidR="009303D9" w:rsidRPr="00D632BE" w:rsidRDefault="009303D9" w:rsidP="006B6B66">
      <w:pPr>
        <w:pStyle w:val="Ttulo1"/>
      </w:pPr>
      <w:r w:rsidRPr="00D632BE">
        <w:t>Introduc</w:t>
      </w:r>
      <w:r w:rsidR="000817C4">
        <w:t>c</w:t>
      </w:r>
      <w:r w:rsidRPr="00D632BE">
        <w:t>i</w:t>
      </w:r>
      <w:r w:rsidR="000817C4">
        <w:t>ó</w:t>
      </w:r>
      <w:r w:rsidRPr="00D632BE">
        <w:t xml:space="preserve">n </w:t>
      </w:r>
    </w:p>
    <w:p w14:paraId="16EF441F" w14:textId="77777777" w:rsidR="000817C4" w:rsidRDefault="000817C4" w:rsidP="000817C4">
      <w:pPr>
        <w:pStyle w:val="Textoindependiente"/>
      </w:pPr>
      <w:r>
        <w:t>El consumo energético en Panamá oscila en los 9,624.0 GWh según datos de la Secretaría de Energía de Panamá. Y la producción ronda los 11,115 GWh</w:t>
      </w:r>
      <w:r w:rsidR="00656655">
        <w:rPr>
          <w:lang w:val="es-ES"/>
        </w:rPr>
        <w:t xml:space="preserve"> </w:t>
      </w:r>
      <w:sdt>
        <w:sdtPr>
          <w:rPr>
            <w:lang w:val="es-ES"/>
          </w:rPr>
          <w:id w:val="-487095997"/>
          <w:citation/>
        </w:sdtPr>
        <w:sdtEndPr/>
        <w:sdtContent>
          <w:r w:rsidR="00656655">
            <w:rPr>
              <w:lang w:val="es-ES"/>
            </w:rPr>
            <w:fldChar w:fldCharType="begin"/>
          </w:r>
          <w:r w:rsidR="00656655">
            <w:rPr>
              <w:lang w:val="es-ES"/>
            </w:rPr>
            <w:instrText xml:space="preserve"> CITATION Sec19 \l</w:instrText>
          </w:r>
          <w:r w:rsidR="002C6A70">
            <w:rPr>
              <w:lang w:val="es-ES"/>
            </w:rPr>
            <w:instrText xml:space="preserve"> es-ES </w:instrText>
          </w:r>
          <w:r w:rsidR="00656655">
            <w:rPr>
              <w:lang w:val="es-ES"/>
            </w:rPr>
            <w:fldChar w:fldCharType="separate"/>
          </w:r>
          <w:r w:rsidR="00656655" w:rsidRPr="00656655">
            <w:rPr>
              <w:noProof/>
              <w:lang w:val="es-ES"/>
            </w:rPr>
            <w:t>[1]</w:t>
          </w:r>
          <w:r w:rsidR="00656655">
            <w:rPr>
              <w:lang w:val="es-ES"/>
            </w:rPr>
            <w:fldChar w:fldCharType="end"/>
          </w:r>
        </w:sdtContent>
      </w:sdt>
      <w:r w:rsidR="00656655">
        <w:rPr>
          <w:lang w:val="es-ES"/>
        </w:rPr>
        <w:t xml:space="preserve"> </w:t>
      </w:r>
      <w:r>
        <w:t>por lo que estamos consumiendo casi el 100% de la energía producida y esto imposibilita el poder ocupar un porcentaje en ahorro y almacenamiento en bancos de baterías por situaciones de emergencia.</w:t>
      </w:r>
    </w:p>
    <w:p w14:paraId="7415077D" w14:textId="77777777" w:rsidR="000817C4" w:rsidRDefault="000817C4" w:rsidP="000817C4">
      <w:pPr>
        <w:pStyle w:val="Textoindependiente"/>
      </w:pPr>
      <w:r>
        <w:t>Por esta razón buscamos soluciones tecnológicas que ayuden al ahorrar energía, además de reducir costos por exceso de consumo de la misma. Principalmente se busca impactar con estas soluciones al sector comercial el cual es el mayor consumidor de energía del país consumiendo aproximadamente 4,000 GWh al año.</w:t>
      </w:r>
    </w:p>
    <w:p w14:paraId="65CD4962" w14:textId="77777777" w:rsidR="009303D9" w:rsidRDefault="000817C4" w:rsidP="000817C4">
      <w:pPr>
        <w:pStyle w:val="Textoindependiente"/>
      </w:pPr>
      <w:r>
        <w:t>Para reducir y optimizar el consumo consideramos implementar un sistema que a través de sensores sea capaz de encender o apagar entes consumidores de energía en una oficina o edificio.</w:t>
      </w:r>
    </w:p>
    <w:p w14:paraId="0F8521ED" w14:textId="77777777" w:rsidR="00C14EBE" w:rsidRDefault="00C14EBE" w:rsidP="000817C4">
      <w:pPr>
        <w:pStyle w:val="Textoindependiente"/>
      </w:pPr>
    </w:p>
    <w:p w14:paraId="0173351A" w14:textId="77777777" w:rsidR="00C14EBE" w:rsidRDefault="00C14EBE" w:rsidP="00C14EBE">
      <w:pPr>
        <w:pStyle w:val="Ttulo1"/>
      </w:pPr>
      <w:r>
        <w:t>OBJETIVO</w:t>
      </w:r>
    </w:p>
    <w:p w14:paraId="3BC8DC2B" w14:textId="77777777" w:rsidR="00C14EBE" w:rsidRPr="00C14EBE" w:rsidRDefault="00C14EBE" w:rsidP="000817C4">
      <w:pPr>
        <w:pStyle w:val="Textoindependiente"/>
        <w:rPr>
          <w:lang w:val="es-ES"/>
        </w:rPr>
      </w:pPr>
      <w:r>
        <w:rPr>
          <w:lang w:val="es-ES"/>
        </w:rPr>
        <w:t>Estudiar y desarrollar un</w:t>
      </w:r>
      <w:r w:rsidRPr="00C14EBE">
        <w:t xml:space="preserve"> sistema de iluminación y ventilación automatizados</w:t>
      </w:r>
      <w:r>
        <w:rPr>
          <w:lang w:val="es-ES"/>
        </w:rPr>
        <w:t xml:space="preserve"> capaz de utilizar de forma eficiente la energía</w:t>
      </w:r>
    </w:p>
    <w:p w14:paraId="23B34088" w14:textId="77777777" w:rsidR="009303D9" w:rsidRDefault="000817C4" w:rsidP="006B6B66">
      <w:pPr>
        <w:pStyle w:val="Ttulo1"/>
      </w:pPr>
      <w:r>
        <w:t>MARCO TEÓRICO</w:t>
      </w:r>
    </w:p>
    <w:p w14:paraId="2EBF575B" w14:textId="77777777" w:rsidR="000817C4" w:rsidRPr="00656655" w:rsidRDefault="000817C4" w:rsidP="000817C4">
      <w:pPr>
        <w:pStyle w:val="Textoindependiente"/>
        <w:rPr>
          <w:lang w:val="es-ES"/>
        </w:rPr>
      </w:pPr>
      <w:r>
        <w:t>Existen sistemas de control de iluminación, como por ejemplo usar la inteligencia de Amazon, Alexa. Sin embargo, esta requiere de dispositivos adicionales tales como tomacorrientes o bombillas inteligentes con las cuales Alexa pueda interactuar</w:t>
      </w:r>
      <w:sdt>
        <w:sdtPr>
          <w:id w:val="-982378601"/>
          <w:citation/>
        </w:sdtPr>
        <w:sdtEndPr/>
        <w:sdtContent>
          <w:r w:rsidR="00656655">
            <w:fldChar w:fldCharType="begin"/>
          </w:r>
          <w:r w:rsidR="00656655">
            <w:rPr>
              <w:lang w:val="es-ES"/>
            </w:rPr>
            <w:instrText xml:space="preserve"> CITATION Jim20 \l</w:instrText>
          </w:r>
          <w:r w:rsidR="002C6A70">
            <w:rPr>
              <w:lang w:val="es-ES"/>
            </w:rPr>
            <w:instrText xml:space="preserve"> es-ES </w:instrText>
          </w:r>
          <w:r w:rsidR="00656655">
            <w:fldChar w:fldCharType="separate"/>
          </w:r>
          <w:r w:rsidR="00656655">
            <w:rPr>
              <w:noProof/>
              <w:lang w:val="es-ES"/>
            </w:rPr>
            <w:t xml:space="preserve"> </w:t>
          </w:r>
          <w:r w:rsidR="00656655" w:rsidRPr="00656655">
            <w:rPr>
              <w:noProof/>
              <w:lang w:val="es-ES"/>
            </w:rPr>
            <w:t>[2]</w:t>
          </w:r>
          <w:r w:rsidR="00656655">
            <w:fldChar w:fldCharType="end"/>
          </w:r>
        </w:sdtContent>
      </w:sdt>
      <w:r w:rsidR="00656655">
        <w:rPr>
          <w:lang w:val="es-ES"/>
        </w:rPr>
        <w:t>.</w:t>
      </w:r>
    </w:p>
    <w:p w14:paraId="7D870F81" w14:textId="77777777" w:rsidR="00C14EBE" w:rsidRPr="005B520E" w:rsidRDefault="000817C4" w:rsidP="00C14EBE">
      <w:pPr>
        <w:pStyle w:val="Textoindependiente"/>
      </w:pPr>
      <w:r>
        <w:t xml:space="preserve">Para este proyecto optamos por un hardware y software de código libre. Y Arduino </w:t>
      </w:r>
      <w:sdt>
        <w:sdtPr>
          <w:id w:val="1764572280"/>
          <w:citation/>
        </w:sdtPr>
        <w:sdtEndPr/>
        <w:sdtContent>
          <w:r w:rsidR="00656655">
            <w:fldChar w:fldCharType="begin"/>
          </w:r>
          <w:r w:rsidR="00656655">
            <w:rPr>
              <w:lang w:val="es-ES"/>
            </w:rPr>
            <w:instrText xml:space="preserve"> CITATION Ard20 \l</w:instrText>
          </w:r>
          <w:r w:rsidR="002C6A70">
            <w:rPr>
              <w:lang w:val="es-ES"/>
            </w:rPr>
            <w:instrText xml:space="preserve"> es-ES </w:instrText>
          </w:r>
          <w:r w:rsidR="00656655">
            <w:fldChar w:fldCharType="separate"/>
          </w:r>
          <w:r w:rsidR="00656655" w:rsidRPr="00656655">
            <w:rPr>
              <w:noProof/>
              <w:lang w:val="es-ES"/>
            </w:rPr>
            <w:t>[3]</w:t>
          </w:r>
          <w:r w:rsidR="00656655">
            <w:fldChar w:fldCharType="end"/>
          </w:r>
        </w:sdtContent>
      </w:sdt>
      <w:r>
        <w:t xml:space="preserve"> resulto perfecto. Su simplicidad y precio accesible son esenciales para el desarrollo de este proyecto, que además de buscar ahorrar energía también se busca que la implementación sea asequible.</w:t>
      </w:r>
      <w:r w:rsidRPr="00ED0149">
        <w:t xml:space="preserve"> </w:t>
      </w:r>
    </w:p>
    <w:p w14:paraId="416AB2B6" w14:textId="77777777" w:rsidR="009303D9" w:rsidRPr="005B520E" w:rsidRDefault="009303D9" w:rsidP="00E7596C">
      <w:pPr>
        <w:pStyle w:val="Textoindependiente"/>
      </w:pPr>
    </w:p>
    <w:p w14:paraId="3556CADB" w14:textId="77777777" w:rsidR="009303D9" w:rsidRDefault="00C14EBE" w:rsidP="006B6B66">
      <w:pPr>
        <w:pStyle w:val="Ttulo1"/>
      </w:pPr>
      <w:r>
        <w:t>DESARROLLO DEL PROYECTO</w:t>
      </w:r>
    </w:p>
    <w:p w14:paraId="5DB10C1F" w14:textId="77777777" w:rsidR="00C14EBE" w:rsidRDefault="00C14EBE" w:rsidP="00C14EBE">
      <w:pPr>
        <w:pStyle w:val="Textoindependiente"/>
      </w:pPr>
      <w:r>
        <w:t>Nos centramos específicamente en 3 fuentes de alto consumo de energía que son la iluminación, la ventilación y el consumo por dispositivos en stand by (Modo de reposo) en el cual también consumen energía a lo largo del tiempo.</w:t>
      </w:r>
    </w:p>
    <w:p w14:paraId="6C2AF5EC" w14:textId="77777777" w:rsidR="00C14EBE" w:rsidRDefault="00C14EBE" w:rsidP="00C14EBE">
      <w:pPr>
        <w:pStyle w:val="Textoindependiente"/>
      </w:pPr>
      <w:r>
        <w:t>Para la iluminación consideramos distintos sensores de control, como por ejemplo sensores de presencia o de movimiento</w:t>
      </w:r>
      <w:r w:rsidR="00656655">
        <w:rPr>
          <w:lang w:val="es-ES"/>
        </w:rPr>
        <w:t xml:space="preserve"> </w:t>
      </w:r>
      <w:sdt>
        <w:sdtPr>
          <w:rPr>
            <w:lang w:val="es-ES"/>
          </w:rPr>
          <w:id w:val="-582065675"/>
          <w:citation/>
        </w:sdtPr>
        <w:sdtEndPr/>
        <w:sdtContent>
          <w:r w:rsidR="00656655">
            <w:rPr>
              <w:lang w:val="es-ES"/>
            </w:rPr>
            <w:fldChar w:fldCharType="begin"/>
          </w:r>
          <w:r w:rsidR="00656655">
            <w:rPr>
              <w:lang w:val="es-ES"/>
            </w:rPr>
            <w:instrText xml:space="preserve"> CITATION Tec20 \l</w:instrText>
          </w:r>
          <w:r w:rsidR="002C6A70">
            <w:rPr>
              <w:lang w:val="es-ES"/>
            </w:rPr>
            <w:instrText xml:space="preserve"> es-ES </w:instrText>
          </w:r>
          <w:r w:rsidR="00656655">
            <w:rPr>
              <w:lang w:val="es-ES"/>
            </w:rPr>
            <w:fldChar w:fldCharType="separate"/>
          </w:r>
          <w:r w:rsidR="00656655" w:rsidRPr="00656655">
            <w:rPr>
              <w:noProof/>
              <w:lang w:val="es-ES"/>
            </w:rPr>
            <w:t>[4]</w:t>
          </w:r>
          <w:r w:rsidR="00656655">
            <w:rPr>
              <w:lang w:val="es-ES"/>
            </w:rPr>
            <w:fldChar w:fldCharType="end"/>
          </w:r>
        </w:sdtContent>
      </w:sdt>
      <w:r>
        <w:t>. Pero estos no cumplían con las expectativas. Optamos por jugar con la luz natural, a través de sensores fotorresistores poder medir la intensidad de luz natural y en base a esta controlar la iluminación artificial dentro del edificio.</w:t>
      </w:r>
    </w:p>
    <w:p w14:paraId="472957D2" w14:textId="77777777" w:rsidR="00C14EBE" w:rsidRDefault="00C14EBE" w:rsidP="00C14EBE">
      <w:pPr>
        <w:pStyle w:val="Textoindependiente"/>
      </w:pPr>
      <w:r>
        <w:t xml:space="preserve">Para el control de la ventilación también podíamos elegir entre distintas variables como lo fueron la humedad, presencia, horario, saturación de CO2 y temperatura </w:t>
      </w:r>
      <w:sdt>
        <w:sdtPr>
          <w:id w:val="-1553612935"/>
          <w:citation/>
        </w:sdtPr>
        <w:sdtEndPr/>
        <w:sdtContent>
          <w:r w:rsidR="00656655">
            <w:fldChar w:fldCharType="begin"/>
          </w:r>
          <w:r w:rsidR="00656655">
            <w:rPr>
              <w:lang w:val="es-ES"/>
            </w:rPr>
            <w:instrText xml:space="preserve"> CITATION Mer16 \l</w:instrText>
          </w:r>
          <w:r w:rsidR="002C6A70">
            <w:rPr>
              <w:lang w:val="es-ES"/>
            </w:rPr>
            <w:instrText xml:space="preserve"> es-ES </w:instrText>
          </w:r>
          <w:r w:rsidR="00656655">
            <w:fldChar w:fldCharType="separate"/>
          </w:r>
          <w:r w:rsidR="00656655" w:rsidRPr="00656655">
            <w:rPr>
              <w:noProof/>
              <w:lang w:val="es-ES"/>
            </w:rPr>
            <w:t>[5]</w:t>
          </w:r>
          <w:r w:rsidR="00656655">
            <w:fldChar w:fldCharType="end"/>
          </w:r>
        </w:sdtContent>
      </w:sdt>
      <w:r>
        <w:t>. Siendo esta última nuestra mejor opción por ser la más sencilla se obtener a través de sensores simples y de rápida programación.</w:t>
      </w:r>
    </w:p>
    <w:p w14:paraId="181ADB26" w14:textId="77777777" w:rsidR="00C14EBE" w:rsidRDefault="00C14EBE" w:rsidP="00C14EBE">
      <w:pPr>
        <w:pStyle w:val="Textoindependiente"/>
      </w:pPr>
      <w:r>
        <w:t>Para poder controlar y desconectar a los dispositivos se les asigno una línea propia la cual será apagada cuando se esté fuera de horario laboral.</w:t>
      </w:r>
    </w:p>
    <w:p w14:paraId="5955FBB2" w14:textId="77777777" w:rsidR="009303D9" w:rsidRPr="005B520E" w:rsidRDefault="00C14EBE" w:rsidP="00C14EBE">
      <w:pPr>
        <w:pStyle w:val="Textoindependiente"/>
      </w:pPr>
      <w:r>
        <w:t>El desarrollar e implementar este sistema involucra el diseñar toda la estructura eléctrica contemplando este sistema desde la base de construcción de la estructura. Puesto que este sistema de control debe tener acceso a la línea de energía de corriente alterna del edificio para poder funcionar.</w:t>
      </w:r>
    </w:p>
    <w:p w14:paraId="52A5D306" w14:textId="77777777" w:rsidR="009303D9" w:rsidRDefault="00C14EBE" w:rsidP="00ED0149">
      <w:pPr>
        <w:pStyle w:val="Ttulo2"/>
      </w:pPr>
      <w:r>
        <w:lastRenderedPageBreak/>
        <w:t>Materiales</w:t>
      </w:r>
    </w:p>
    <w:p w14:paraId="3E9D7495" w14:textId="77777777" w:rsidR="009303D9" w:rsidRDefault="00C14EBE" w:rsidP="00E7596C">
      <w:pPr>
        <w:pStyle w:val="Textoindependiente"/>
        <w:rPr>
          <w:lang w:val="es-PA"/>
        </w:rPr>
      </w:pPr>
      <w:r w:rsidRPr="00C14EBE">
        <w:rPr>
          <w:lang w:val="es-PA"/>
        </w:rPr>
        <w:t>Para llevar a cabo e</w:t>
      </w:r>
      <w:r>
        <w:rPr>
          <w:lang w:val="es-PA"/>
        </w:rPr>
        <w:t>ste proyecto requeriremos del uso de distintos materiales (sensores, actuadores, componentes electrónicos, etc.) Los cuales en su conjunto darán como resultado el medio físico del sistema automatizado de ahorro eléctrico.</w:t>
      </w:r>
    </w:p>
    <w:p w14:paraId="398E4515" w14:textId="77777777" w:rsidR="00151D74" w:rsidRDefault="00151D74" w:rsidP="00151D74">
      <w:pPr>
        <w:pStyle w:val="Textoindependiente"/>
        <w:rPr>
          <w:lang w:val="es-PA"/>
        </w:rPr>
      </w:pPr>
      <w:r>
        <w:rPr>
          <w:lang w:val="es-PA"/>
        </w:rPr>
        <w:t>Estos componentes son:</w:t>
      </w:r>
    </w:p>
    <w:p w14:paraId="21FCFF03" w14:textId="77777777" w:rsidR="00151D74" w:rsidRDefault="00151D74" w:rsidP="00151D74">
      <w:pPr>
        <w:pStyle w:val="Textoindependiente"/>
        <w:numPr>
          <w:ilvl w:val="0"/>
          <w:numId w:val="25"/>
        </w:numPr>
        <w:rPr>
          <w:lang w:val="es-PA"/>
        </w:rPr>
      </w:pPr>
      <w:r>
        <w:rPr>
          <w:lang w:val="es-PA"/>
        </w:rPr>
        <w:t>Placa:</w:t>
      </w:r>
    </w:p>
    <w:p w14:paraId="01CFDB67" w14:textId="77777777" w:rsidR="00151D74" w:rsidRPr="00151D74" w:rsidRDefault="00151D74" w:rsidP="00151D74">
      <w:pPr>
        <w:pStyle w:val="Textoindependiente"/>
        <w:numPr>
          <w:ilvl w:val="0"/>
          <w:numId w:val="30"/>
        </w:numPr>
        <w:rPr>
          <w:lang w:val="es-PA"/>
        </w:rPr>
      </w:pPr>
      <w:r>
        <w:rPr>
          <w:lang w:val="es-PA"/>
        </w:rPr>
        <w:t>Arduino UNO R3 (Atmega328p)</w:t>
      </w:r>
    </w:p>
    <w:p w14:paraId="1E20B292" w14:textId="77777777" w:rsidR="00151D74" w:rsidRDefault="00151D74" w:rsidP="00151D74">
      <w:pPr>
        <w:pStyle w:val="Textoindependiente"/>
        <w:numPr>
          <w:ilvl w:val="0"/>
          <w:numId w:val="25"/>
        </w:numPr>
        <w:rPr>
          <w:lang w:val="es-PA"/>
        </w:rPr>
      </w:pPr>
      <w:r>
        <w:rPr>
          <w:lang w:val="es-PA"/>
        </w:rPr>
        <w:t>Sensores:</w:t>
      </w:r>
    </w:p>
    <w:p w14:paraId="676F4EB3" w14:textId="77777777" w:rsidR="00151D74" w:rsidRDefault="00151D74" w:rsidP="00151D74">
      <w:pPr>
        <w:pStyle w:val="Textoindependiente"/>
        <w:numPr>
          <w:ilvl w:val="0"/>
          <w:numId w:val="26"/>
        </w:numPr>
        <w:rPr>
          <w:lang w:val="es-PA"/>
        </w:rPr>
      </w:pPr>
      <w:r w:rsidRPr="00151D74">
        <w:rPr>
          <w:lang w:val="es-PA"/>
        </w:rPr>
        <w:t>Sensor de Temperatura y Humedad DHT11</w:t>
      </w:r>
    </w:p>
    <w:p w14:paraId="342B1AB2" w14:textId="77777777" w:rsidR="00151D74" w:rsidRDefault="00151D74" w:rsidP="00151D74">
      <w:pPr>
        <w:pStyle w:val="Textoindependiente"/>
        <w:numPr>
          <w:ilvl w:val="0"/>
          <w:numId w:val="26"/>
        </w:numPr>
        <w:rPr>
          <w:lang w:val="es-PA"/>
        </w:rPr>
      </w:pPr>
      <w:r>
        <w:rPr>
          <w:lang w:val="es-PA"/>
        </w:rPr>
        <w:t>Fo</w:t>
      </w:r>
      <w:r w:rsidRPr="00151D74">
        <w:rPr>
          <w:lang w:val="es-PA"/>
        </w:rPr>
        <w:t>tor</w:t>
      </w:r>
      <w:r>
        <w:rPr>
          <w:lang w:val="es-PA"/>
        </w:rPr>
        <w:t>r</w:t>
      </w:r>
      <w:r w:rsidRPr="00151D74">
        <w:rPr>
          <w:lang w:val="es-PA"/>
        </w:rPr>
        <w:t>esistor LRD</w:t>
      </w:r>
    </w:p>
    <w:p w14:paraId="74ABE731" w14:textId="77777777" w:rsidR="00151D74" w:rsidRDefault="00151D74" w:rsidP="00151D74">
      <w:pPr>
        <w:pStyle w:val="Textoindependiente"/>
        <w:numPr>
          <w:ilvl w:val="0"/>
          <w:numId w:val="25"/>
        </w:numPr>
        <w:rPr>
          <w:lang w:val="es-PA"/>
        </w:rPr>
      </w:pPr>
      <w:r>
        <w:rPr>
          <w:lang w:val="es-PA"/>
        </w:rPr>
        <w:t>Actuadores:</w:t>
      </w:r>
    </w:p>
    <w:p w14:paraId="01D13C6A" w14:textId="77777777" w:rsidR="00151D74" w:rsidRPr="00151D74" w:rsidRDefault="00151D74" w:rsidP="00151D74">
      <w:pPr>
        <w:pStyle w:val="Textoindependiente"/>
        <w:numPr>
          <w:ilvl w:val="0"/>
          <w:numId w:val="27"/>
        </w:numPr>
        <w:rPr>
          <w:lang w:val="es-PA"/>
        </w:rPr>
      </w:pPr>
      <w:r w:rsidRPr="00151D74">
        <w:rPr>
          <w:lang w:val="es-PA"/>
        </w:rPr>
        <w:t>Botón x2</w:t>
      </w:r>
    </w:p>
    <w:p w14:paraId="53075A7D" w14:textId="77777777" w:rsidR="00151D74" w:rsidRPr="00151D74" w:rsidRDefault="00151D74" w:rsidP="00151D74">
      <w:pPr>
        <w:pStyle w:val="Textoindependiente"/>
        <w:numPr>
          <w:ilvl w:val="0"/>
          <w:numId w:val="27"/>
        </w:numPr>
        <w:rPr>
          <w:lang w:val="es-PA"/>
        </w:rPr>
      </w:pPr>
      <w:r w:rsidRPr="00151D74">
        <w:rPr>
          <w:lang w:val="es-PA"/>
        </w:rPr>
        <w:t>Switch Mecánico x4</w:t>
      </w:r>
    </w:p>
    <w:p w14:paraId="5C275F27" w14:textId="77777777" w:rsidR="00151D74" w:rsidRPr="00151D74" w:rsidRDefault="00151D74" w:rsidP="00151D74">
      <w:pPr>
        <w:pStyle w:val="Textoindependiente"/>
        <w:numPr>
          <w:ilvl w:val="0"/>
          <w:numId w:val="27"/>
        </w:numPr>
        <w:rPr>
          <w:lang w:val="es-PA"/>
        </w:rPr>
      </w:pPr>
      <w:r w:rsidRPr="00151D74">
        <w:rPr>
          <w:lang w:val="es-PA"/>
        </w:rPr>
        <w:t>Relay 2 canales</w:t>
      </w:r>
    </w:p>
    <w:p w14:paraId="6D7A41AB" w14:textId="77777777" w:rsidR="00151D74" w:rsidRPr="00151D74" w:rsidRDefault="00151D74" w:rsidP="00151D74">
      <w:pPr>
        <w:pStyle w:val="Textoindependiente"/>
        <w:numPr>
          <w:ilvl w:val="0"/>
          <w:numId w:val="27"/>
        </w:numPr>
        <w:rPr>
          <w:lang w:val="es-PA"/>
        </w:rPr>
      </w:pPr>
      <w:r w:rsidRPr="00151D74">
        <w:rPr>
          <w:lang w:val="es-PA"/>
        </w:rPr>
        <w:t>Ventilación</w:t>
      </w:r>
    </w:p>
    <w:p w14:paraId="0636298C" w14:textId="77777777" w:rsidR="00151D74" w:rsidRPr="00151D74" w:rsidRDefault="00151D74" w:rsidP="00151D74">
      <w:pPr>
        <w:pStyle w:val="Textoindependiente"/>
        <w:numPr>
          <w:ilvl w:val="0"/>
          <w:numId w:val="27"/>
        </w:numPr>
        <w:rPr>
          <w:lang w:val="es-PA"/>
        </w:rPr>
      </w:pPr>
      <w:r w:rsidRPr="00151D74">
        <w:rPr>
          <w:lang w:val="es-PA"/>
        </w:rPr>
        <w:t>Iluminación</w:t>
      </w:r>
    </w:p>
    <w:p w14:paraId="66E48D0A" w14:textId="5AEC1DAF" w:rsidR="00151D74" w:rsidRDefault="00151D74" w:rsidP="00151D74">
      <w:pPr>
        <w:pStyle w:val="Textoindependiente"/>
        <w:numPr>
          <w:ilvl w:val="0"/>
          <w:numId w:val="27"/>
        </w:numPr>
        <w:rPr>
          <w:lang w:val="es-PA"/>
        </w:rPr>
      </w:pPr>
      <w:r w:rsidRPr="00151D74">
        <w:rPr>
          <w:lang w:val="es-PA"/>
        </w:rPr>
        <w:t>LED</w:t>
      </w:r>
    </w:p>
    <w:p w14:paraId="6903A6C6" w14:textId="77777777" w:rsidR="00151D74" w:rsidRDefault="00151D74" w:rsidP="00151D74">
      <w:pPr>
        <w:pStyle w:val="Textoindependiente"/>
        <w:numPr>
          <w:ilvl w:val="0"/>
          <w:numId w:val="25"/>
        </w:numPr>
        <w:rPr>
          <w:lang w:val="es-PA"/>
        </w:rPr>
      </w:pPr>
      <w:r>
        <w:rPr>
          <w:lang w:val="es-PA"/>
        </w:rPr>
        <w:t>Otros</w:t>
      </w:r>
    </w:p>
    <w:p w14:paraId="4C21FA95" w14:textId="15DB9B55" w:rsidR="00151D74" w:rsidRPr="00151D74" w:rsidRDefault="00151D74" w:rsidP="00151D74">
      <w:pPr>
        <w:pStyle w:val="Textoindependiente"/>
        <w:numPr>
          <w:ilvl w:val="0"/>
          <w:numId w:val="28"/>
        </w:numPr>
        <w:rPr>
          <w:lang w:val="es-PA"/>
        </w:rPr>
      </w:pPr>
      <w:r w:rsidRPr="00151D74">
        <w:rPr>
          <w:lang w:val="es-PA"/>
        </w:rPr>
        <w:t xml:space="preserve">LCD </w:t>
      </w:r>
      <w:r w:rsidR="008002B2">
        <w:rPr>
          <w:lang w:val="es-PA"/>
        </w:rPr>
        <w:t>Alphanumérico20x4</w:t>
      </w:r>
    </w:p>
    <w:p w14:paraId="4E96FB3F" w14:textId="77777777" w:rsidR="00151D74" w:rsidRPr="00151D74" w:rsidRDefault="00151D74" w:rsidP="00151D74">
      <w:pPr>
        <w:pStyle w:val="Textoindependiente"/>
        <w:numPr>
          <w:ilvl w:val="0"/>
          <w:numId w:val="28"/>
        </w:numPr>
        <w:rPr>
          <w:lang w:val="es-PA"/>
        </w:rPr>
      </w:pPr>
      <w:r w:rsidRPr="00151D74">
        <w:rPr>
          <w:lang w:val="es-PA"/>
        </w:rPr>
        <w:t>Bater</w:t>
      </w:r>
      <w:r>
        <w:rPr>
          <w:lang w:val="es-PA"/>
        </w:rPr>
        <w:t>í</w:t>
      </w:r>
      <w:r w:rsidRPr="00151D74">
        <w:rPr>
          <w:lang w:val="es-PA"/>
        </w:rPr>
        <w:t>as recargables de 9V 250mAh</w:t>
      </w:r>
    </w:p>
    <w:p w14:paraId="113186EB" w14:textId="624D3B4B" w:rsidR="00151D74" w:rsidRDefault="00151D74" w:rsidP="00151D74">
      <w:pPr>
        <w:pStyle w:val="Textoindependiente"/>
        <w:numPr>
          <w:ilvl w:val="0"/>
          <w:numId w:val="28"/>
        </w:numPr>
        <w:rPr>
          <w:lang w:val="es-PA"/>
        </w:rPr>
      </w:pPr>
      <w:r w:rsidRPr="00151D74">
        <w:rPr>
          <w:lang w:val="es-PA"/>
        </w:rPr>
        <w:t>Shift R</w:t>
      </w:r>
      <w:r>
        <w:rPr>
          <w:lang w:val="es-PA"/>
        </w:rPr>
        <w:t>e</w:t>
      </w:r>
      <w:r w:rsidRPr="00151D74">
        <w:rPr>
          <w:lang w:val="es-PA"/>
        </w:rPr>
        <w:t>gister 74HC</w:t>
      </w:r>
      <w:r w:rsidR="008002B2">
        <w:rPr>
          <w:lang w:val="es-PA"/>
        </w:rPr>
        <w:t>595</w:t>
      </w:r>
    </w:p>
    <w:p w14:paraId="47E8A781" w14:textId="57B33AEA" w:rsidR="007A79E6" w:rsidRPr="007A79E6" w:rsidRDefault="007A79E6" w:rsidP="007A79E6">
      <w:pPr>
        <w:pStyle w:val="Textoindependiente"/>
        <w:numPr>
          <w:ilvl w:val="0"/>
          <w:numId w:val="28"/>
        </w:numPr>
        <w:rPr>
          <w:lang w:val="es-PA"/>
        </w:rPr>
      </w:pPr>
      <w:r>
        <w:rPr>
          <w:lang w:val="es-PA"/>
        </w:rPr>
        <w:t>Ds</w:t>
      </w:r>
      <w:r w:rsidRPr="00EC4AEC">
        <w:rPr>
          <w:lang w:val="es-PA"/>
        </w:rPr>
        <w:t>3232</w:t>
      </w:r>
      <w:r>
        <w:rPr>
          <w:lang w:val="es-PA"/>
        </w:rPr>
        <w:t xml:space="preserve"> RTC</w:t>
      </w:r>
    </w:p>
    <w:p w14:paraId="34118F7B" w14:textId="77777777" w:rsidR="006F6D3D" w:rsidRDefault="006F6D3D" w:rsidP="006F6D3D">
      <w:pPr>
        <w:jc w:val="start"/>
        <w:rPr>
          <w:i/>
          <w:iCs/>
          <w:noProof/>
        </w:rPr>
      </w:pPr>
    </w:p>
    <w:p w14:paraId="20BA3EAC" w14:textId="77777777" w:rsidR="009303D9" w:rsidRDefault="00151D74" w:rsidP="00ED0149">
      <w:pPr>
        <w:pStyle w:val="Ttulo2"/>
      </w:pPr>
      <w:r>
        <w:t>Software (Programa de control)</w:t>
      </w:r>
    </w:p>
    <w:p w14:paraId="24030FEC" w14:textId="77777777" w:rsidR="009303D9" w:rsidRDefault="00151D74" w:rsidP="00E7596C">
      <w:pPr>
        <w:pStyle w:val="Textoindependiente"/>
        <w:rPr>
          <w:lang w:val="es-ES"/>
        </w:rPr>
      </w:pPr>
      <w:r>
        <w:rPr>
          <w:lang w:val="es-ES"/>
        </w:rPr>
        <w:t>Para desarrollar el programa de control se utiliza el IDE de Arduino en su versión 1.8.13. Es el programa indicado para trabajar con las placas del mismo distribuidor.</w:t>
      </w:r>
    </w:p>
    <w:p w14:paraId="2486967F" w14:textId="77777777" w:rsidR="008362D8" w:rsidRPr="00A81585" w:rsidRDefault="008362D8" w:rsidP="00A81585">
      <w:pPr>
        <w:pStyle w:val="Textoindependiente"/>
        <w:ind w:firstLine="0pt"/>
        <w:rPr>
          <w:lang w:val="es-PA"/>
        </w:rPr>
      </w:pPr>
    </w:p>
    <w:p w14:paraId="5A483DBB" w14:textId="77777777" w:rsidR="008362D8" w:rsidRPr="008362D8" w:rsidRDefault="008362D8" w:rsidP="008362D8">
      <w:pPr>
        <w:pStyle w:val="Ttulo2"/>
      </w:pPr>
      <w:r>
        <w:t>Software de simulación</w:t>
      </w:r>
    </w:p>
    <w:p w14:paraId="20752699" w14:textId="77777777" w:rsidR="009303D9" w:rsidRDefault="008362D8" w:rsidP="00E7596C">
      <w:pPr>
        <w:pStyle w:val="Textoindependiente"/>
        <w:rPr>
          <w:lang w:val="es-ES"/>
        </w:rPr>
      </w:pPr>
      <w:r>
        <w:rPr>
          <w:lang w:val="es-ES"/>
        </w:rPr>
        <w:t>Para construir de forma virtual el dispositivo y poder simular su funcionamiento dispondremos del programa Proteus en su versión 8.10.</w:t>
      </w:r>
    </w:p>
    <w:p w14:paraId="49567221" w14:textId="77777777" w:rsidR="008362D8" w:rsidRDefault="008362D8" w:rsidP="00E7596C">
      <w:pPr>
        <w:pStyle w:val="Textoindependiente"/>
        <w:rPr>
          <w:lang w:val="es-ES"/>
        </w:rPr>
      </w:pPr>
      <w:r>
        <w:rPr>
          <w:lang w:val="es-ES"/>
        </w:rPr>
        <w:t>En este programa podremos construir nuestro circuito con todos los componentes y asignándole la compilación del programa de control a la placa en Proteus podemos simular su funcionamiento, realizar ajustes pertinentes y validar que el sistema funcione.</w:t>
      </w:r>
    </w:p>
    <w:p w14:paraId="14653ED2" w14:textId="77777777" w:rsidR="00C16257" w:rsidRDefault="00C16257" w:rsidP="00E7596C">
      <w:pPr>
        <w:pStyle w:val="Textoindependiente"/>
        <w:rPr>
          <w:lang w:val="es-ES"/>
        </w:rPr>
      </w:pPr>
    </w:p>
    <w:p w14:paraId="0B27C82C" w14:textId="77777777" w:rsidR="00C16257" w:rsidRPr="008362D8" w:rsidRDefault="00C16257" w:rsidP="00C16257">
      <w:pPr>
        <w:pStyle w:val="Ttulo2"/>
      </w:pPr>
      <w:r>
        <w:t>Software de diseño 3D</w:t>
      </w:r>
    </w:p>
    <w:p w14:paraId="1036F736" w14:textId="77777777" w:rsidR="008362D8" w:rsidRDefault="00023BEB" w:rsidP="00023BEB">
      <w:pPr>
        <w:pStyle w:val="Textoindependiente"/>
        <w:ind w:start="14.40pt" w:firstLine="0pt"/>
        <w:rPr>
          <w:lang w:val="es-ES"/>
        </w:rPr>
      </w:pPr>
      <w:r>
        <w:rPr>
          <w:lang w:val="es-ES"/>
        </w:rPr>
        <w:t xml:space="preserve">Para diseñar la carcasa y como puede verse el dispositivo una vez llevado a la realidad se utilizó el programa </w:t>
      </w:r>
      <w:r w:rsidRPr="00023BEB">
        <w:rPr>
          <w:lang w:val="es-ES"/>
        </w:rPr>
        <w:t>123D Design</w:t>
      </w:r>
      <w:r>
        <w:rPr>
          <w:lang w:val="es-ES"/>
        </w:rPr>
        <w:t xml:space="preserve"> </w:t>
      </w:r>
      <w:r>
        <w:rPr>
          <w:lang w:val="es-ES"/>
        </w:rPr>
        <w:t xml:space="preserve">de Autodesk </w:t>
      </w:r>
      <w:r w:rsidR="005D74F0">
        <w:rPr>
          <w:lang w:val="es-ES"/>
        </w:rPr>
        <w:t xml:space="preserve">en su versión 2.2.14 </w:t>
      </w:r>
      <w:r>
        <w:rPr>
          <w:lang w:val="es-ES"/>
        </w:rPr>
        <w:t>para construir la apariencia del dispositivo y hacerlo más tangible a la vista del lector.</w:t>
      </w:r>
    </w:p>
    <w:p w14:paraId="27B68113" w14:textId="77777777" w:rsidR="008362D8" w:rsidRDefault="008362D8" w:rsidP="008362D8">
      <w:pPr>
        <w:pStyle w:val="Ttulo1"/>
      </w:pPr>
      <w:r>
        <w:t>RESULTADOS</w:t>
      </w:r>
    </w:p>
    <w:p w14:paraId="1F82810F" w14:textId="77777777" w:rsidR="00C16257" w:rsidRPr="005D74F0" w:rsidRDefault="00C16257" w:rsidP="00C16257">
      <w:pPr>
        <w:pStyle w:val="Textoindependiente"/>
        <w:rPr>
          <w:lang w:val="es-PA"/>
        </w:rPr>
      </w:pPr>
      <w:r>
        <w:rPr>
          <w:lang w:val="es-ES"/>
        </w:rPr>
        <w:t xml:space="preserve">Una vez implementados todos los recursos se logró con éxito el diseñar, construir y simular el sistema automatizado de uso eficiente de la electricidad. </w:t>
      </w:r>
    </w:p>
    <w:p w14:paraId="6C9DD70A" w14:textId="77777777" w:rsidR="00C16257" w:rsidRDefault="00C16257" w:rsidP="00C16257">
      <w:pPr>
        <w:pStyle w:val="Textoindependiente"/>
        <w:rPr>
          <w:lang w:val="es-PA"/>
        </w:rPr>
      </w:pPr>
      <w:r w:rsidRPr="00C16257">
        <w:rPr>
          <w:lang w:val="es-PA"/>
        </w:rPr>
        <w:t>Se valid</w:t>
      </w:r>
      <w:r>
        <w:rPr>
          <w:lang w:val="es-PA"/>
        </w:rPr>
        <w:t>ó</w:t>
      </w:r>
      <w:r w:rsidRPr="00C16257">
        <w:rPr>
          <w:lang w:val="es-PA"/>
        </w:rPr>
        <w:t xml:space="preserve"> su correcto f</w:t>
      </w:r>
      <w:r>
        <w:rPr>
          <w:lang w:val="es-PA"/>
        </w:rPr>
        <w:t>uncionamiento lo cual es muy grato puesto que es un sistema cuya implementación es viable y sobre todo con un bajo costo de implementación.</w:t>
      </w:r>
    </w:p>
    <w:p w14:paraId="7E4F9C7B" w14:textId="77777777" w:rsidR="00C16257" w:rsidRDefault="00C16257" w:rsidP="00C16257">
      <w:pPr>
        <w:pStyle w:val="Textoindependiente"/>
        <w:rPr>
          <w:lang w:val="es-PA"/>
        </w:rPr>
      </w:pPr>
      <w:r w:rsidRPr="00C16257">
        <w:rPr>
          <w:lang w:val="es-PA"/>
        </w:rPr>
        <w:t>En la Fig. 1 podemos a</w:t>
      </w:r>
      <w:r>
        <w:rPr>
          <w:lang w:val="es-PA"/>
        </w:rPr>
        <w:t>preciar el resultado de la construcción del circuito en el programa Proteus.</w:t>
      </w:r>
    </w:p>
    <w:p w14:paraId="4F3312A5" w14:textId="77777777" w:rsidR="00C16257" w:rsidRDefault="00C16257" w:rsidP="00C16257">
      <w:pPr>
        <w:pStyle w:val="Textoindependiente"/>
        <w:rPr>
          <w:lang w:val="es-PA"/>
        </w:rPr>
      </w:pPr>
    </w:p>
    <w:p w14:paraId="755F166F" w14:textId="77777777" w:rsidR="00C16257" w:rsidRDefault="00C16257" w:rsidP="00AE7DEE">
      <w:pPr>
        <w:pStyle w:val="Textoindependiente"/>
        <w:jc w:val="center"/>
        <w:rPr>
          <w:lang w:val="es-PA"/>
        </w:rPr>
      </w:pPr>
      <w:r>
        <w:rPr>
          <w:noProof/>
          <w:lang w:val="es-PA"/>
        </w:rPr>
        <w:drawing>
          <wp:inline distT="0" distB="0" distL="0" distR="0" wp14:anchorId="7E1C254F" wp14:editId="18D033C0">
            <wp:extent cx="2787650" cy="1707191"/>
            <wp:effectExtent l="0" t="0" r="0" b="762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5896" cy="1718365"/>
                    </a:xfrm>
                    <a:prstGeom prst="rect">
                      <a:avLst/>
                    </a:prstGeom>
                    <a:noFill/>
                  </pic:spPr>
                </pic:pic>
              </a:graphicData>
            </a:graphic>
          </wp:inline>
        </w:drawing>
      </w:r>
    </w:p>
    <w:p w14:paraId="5BECA000" w14:textId="77777777" w:rsidR="00C16257" w:rsidRDefault="00C16257" w:rsidP="00C16257">
      <w:pPr>
        <w:pStyle w:val="Textoindependiente"/>
        <w:jc w:val="center"/>
        <w:rPr>
          <w:sz w:val="16"/>
          <w:szCs w:val="16"/>
          <w:lang w:val="es-PA"/>
        </w:rPr>
      </w:pPr>
      <w:r w:rsidRPr="005D74F0">
        <w:rPr>
          <w:sz w:val="16"/>
          <w:szCs w:val="16"/>
          <w:lang w:val="es-PA"/>
        </w:rPr>
        <w:t xml:space="preserve">Fig. 1. </w:t>
      </w:r>
      <w:r w:rsidRPr="00C16257">
        <w:rPr>
          <w:sz w:val="16"/>
          <w:szCs w:val="16"/>
          <w:lang w:val="es-PA"/>
        </w:rPr>
        <w:t>Circuito en Proteus</w:t>
      </w:r>
    </w:p>
    <w:p w14:paraId="1FC30D9F" w14:textId="77777777" w:rsidR="00C16257" w:rsidRPr="00C16257" w:rsidRDefault="00C16257" w:rsidP="00C16257">
      <w:pPr>
        <w:pStyle w:val="Textoindependiente"/>
        <w:jc w:val="center"/>
        <w:rPr>
          <w:sz w:val="16"/>
          <w:szCs w:val="16"/>
          <w:lang w:val="es-PA"/>
        </w:rPr>
      </w:pPr>
    </w:p>
    <w:p w14:paraId="18EE5CA3" w14:textId="77777777" w:rsidR="009303D9" w:rsidRDefault="00C16257" w:rsidP="00E7596C">
      <w:pPr>
        <w:pStyle w:val="Textoindependiente"/>
      </w:pPr>
      <w:r>
        <w:rPr>
          <w:lang w:val="es-ES"/>
        </w:rPr>
        <w:t>Una vez diseñado y construido el circuito en Proteus se procede a asociarle a la placa la compilación del programa de control realizado en el IDE Arduino</w:t>
      </w:r>
      <w:r w:rsidR="009303D9" w:rsidRPr="005B520E">
        <w:t>.</w:t>
      </w:r>
    </w:p>
    <w:p w14:paraId="0B64A4D2" w14:textId="77777777" w:rsidR="00AE7DEE" w:rsidRDefault="00AE7DEE" w:rsidP="00E7596C">
      <w:pPr>
        <w:pStyle w:val="Textoindependiente"/>
        <w:rPr>
          <w:lang w:val="es-ES"/>
        </w:rPr>
      </w:pPr>
      <w:r>
        <w:rPr>
          <w:lang w:val="es-ES"/>
        </w:rPr>
        <w:t>Y posteriormente se inicia l simulación con la calibración de los componentes principales (sensores) del sistema. Así lo podemos ver en la Fig. 2.</w:t>
      </w:r>
    </w:p>
    <w:p w14:paraId="2F13CA55" w14:textId="77777777" w:rsidR="00AE7DEE" w:rsidRDefault="00AE7DEE" w:rsidP="00E7596C">
      <w:pPr>
        <w:pStyle w:val="Textoindependiente"/>
        <w:rPr>
          <w:lang w:val="es-ES"/>
        </w:rPr>
      </w:pPr>
    </w:p>
    <w:p w14:paraId="2545E1A4" w14:textId="77777777" w:rsidR="00AE7DEE" w:rsidRDefault="00AE7DEE" w:rsidP="00AE7DEE">
      <w:pPr>
        <w:pStyle w:val="Textoindependiente"/>
        <w:jc w:val="center"/>
        <w:rPr>
          <w:lang w:val="es-ES"/>
        </w:rPr>
      </w:pPr>
      <w:r>
        <w:rPr>
          <w:noProof/>
          <w:lang w:val="es-ES"/>
        </w:rPr>
        <w:drawing>
          <wp:inline distT="0" distB="0" distL="0" distR="0" wp14:anchorId="065DFD88" wp14:editId="5ED40765">
            <wp:extent cx="2800350" cy="1492027"/>
            <wp:effectExtent l="0" t="0" r="0" b="0"/>
            <wp:docPr id="4" name="Imagen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1107" cy="1519070"/>
                    </a:xfrm>
                    <a:prstGeom prst="rect">
                      <a:avLst/>
                    </a:prstGeom>
                    <a:noFill/>
                  </pic:spPr>
                </pic:pic>
              </a:graphicData>
            </a:graphic>
          </wp:inline>
        </w:drawing>
      </w:r>
    </w:p>
    <w:p w14:paraId="04EE245A" w14:textId="77777777" w:rsidR="00AE7DEE" w:rsidRPr="00AE7DEE" w:rsidRDefault="00AE7DEE" w:rsidP="00AE7DEE">
      <w:pPr>
        <w:pStyle w:val="Textoindependiente"/>
        <w:jc w:val="center"/>
        <w:rPr>
          <w:sz w:val="16"/>
          <w:szCs w:val="16"/>
          <w:lang w:val="es-ES"/>
        </w:rPr>
      </w:pPr>
      <w:r>
        <w:rPr>
          <w:sz w:val="16"/>
          <w:szCs w:val="16"/>
          <w:lang w:val="es-ES"/>
        </w:rPr>
        <w:t>Fig. 2. Simulación: Menú de calibración</w:t>
      </w:r>
    </w:p>
    <w:p w14:paraId="3EF54705" w14:textId="77777777" w:rsidR="00656655" w:rsidRDefault="00656655" w:rsidP="00E7596C">
      <w:pPr>
        <w:pStyle w:val="Textoindependiente"/>
        <w:rPr>
          <w:lang w:val="es-ES"/>
        </w:rPr>
      </w:pPr>
    </w:p>
    <w:p w14:paraId="62B258BD" w14:textId="77777777" w:rsidR="00AE7DEE" w:rsidRDefault="00AE7DEE" w:rsidP="00E7596C">
      <w:pPr>
        <w:pStyle w:val="Textoindependiente"/>
        <w:rPr>
          <w:lang w:val="es-ES"/>
        </w:rPr>
      </w:pPr>
      <w:r>
        <w:rPr>
          <w:lang w:val="es-ES"/>
        </w:rPr>
        <w:t>Realizada la calibración el sistema queda en pleno funcionamiento con sus sensores y actuadores operando y controlando la ventilación, iluminación y desconexión del circuito de dispositivos en stand by según sea el caso bajo el programa de control. Podemos ver el sistema en funcionamiento en la Fig. 3.</w:t>
      </w:r>
    </w:p>
    <w:p w14:paraId="6F034743" w14:textId="77777777" w:rsidR="00AE7DEE" w:rsidRDefault="00AE7DEE" w:rsidP="00E7596C">
      <w:pPr>
        <w:pStyle w:val="Textoindependiente"/>
        <w:rPr>
          <w:lang w:val="es-ES"/>
        </w:rPr>
      </w:pPr>
    </w:p>
    <w:p w14:paraId="6BD1D82A" w14:textId="77777777" w:rsidR="00AE7DEE" w:rsidRDefault="00AE7DEE" w:rsidP="00E7596C">
      <w:pPr>
        <w:pStyle w:val="Textoindependiente"/>
        <w:rPr>
          <w:lang w:val="es-ES"/>
        </w:rPr>
      </w:pPr>
    </w:p>
    <w:p w14:paraId="6C5EA2CA" w14:textId="77777777" w:rsidR="00AE7DEE" w:rsidRDefault="00AE7DEE" w:rsidP="00AE7DEE">
      <w:pPr>
        <w:pStyle w:val="Textoindependiente"/>
        <w:jc w:val="center"/>
        <w:rPr>
          <w:lang w:val="es-ES"/>
        </w:rPr>
      </w:pPr>
      <w:r>
        <w:rPr>
          <w:noProof/>
          <w:lang w:val="es-ES"/>
        </w:rPr>
        <w:drawing>
          <wp:inline distT="0" distB="0" distL="0" distR="0" wp14:anchorId="072CA85A" wp14:editId="5743456F">
            <wp:extent cx="2762885" cy="1472066"/>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2568" cy="1482553"/>
                    </a:xfrm>
                    <a:prstGeom prst="rect">
                      <a:avLst/>
                    </a:prstGeom>
                    <a:noFill/>
                  </pic:spPr>
                </pic:pic>
              </a:graphicData>
            </a:graphic>
          </wp:inline>
        </w:drawing>
      </w:r>
    </w:p>
    <w:p w14:paraId="05981001" w14:textId="77777777" w:rsidR="00AE7DEE" w:rsidRPr="00AE7DEE" w:rsidRDefault="00AE7DEE" w:rsidP="00AE7DEE">
      <w:pPr>
        <w:pStyle w:val="Textoindependiente"/>
        <w:jc w:val="center"/>
        <w:rPr>
          <w:sz w:val="16"/>
          <w:szCs w:val="16"/>
          <w:lang w:val="es-ES"/>
        </w:rPr>
      </w:pPr>
      <w:r w:rsidRPr="00AE7DEE">
        <w:rPr>
          <w:sz w:val="16"/>
          <w:szCs w:val="16"/>
          <w:lang w:val="es-ES"/>
        </w:rPr>
        <w:t>Fig. 3. Sistema en funcionamiento</w:t>
      </w:r>
    </w:p>
    <w:p w14:paraId="35AAAA24" w14:textId="77777777" w:rsidR="00AE7DEE" w:rsidRDefault="00AE7DEE" w:rsidP="00AE7DEE">
      <w:pPr>
        <w:pStyle w:val="Textoindependiente"/>
        <w:rPr>
          <w:lang w:val="es-ES"/>
        </w:rPr>
      </w:pPr>
    </w:p>
    <w:p w14:paraId="6F4DEE42" w14:textId="77777777" w:rsidR="00AE7DEE" w:rsidRDefault="00AE7DEE" w:rsidP="00AE7DEE">
      <w:pPr>
        <w:pStyle w:val="Textoindependiente"/>
        <w:rPr>
          <w:lang w:val="es-ES"/>
        </w:rPr>
      </w:pPr>
      <w:r>
        <w:rPr>
          <w:lang w:val="es-ES"/>
        </w:rPr>
        <w:t>Mostramos también los resultados del diseño en 3D del equipo para poder apreciar de una forma más clara como se vería el dispositivo en la realidad.</w:t>
      </w:r>
    </w:p>
    <w:p w14:paraId="1BBA493F" w14:textId="77EDDCDB" w:rsidR="00AE7DEE" w:rsidRDefault="00AE7DEE" w:rsidP="00AE7DEE">
      <w:pPr>
        <w:pStyle w:val="Textoindependiente"/>
        <w:rPr>
          <w:lang w:val="es-ES"/>
        </w:rPr>
      </w:pPr>
      <w:r>
        <w:rPr>
          <w:lang w:val="es-ES"/>
        </w:rPr>
        <w:t>En las Fig. 4</w:t>
      </w:r>
      <w:r w:rsidR="005F38F1">
        <w:rPr>
          <w:lang w:val="es-ES"/>
        </w:rPr>
        <w:t xml:space="preserve">, </w:t>
      </w:r>
      <w:r>
        <w:rPr>
          <w:lang w:val="es-ES"/>
        </w:rPr>
        <w:t xml:space="preserve">Fig. 5 </w:t>
      </w:r>
      <w:r w:rsidR="005F38F1">
        <w:rPr>
          <w:lang w:val="es-ES"/>
        </w:rPr>
        <w:t xml:space="preserve">y Fig. 6 </w:t>
      </w:r>
      <w:r>
        <w:rPr>
          <w:lang w:val="es-ES"/>
        </w:rPr>
        <w:t xml:space="preserve">podrán observar el prototipo de </w:t>
      </w:r>
      <w:r w:rsidR="00EC4AEC">
        <w:rPr>
          <w:lang w:val="es-ES"/>
        </w:rPr>
        <w:t>cómo</w:t>
      </w:r>
      <w:r>
        <w:rPr>
          <w:lang w:val="es-ES"/>
        </w:rPr>
        <w:t xml:space="preserve"> sería este dispositivo y la distribución de los componentes contenidos en ella.</w:t>
      </w:r>
    </w:p>
    <w:p w14:paraId="5498C5AF" w14:textId="77777777" w:rsidR="00AE7DEE" w:rsidRDefault="00AE7DEE" w:rsidP="00AE7DEE">
      <w:pPr>
        <w:pStyle w:val="Textoindependiente"/>
        <w:rPr>
          <w:lang w:val="es-ES"/>
        </w:rPr>
      </w:pPr>
    </w:p>
    <w:p w14:paraId="03E4B593" w14:textId="77777777" w:rsidR="00AE7DEE" w:rsidRDefault="00AE7DEE" w:rsidP="00AE7DEE">
      <w:pPr>
        <w:pStyle w:val="Textoindependiente"/>
        <w:jc w:val="center"/>
        <w:rPr>
          <w:lang w:val="es-ES"/>
        </w:rPr>
      </w:pPr>
      <w:r>
        <w:rPr>
          <w:noProof/>
          <w:lang w:val="es-ES"/>
        </w:rPr>
        <w:drawing>
          <wp:inline distT="0" distB="0" distL="0" distR="0" wp14:anchorId="4ACB8AC4" wp14:editId="7D975A11">
            <wp:extent cx="2898140" cy="3274132"/>
            <wp:effectExtent l="0" t="0" r="0" b="2540"/>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8140" cy="3274132"/>
                    </a:xfrm>
                    <a:prstGeom prst="rect">
                      <a:avLst/>
                    </a:prstGeom>
                    <a:noFill/>
                  </pic:spPr>
                </pic:pic>
              </a:graphicData>
            </a:graphic>
          </wp:inline>
        </w:drawing>
      </w:r>
    </w:p>
    <w:p w14:paraId="78168A90" w14:textId="77777777" w:rsidR="00AE7DEE" w:rsidRDefault="00AE7DEE" w:rsidP="00AE7DEE">
      <w:pPr>
        <w:pStyle w:val="Textoindependiente"/>
        <w:jc w:val="center"/>
        <w:rPr>
          <w:sz w:val="16"/>
          <w:szCs w:val="16"/>
          <w:lang w:val="es-ES"/>
        </w:rPr>
      </w:pPr>
      <w:r>
        <w:rPr>
          <w:sz w:val="16"/>
          <w:szCs w:val="16"/>
          <w:lang w:val="es-ES"/>
        </w:rPr>
        <w:t>Fig. 4. Vista del diseño 3D del dispositivo</w:t>
      </w:r>
    </w:p>
    <w:p w14:paraId="13CE9F11" w14:textId="77777777" w:rsidR="00AE7DEE" w:rsidRDefault="00AE7DEE" w:rsidP="00AE7DEE">
      <w:pPr>
        <w:pStyle w:val="Textoindependiente"/>
        <w:jc w:val="center"/>
        <w:rPr>
          <w:sz w:val="16"/>
          <w:szCs w:val="16"/>
          <w:lang w:val="es-ES"/>
        </w:rPr>
      </w:pPr>
    </w:p>
    <w:p w14:paraId="78B90040" w14:textId="77777777" w:rsidR="005F38F1" w:rsidRDefault="00AE7DEE" w:rsidP="005F38F1">
      <w:pPr>
        <w:pStyle w:val="Textoindependiente"/>
        <w:jc w:val="center"/>
        <w:rPr>
          <w:sz w:val="16"/>
          <w:szCs w:val="16"/>
          <w:lang w:val="es-ES"/>
        </w:rPr>
      </w:pPr>
      <w:r>
        <w:rPr>
          <w:noProof/>
          <w:sz w:val="16"/>
          <w:szCs w:val="16"/>
          <w:lang w:val="es-ES"/>
        </w:rPr>
        <w:drawing>
          <wp:inline distT="0" distB="0" distL="0" distR="0" wp14:anchorId="3267285A" wp14:editId="3A83C702">
            <wp:extent cx="2695575" cy="3605615"/>
            <wp:effectExtent l="0" t="0" r="5715" b="0"/>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3605615"/>
                    </a:xfrm>
                    <a:prstGeom prst="rect">
                      <a:avLst/>
                    </a:prstGeom>
                    <a:noFill/>
                  </pic:spPr>
                </pic:pic>
              </a:graphicData>
            </a:graphic>
          </wp:inline>
        </w:drawing>
      </w:r>
    </w:p>
    <w:p w14:paraId="6C4B967A" w14:textId="77777777" w:rsidR="00AE7DEE" w:rsidRDefault="00AE7DEE" w:rsidP="00AE7DEE">
      <w:pPr>
        <w:pStyle w:val="Textoindependiente"/>
        <w:jc w:val="center"/>
        <w:rPr>
          <w:sz w:val="16"/>
          <w:szCs w:val="16"/>
          <w:lang w:val="es-ES"/>
        </w:rPr>
      </w:pPr>
      <w:r>
        <w:rPr>
          <w:sz w:val="16"/>
          <w:szCs w:val="16"/>
          <w:lang w:val="es-ES"/>
        </w:rPr>
        <w:t>Fig</w:t>
      </w:r>
      <w:r w:rsidR="005F38F1">
        <w:rPr>
          <w:sz w:val="16"/>
          <w:szCs w:val="16"/>
          <w:lang w:val="es-ES"/>
        </w:rPr>
        <w:t>. 5. Vista frontal</w:t>
      </w:r>
    </w:p>
    <w:p w14:paraId="2AD8B0A5" w14:textId="77777777" w:rsidR="005F38F1" w:rsidRDefault="005F38F1" w:rsidP="00AE7DEE">
      <w:pPr>
        <w:pStyle w:val="Textoindependiente"/>
        <w:jc w:val="center"/>
        <w:rPr>
          <w:sz w:val="16"/>
          <w:szCs w:val="16"/>
          <w:lang w:val="es-ES"/>
        </w:rPr>
      </w:pPr>
    </w:p>
    <w:p w14:paraId="55FD7A30" w14:textId="77777777" w:rsidR="005F38F1" w:rsidRDefault="005F38F1" w:rsidP="00AE7DEE">
      <w:pPr>
        <w:pStyle w:val="Textoindependiente"/>
        <w:jc w:val="center"/>
        <w:rPr>
          <w:sz w:val="16"/>
          <w:szCs w:val="16"/>
          <w:lang w:val="es-ES"/>
        </w:rPr>
      </w:pPr>
      <w:r>
        <w:rPr>
          <w:noProof/>
          <w:sz w:val="16"/>
          <w:szCs w:val="16"/>
          <w:lang w:val="es-ES"/>
        </w:rPr>
        <w:drawing>
          <wp:inline distT="0" distB="0" distL="0" distR="0" wp14:anchorId="6C76680C" wp14:editId="158289C6">
            <wp:extent cx="2647950" cy="2453696"/>
            <wp:effectExtent l="0" t="0" r="0" b="381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0979" cy="2465769"/>
                    </a:xfrm>
                    <a:prstGeom prst="rect">
                      <a:avLst/>
                    </a:prstGeom>
                    <a:noFill/>
                  </pic:spPr>
                </pic:pic>
              </a:graphicData>
            </a:graphic>
          </wp:inline>
        </w:drawing>
      </w:r>
    </w:p>
    <w:p w14:paraId="784571E1" w14:textId="77777777" w:rsidR="005F38F1" w:rsidRDefault="005F38F1" w:rsidP="00AE7DEE">
      <w:pPr>
        <w:pStyle w:val="Textoindependiente"/>
        <w:jc w:val="center"/>
        <w:rPr>
          <w:sz w:val="16"/>
          <w:szCs w:val="16"/>
          <w:lang w:val="es-ES"/>
        </w:rPr>
      </w:pPr>
      <w:r>
        <w:rPr>
          <w:sz w:val="16"/>
          <w:szCs w:val="16"/>
          <w:lang w:val="es-ES"/>
        </w:rPr>
        <w:t>Fig. 6. Vista lateral</w:t>
      </w:r>
    </w:p>
    <w:p w14:paraId="1B2EBAE7" w14:textId="77777777" w:rsidR="005F38F1" w:rsidRDefault="005F38F1" w:rsidP="005F38F1">
      <w:pPr>
        <w:pStyle w:val="Textoindependiente"/>
        <w:rPr>
          <w:sz w:val="16"/>
          <w:szCs w:val="16"/>
          <w:lang w:val="es-ES"/>
        </w:rPr>
      </w:pPr>
    </w:p>
    <w:p w14:paraId="6AC4F4A0" w14:textId="77777777" w:rsidR="005F38F1" w:rsidRDefault="005F38F1" w:rsidP="005F38F1">
      <w:pPr>
        <w:pStyle w:val="Ttulo1"/>
      </w:pPr>
      <w:r>
        <w:t>TRABAJO FUTURO</w:t>
      </w:r>
    </w:p>
    <w:p w14:paraId="20E98D9F" w14:textId="77777777" w:rsidR="005F38F1" w:rsidRDefault="005F38F1" w:rsidP="005F38F1">
      <w:pPr>
        <w:pStyle w:val="Textoindependiente"/>
        <w:ind w:firstLine="0pt"/>
        <w:rPr>
          <w:lang w:val="es-ES"/>
        </w:rPr>
      </w:pPr>
      <w:r>
        <w:rPr>
          <w:lang w:val="es-ES"/>
        </w:rPr>
        <w:tab/>
        <w:t>A futuro solo queda el llevar a cabo su construcción e implementación en la realidad. Primeramente, hacerlo en un ambiente controlado para realizar las pruebas pertinentes. Compara estos resultados con los obtenidos en el simulador y hacer los correctivos necesarios.</w:t>
      </w:r>
    </w:p>
    <w:p w14:paraId="3AEACB07" w14:textId="77777777" w:rsidR="005F38F1" w:rsidRDefault="005F38F1" w:rsidP="005F38F1">
      <w:pPr>
        <w:pStyle w:val="Textoindependiente"/>
        <w:ind w:firstLine="0pt"/>
        <w:rPr>
          <w:lang w:val="es-ES"/>
        </w:rPr>
      </w:pPr>
      <w:r>
        <w:rPr>
          <w:lang w:val="es-ES"/>
        </w:rPr>
        <w:tab/>
        <w:t xml:space="preserve">Hecho esto ya estaría listo para ser implementado como se mencionó antes, desde el diseño de los planos del edificio y que este contenido de tal manera que el sistema controle la </w:t>
      </w:r>
      <w:r>
        <w:rPr>
          <w:lang w:val="es-ES"/>
        </w:rPr>
        <w:lastRenderedPageBreak/>
        <w:t>ventilación, iluminación y desconexión de dispositivos en stand by desde los cimientos de la estructura.</w:t>
      </w:r>
    </w:p>
    <w:p w14:paraId="5C7BA335" w14:textId="77777777" w:rsidR="005F38F1" w:rsidRPr="005F38F1" w:rsidRDefault="005F38F1" w:rsidP="005F38F1">
      <w:pPr>
        <w:pStyle w:val="Textoindependiente"/>
        <w:ind w:firstLine="0pt"/>
        <w:rPr>
          <w:lang w:val="es-ES"/>
        </w:rPr>
      </w:pPr>
    </w:p>
    <w:p w14:paraId="0E311607" w14:textId="77777777" w:rsidR="00656655" w:rsidRDefault="00656655" w:rsidP="00656655">
      <w:pPr>
        <w:pStyle w:val="Ttulo1"/>
      </w:pPr>
      <w:r>
        <w:t>CONCLUSIONES</w:t>
      </w:r>
    </w:p>
    <w:p w14:paraId="0C26C1FE" w14:textId="24DFDFAB" w:rsidR="00656655" w:rsidRPr="005F38F1" w:rsidRDefault="005F38F1" w:rsidP="005F38F1">
      <w:pPr>
        <w:pStyle w:val="Textoindependiente"/>
        <w:numPr>
          <w:ilvl w:val="0"/>
          <w:numId w:val="31"/>
        </w:numPr>
      </w:pPr>
      <w:r>
        <w:rPr>
          <w:lang w:val="es-ES"/>
        </w:rPr>
        <w:t>Nicholas Pitti:</w:t>
      </w:r>
      <w:r w:rsidR="008002B2">
        <w:rPr>
          <w:lang w:val="es-ES"/>
        </w:rPr>
        <w:t xml:space="preserve"> </w:t>
      </w:r>
      <w:r w:rsidR="008002B2" w:rsidRPr="008002B2">
        <w:rPr>
          <w:lang w:val="es-ES"/>
        </w:rPr>
        <w:t xml:space="preserve">La funcionalidad </w:t>
      </w:r>
      <w:r w:rsidR="008002B2">
        <w:rPr>
          <w:lang w:val="es-ES"/>
        </w:rPr>
        <w:t>W</w:t>
      </w:r>
      <w:r w:rsidR="008002B2" w:rsidRPr="008002B2">
        <w:rPr>
          <w:lang w:val="es-ES"/>
        </w:rPr>
        <w:t xml:space="preserve">ifi es lo que haría viable este proyecto. Y es posible simular un módulo wifi conectado a la placa </w:t>
      </w:r>
      <w:r w:rsidR="008002B2">
        <w:rPr>
          <w:lang w:val="es-ES"/>
        </w:rPr>
        <w:t>A</w:t>
      </w:r>
      <w:r w:rsidR="008002B2" w:rsidRPr="008002B2">
        <w:rPr>
          <w:lang w:val="es-ES"/>
        </w:rPr>
        <w:t xml:space="preserve">rduino en </w:t>
      </w:r>
      <w:r w:rsidR="008002B2">
        <w:rPr>
          <w:lang w:val="es-ES"/>
        </w:rPr>
        <w:t>P</w:t>
      </w:r>
      <w:r w:rsidR="008002B2" w:rsidRPr="008002B2">
        <w:rPr>
          <w:lang w:val="es-ES"/>
        </w:rPr>
        <w:t xml:space="preserve">roteus. Sin embargo, </w:t>
      </w:r>
      <w:r w:rsidR="008002B2">
        <w:rPr>
          <w:lang w:val="es-ES"/>
        </w:rPr>
        <w:t>P</w:t>
      </w:r>
      <w:r w:rsidR="008002B2" w:rsidRPr="008002B2">
        <w:rPr>
          <w:lang w:val="es-ES"/>
        </w:rPr>
        <w:t xml:space="preserve">roteus no tiene documentación sobre cómo configurar un esp8266 funcional a pesar de tener proyectos de muestra. Estos proyectos de muestra parecen generar un archivo temporal que contiene varios archivos. El </w:t>
      </w:r>
      <w:r w:rsidR="00EC4AEC" w:rsidRPr="008002B2">
        <w:rPr>
          <w:lang w:val="es-ES"/>
        </w:rPr>
        <w:t>archivo</w:t>
      </w:r>
      <w:r w:rsidR="00EC4AEC">
        <w:rPr>
          <w:lang w:val="es-ES"/>
        </w:rPr>
        <w:t>.ino</w:t>
      </w:r>
      <w:r w:rsidR="008002B2" w:rsidRPr="008002B2">
        <w:rPr>
          <w:lang w:val="es-ES"/>
        </w:rPr>
        <w:t xml:space="preserve"> que se está </w:t>
      </w:r>
      <w:r w:rsidR="00EC4AEC" w:rsidRPr="008002B2">
        <w:rPr>
          <w:lang w:val="es-ES"/>
        </w:rPr>
        <w:t>generando,</w:t>
      </w:r>
      <w:r w:rsidR="008002B2" w:rsidRPr="008002B2">
        <w:rPr>
          <w:lang w:val="es-ES"/>
        </w:rPr>
        <w:t xml:space="preserve"> aunque se pueda editar siempre perderá los cambios una vez que se simule el programa de muestra. Desafortunadamente, no pudimos simular esp8266 sin tener el componente físico a mano. La interfaz del </w:t>
      </w:r>
      <w:r w:rsidR="008002B2">
        <w:rPr>
          <w:lang w:val="es-ES"/>
        </w:rPr>
        <w:t>V</w:t>
      </w:r>
      <w:r w:rsidR="008002B2" w:rsidRPr="008002B2">
        <w:rPr>
          <w:lang w:val="es-ES"/>
        </w:rPr>
        <w:t>oltomatic se puede mejorar cambiando los componentes del interruptor por más botones. También con el uso de un módulo wifi deberíamos poder acceder y mostrar el tiempo real del servido</w:t>
      </w:r>
    </w:p>
    <w:p w14:paraId="45ECF0A2" w14:textId="3861E0D3" w:rsidR="005F38F1" w:rsidRPr="005F38F1" w:rsidRDefault="005F38F1" w:rsidP="005F38F1">
      <w:pPr>
        <w:pStyle w:val="Textoindependiente"/>
        <w:numPr>
          <w:ilvl w:val="0"/>
          <w:numId w:val="31"/>
        </w:numPr>
      </w:pPr>
      <w:r>
        <w:rPr>
          <w:lang w:val="es-ES"/>
        </w:rPr>
        <w:t>Takehiro Sakamoto:</w:t>
      </w:r>
      <w:r w:rsidR="00EC4AEC">
        <w:rPr>
          <w:lang w:val="es-ES"/>
        </w:rPr>
        <w:t xml:space="preserve"> La dificultad en el desarrollo e implementación físico de este proyecto </w:t>
      </w:r>
      <w:r w:rsidR="006F64A8">
        <w:rPr>
          <w:lang w:val="es-ES"/>
        </w:rPr>
        <w:t>recae en la necesidad de realizar modificaciones al sistema eléctrico del edificio para que los dispositivos tengan el manejo de estos mismos</w:t>
      </w:r>
      <w:r w:rsidR="00E75E40">
        <w:rPr>
          <w:lang w:val="es-ES"/>
        </w:rPr>
        <w:t xml:space="preserve">, y también se debe realizar estudios de su aplicabilidad, pero en el caso de una residencia puede llegar a ser mucho más factible el uso de este proyecto porque requiere menos modificaciones en comparación a un edificio. </w:t>
      </w:r>
    </w:p>
    <w:p w14:paraId="2DD85C02" w14:textId="77777777" w:rsidR="005F38F1" w:rsidRPr="005B520E" w:rsidRDefault="005F38F1" w:rsidP="005F38F1">
      <w:pPr>
        <w:pStyle w:val="Textoindependiente"/>
        <w:numPr>
          <w:ilvl w:val="0"/>
          <w:numId w:val="31"/>
        </w:numPr>
      </w:pPr>
      <w:r>
        <w:rPr>
          <w:lang w:val="es-ES"/>
        </w:rPr>
        <w:t xml:space="preserve">Anthony Castillo: </w:t>
      </w:r>
      <w:r w:rsidR="00023BEB">
        <w:rPr>
          <w:lang w:val="es-ES"/>
        </w:rPr>
        <w:t>Sin duda este proyecto es de alto impacto como solución a la problemática de alto consumo de energía, principalmente del sector comercial. Llevarlo a la realidad e implementarlo en edificios de oficinas por ejemplo marcaría una diferencia clave en comparación con otros que no utilizan ningún sistema de gestión del consumo de electricidad. En el ámbito educativo el desarrollo de este proyecto fue de mucha ayuda al incrementar nuestra capacidad ingenieril e investigativa.</w:t>
      </w:r>
    </w:p>
    <w:sdt>
      <w:sdtPr>
        <w:rPr>
          <w:smallCaps w:val="0"/>
          <w:noProof w:val="0"/>
          <w:lang w:val="es-ES"/>
        </w:rPr>
        <w:id w:val="1704047852"/>
        <w:docPartObj>
          <w:docPartGallery w:val="Bibliographies"/>
          <w:docPartUnique/>
        </w:docPartObj>
      </w:sdtPr>
      <w:sdtEndPr>
        <w:rPr>
          <w:lang w:val="en-US"/>
        </w:rPr>
      </w:sdtEndPr>
      <w:sdtContent>
        <w:p w14:paraId="604E7471" w14:textId="77777777" w:rsidR="005F38F1" w:rsidRDefault="005F38F1" w:rsidP="005F38F1">
          <w:pPr>
            <w:pStyle w:val="Ttulo1"/>
            <w:numPr>
              <w:ilvl w:val="0"/>
              <w:numId w:val="0"/>
            </w:numPr>
          </w:pPr>
          <w:r>
            <w:rPr>
              <w:lang w:val="es-ES"/>
            </w:rPr>
            <w:t>Referencias</w:t>
          </w:r>
        </w:p>
        <w:sdt>
          <w:sdtPr>
            <w:id w:val="-573587230"/>
            <w:bibliography/>
          </w:sdtPr>
          <w:sdtEndPr/>
          <w:sdtContent>
            <w:p w14:paraId="3CD60A56" w14:textId="77777777" w:rsidR="005F38F1" w:rsidRDefault="005F38F1">
              <w:pPr>
                <w:rPr>
                  <w:noProof/>
                </w:rPr>
              </w:pPr>
              <w:r>
                <w:fldChar w:fldCharType="begin"/>
              </w:r>
              <w:r w:rsidRPr="00E75E40">
                <w:instrText>BIBLIOGRAPHY</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09"/>
                <w:gridCol w:w="4724"/>
              </w:tblGrid>
              <w:tr w:rsidR="005F38F1" w14:paraId="27801BE4" w14:textId="77777777">
                <w:trPr>
                  <w:divId w:val="617184760"/>
                  <w:tblCellSpacing w:w="0.75pt" w:type="dxa"/>
                </w:trPr>
                <w:tc>
                  <w:tcPr>
                    <w:tcW w:w="1.0%" w:type="pct"/>
                    <w:hideMark/>
                  </w:tcPr>
                  <w:p w14:paraId="7A5765AC" w14:textId="77777777" w:rsidR="005F38F1" w:rsidRDefault="005F38F1">
                    <w:pPr>
                      <w:pStyle w:val="Bibliografa"/>
                      <w:rPr>
                        <w:noProof/>
                        <w:sz w:val="24"/>
                        <w:szCs w:val="24"/>
                        <w:lang w:val="es-ES"/>
                      </w:rPr>
                    </w:pPr>
                    <w:r>
                      <w:rPr>
                        <w:noProof/>
                        <w:lang w:val="es-ES"/>
                      </w:rPr>
                      <w:t xml:space="preserve">[1] </w:t>
                    </w:r>
                  </w:p>
                </w:tc>
                <w:tc>
                  <w:tcPr>
                    <w:tcW w:w="0pt" w:type="dxa"/>
                    <w:hideMark/>
                  </w:tcPr>
                  <w:p w14:paraId="05E46EED" w14:textId="77777777" w:rsidR="005F38F1" w:rsidRPr="00023BEB" w:rsidRDefault="005F38F1" w:rsidP="00023BEB">
                    <w:pPr>
                      <w:pStyle w:val="Bibliografa"/>
                      <w:jc w:val="both"/>
                      <w:rPr>
                        <w:noProof/>
                        <w:sz w:val="16"/>
                        <w:szCs w:val="16"/>
                        <w:lang w:val="es-ES"/>
                      </w:rPr>
                    </w:pPr>
                    <w:r w:rsidRPr="00023BEB">
                      <w:rPr>
                        <w:noProof/>
                        <w:sz w:val="16"/>
                        <w:szCs w:val="16"/>
                        <w:lang w:val="es-ES"/>
                      </w:rPr>
                      <w:t>S. d. E. d. Panamá, «energía.gob.pa,» 2019. [En línea]. Available: http://www.energia.gob.pa/mercado-energetico/?tag=79#documents-list. [Último acceso: 20 09 2020].</w:t>
                    </w:r>
                  </w:p>
                </w:tc>
              </w:tr>
              <w:tr w:rsidR="005F38F1" w14:paraId="291807B2" w14:textId="77777777">
                <w:trPr>
                  <w:divId w:val="617184760"/>
                  <w:tblCellSpacing w:w="0.75pt" w:type="dxa"/>
                </w:trPr>
                <w:tc>
                  <w:tcPr>
                    <w:tcW w:w="1.0%" w:type="pct"/>
                    <w:hideMark/>
                  </w:tcPr>
                  <w:p w14:paraId="78BAD098" w14:textId="77777777" w:rsidR="005F38F1" w:rsidRDefault="005F38F1">
                    <w:pPr>
                      <w:pStyle w:val="Bibliografa"/>
                      <w:rPr>
                        <w:noProof/>
                        <w:lang w:val="es-ES"/>
                      </w:rPr>
                    </w:pPr>
                    <w:r>
                      <w:rPr>
                        <w:noProof/>
                        <w:lang w:val="es-ES"/>
                      </w:rPr>
                      <w:t xml:space="preserve">[2] </w:t>
                    </w:r>
                  </w:p>
                </w:tc>
                <w:tc>
                  <w:tcPr>
                    <w:tcW w:w="0pt" w:type="dxa"/>
                    <w:hideMark/>
                  </w:tcPr>
                  <w:p w14:paraId="31E13E19" w14:textId="77777777" w:rsidR="005F38F1" w:rsidRPr="00023BEB" w:rsidRDefault="005F38F1" w:rsidP="00023BEB">
                    <w:pPr>
                      <w:pStyle w:val="Bibliografa"/>
                      <w:jc w:val="both"/>
                      <w:rPr>
                        <w:noProof/>
                        <w:sz w:val="16"/>
                        <w:szCs w:val="16"/>
                        <w:lang w:val="es-ES"/>
                      </w:rPr>
                    </w:pPr>
                    <w:r w:rsidRPr="00023BEB">
                      <w:rPr>
                        <w:noProof/>
                        <w:sz w:val="16"/>
                        <w:szCs w:val="16"/>
                      </w:rPr>
                      <w:t xml:space="preserve">J. Martin, «Tech Advisor,» 31 06 2020. [En línea]. Available: https://www.techadvisor.co.uk/how-to/digital-home/control-lights-alexa-3680889/. </w:t>
                    </w:r>
                    <w:r w:rsidRPr="00023BEB">
                      <w:rPr>
                        <w:noProof/>
                        <w:sz w:val="16"/>
                        <w:szCs w:val="16"/>
                        <w:lang w:val="es-ES"/>
                      </w:rPr>
                      <w:t>[Último acceso: 13 10 2020].</w:t>
                    </w:r>
                  </w:p>
                </w:tc>
              </w:tr>
              <w:tr w:rsidR="005F38F1" w14:paraId="09E9175B" w14:textId="77777777">
                <w:trPr>
                  <w:divId w:val="617184760"/>
                  <w:tblCellSpacing w:w="0.75pt" w:type="dxa"/>
                </w:trPr>
                <w:tc>
                  <w:tcPr>
                    <w:tcW w:w="1.0%" w:type="pct"/>
                    <w:hideMark/>
                  </w:tcPr>
                  <w:p w14:paraId="19EBFD80" w14:textId="77777777" w:rsidR="005F38F1" w:rsidRDefault="005F38F1">
                    <w:pPr>
                      <w:pStyle w:val="Bibliografa"/>
                      <w:rPr>
                        <w:noProof/>
                        <w:lang w:val="es-ES"/>
                      </w:rPr>
                    </w:pPr>
                    <w:r>
                      <w:rPr>
                        <w:noProof/>
                        <w:lang w:val="es-ES"/>
                      </w:rPr>
                      <w:t xml:space="preserve">[3] </w:t>
                    </w:r>
                  </w:p>
                </w:tc>
                <w:tc>
                  <w:tcPr>
                    <w:tcW w:w="0pt" w:type="dxa"/>
                    <w:hideMark/>
                  </w:tcPr>
                  <w:p w14:paraId="0D68D612" w14:textId="77777777" w:rsidR="005F38F1" w:rsidRPr="00023BEB" w:rsidRDefault="005F38F1" w:rsidP="00023BEB">
                    <w:pPr>
                      <w:pStyle w:val="Bibliografa"/>
                      <w:jc w:val="both"/>
                      <w:rPr>
                        <w:noProof/>
                        <w:sz w:val="16"/>
                        <w:szCs w:val="16"/>
                        <w:lang w:val="es-ES"/>
                      </w:rPr>
                    </w:pPr>
                    <w:r w:rsidRPr="00023BEB">
                      <w:rPr>
                        <w:noProof/>
                        <w:sz w:val="16"/>
                        <w:szCs w:val="16"/>
                        <w:lang w:val="es-ES"/>
                      </w:rPr>
                      <w:t>Arduino, [En línea]. Available: https://www.arduino.cc/en/Guide/Introduction. [Último acceso: 13 10 2020].</w:t>
                    </w:r>
                  </w:p>
                </w:tc>
              </w:tr>
              <w:tr w:rsidR="005F38F1" w14:paraId="5DC91D69" w14:textId="77777777">
                <w:trPr>
                  <w:divId w:val="617184760"/>
                  <w:tblCellSpacing w:w="0.75pt" w:type="dxa"/>
                </w:trPr>
                <w:tc>
                  <w:tcPr>
                    <w:tcW w:w="1.0%" w:type="pct"/>
                    <w:hideMark/>
                  </w:tcPr>
                  <w:p w14:paraId="4E31B4FB" w14:textId="77777777" w:rsidR="005F38F1" w:rsidRDefault="005F38F1">
                    <w:pPr>
                      <w:pStyle w:val="Bibliografa"/>
                      <w:rPr>
                        <w:noProof/>
                        <w:lang w:val="es-ES"/>
                      </w:rPr>
                    </w:pPr>
                    <w:r>
                      <w:rPr>
                        <w:noProof/>
                        <w:lang w:val="es-ES"/>
                      </w:rPr>
                      <w:t xml:space="preserve">[4] </w:t>
                    </w:r>
                  </w:p>
                </w:tc>
                <w:tc>
                  <w:tcPr>
                    <w:tcW w:w="0pt" w:type="dxa"/>
                    <w:hideMark/>
                  </w:tcPr>
                  <w:p w14:paraId="63F8E07E" w14:textId="77777777" w:rsidR="005F38F1" w:rsidRPr="00023BEB" w:rsidRDefault="005F38F1" w:rsidP="00023BEB">
                    <w:pPr>
                      <w:pStyle w:val="Bibliografa"/>
                      <w:jc w:val="both"/>
                      <w:rPr>
                        <w:noProof/>
                        <w:sz w:val="16"/>
                        <w:szCs w:val="16"/>
                        <w:lang w:val="es-ES"/>
                      </w:rPr>
                    </w:pPr>
                    <w:r w:rsidRPr="00023BEB">
                      <w:rPr>
                        <w:noProof/>
                        <w:sz w:val="16"/>
                        <w:szCs w:val="16"/>
                        <w:lang w:val="es-ES"/>
                      </w:rPr>
                      <w:t>Tecnolife, «Tecnolife,» [En línea]. Available: https://tecnolife.com.mx/control-de-iluminacion/. [Último acceso: 12 10 2020].</w:t>
                    </w:r>
                  </w:p>
                </w:tc>
              </w:tr>
              <w:tr w:rsidR="005F38F1" w14:paraId="363BF289" w14:textId="77777777">
                <w:trPr>
                  <w:divId w:val="617184760"/>
                  <w:tblCellSpacing w:w="0.75pt" w:type="dxa"/>
                </w:trPr>
                <w:tc>
                  <w:tcPr>
                    <w:tcW w:w="1.0%" w:type="pct"/>
                    <w:hideMark/>
                  </w:tcPr>
                  <w:p w14:paraId="077A249B" w14:textId="77777777" w:rsidR="005F38F1" w:rsidRDefault="005F38F1">
                    <w:pPr>
                      <w:pStyle w:val="Bibliografa"/>
                      <w:rPr>
                        <w:noProof/>
                        <w:lang w:val="es-ES"/>
                      </w:rPr>
                    </w:pPr>
                    <w:r>
                      <w:rPr>
                        <w:noProof/>
                        <w:lang w:val="es-ES"/>
                      </w:rPr>
                      <w:t xml:space="preserve">[5] </w:t>
                    </w:r>
                  </w:p>
                </w:tc>
                <w:tc>
                  <w:tcPr>
                    <w:tcW w:w="0pt" w:type="dxa"/>
                    <w:hideMark/>
                  </w:tcPr>
                  <w:p w14:paraId="73DB1184" w14:textId="77777777" w:rsidR="005F38F1" w:rsidRPr="00023BEB" w:rsidRDefault="005F38F1" w:rsidP="00023BEB">
                    <w:pPr>
                      <w:pStyle w:val="Bibliografa"/>
                      <w:jc w:val="both"/>
                      <w:rPr>
                        <w:noProof/>
                        <w:sz w:val="16"/>
                        <w:szCs w:val="16"/>
                        <w:lang w:val="es-ES"/>
                      </w:rPr>
                    </w:pPr>
                    <w:r w:rsidRPr="00023BEB">
                      <w:rPr>
                        <w:noProof/>
                        <w:sz w:val="16"/>
                        <w:szCs w:val="16"/>
                        <w:lang w:val="es-ES"/>
                      </w:rPr>
                      <w:t xml:space="preserve">M. Esquius, «Loxone,» 25 07 2016. [En línea]. </w:t>
                    </w:r>
                    <w:r w:rsidRPr="00023BEB">
                      <w:rPr>
                        <w:noProof/>
                        <w:sz w:val="16"/>
                        <w:szCs w:val="16"/>
                      </w:rPr>
                      <w:t xml:space="preserve">Available: https://www.loxone.com/eses/ventilacion-automatizada-en-la-smart-home/. </w:t>
                    </w:r>
                    <w:r w:rsidRPr="00023BEB">
                      <w:rPr>
                        <w:noProof/>
                        <w:sz w:val="16"/>
                        <w:szCs w:val="16"/>
                        <w:lang w:val="es-ES"/>
                      </w:rPr>
                      <w:t>[Último acceso: 12 10 2020].</w:t>
                    </w:r>
                  </w:p>
                </w:tc>
              </w:tr>
            </w:tbl>
            <w:p w14:paraId="34D435BB" w14:textId="77777777" w:rsidR="005F38F1" w:rsidRDefault="005F38F1">
              <w:pPr>
                <w:divId w:val="617184760"/>
                <w:rPr>
                  <w:rFonts w:eastAsia="Times New Roman"/>
                  <w:noProof/>
                </w:rPr>
              </w:pPr>
            </w:p>
            <w:p w14:paraId="4C1E171B" w14:textId="77777777" w:rsidR="005F38F1" w:rsidRDefault="005F38F1">
              <w:r>
                <w:rPr>
                  <w:b/>
                  <w:bCs/>
                </w:rPr>
                <w:fldChar w:fldCharType="end"/>
              </w:r>
            </w:p>
          </w:sdtContent>
        </w:sdt>
      </w:sdtContent>
    </w:sdt>
    <w:p w14:paraId="39694E49" w14:textId="77777777"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17ED1A71"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61AE5145" w14:textId="77777777" w:rsidR="000F0F44" w:rsidRDefault="000F0F44" w:rsidP="001A3B3D">
      <w:r>
        <w:separator/>
      </w:r>
    </w:p>
  </w:endnote>
  <w:endnote w:type="continuationSeparator" w:id="0">
    <w:p w14:paraId="379A311E" w14:textId="77777777" w:rsidR="000F0F44" w:rsidRDefault="000F0F4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Yu Mincho">
    <w:altName w:val="游明朝"/>
    <w:panose1 w:val="02020400000000000000"/>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572B8A1" w14:textId="77777777" w:rsidR="001A3B3D" w:rsidRPr="006F6D3D" w:rsidRDefault="001A3B3D" w:rsidP="0056610F">
    <w:pPr>
      <w:pStyle w:val="Piedep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954943F" w14:textId="77777777" w:rsidR="000F0F44" w:rsidRDefault="000F0F44" w:rsidP="001A3B3D">
      <w:r>
        <w:separator/>
      </w:r>
    </w:p>
  </w:footnote>
  <w:footnote w:type="continuationSeparator" w:id="0">
    <w:p w14:paraId="461FB6BF" w14:textId="77777777" w:rsidR="000F0F44" w:rsidRDefault="000F0F4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EA09C9"/>
    <w:multiLevelType w:val="hybridMultilevel"/>
    <w:tmpl w:val="34CA9664"/>
    <w:lvl w:ilvl="0" w:tplc="180A0005">
      <w:start w:val="1"/>
      <w:numFmt w:val="bullet"/>
      <w:lvlText w:val=""/>
      <w:lvlJc w:val="start"/>
      <w:pPr>
        <w:ind w:start="86.40pt" w:hanging="18pt"/>
      </w:pPr>
      <w:rPr>
        <w:rFonts w:ascii="Wingdings" w:hAnsi="Wingdings" w:hint="default"/>
      </w:rPr>
    </w:lvl>
    <w:lvl w:ilvl="1" w:tplc="180A0003" w:tentative="1">
      <w:start w:val="1"/>
      <w:numFmt w:val="bullet"/>
      <w:lvlText w:val="o"/>
      <w:lvlJc w:val="start"/>
      <w:pPr>
        <w:ind w:start="122.40pt" w:hanging="18pt"/>
      </w:pPr>
      <w:rPr>
        <w:rFonts w:ascii="Courier New" w:hAnsi="Courier New" w:cs="Courier New" w:hint="default"/>
      </w:rPr>
    </w:lvl>
    <w:lvl w:ilvl="2" w:tplc="180A0005" w:tentative="1">
      <w:start w:val="1"/>
      <w:numFmt w:val="bullet"/>
      <w:lvlText w:val=""/>
      <w:lvlJc w:val="start"/>
      <w:pPr>
        <w:ind w:start="158.40pt" w:hanging="18pt"/>
      </w:pPr>
      <w:rPr>
        <w:rFonts w:ascii="Wingdings" w:hAnsi="Wingdings" w:hint="default"/>
      </w:rPr>
    </w:lvl>
    <w:lvl w:ilvl="3" w:tplc="180A0001" w:tentative="1">
      <w:start w:val="1"/>
      <w:numFmt w:val="bullet"/>
      <w:lvlText w:val=""/>
      <w:lvlJc w:val="start"/>
      <w:pPr>
        <w:ind w:start="194.40pt" w:hanging="18pt"/>
      </w:pPr>
      <w:rPr>
        <w:rFonts w:ascii="Symbol" w:hAnsi="Symbol" w:hint="default"/>
      </w:rPr>
    </w:lvl>
    <w:lvl w:ilvl="4" w:tplc="180A0003" w:tentative="1">
      <w:start w:val="1"/>
      <w:numFmt w:val="bullet"/>
      <w:lvlText w:val="o"/>
      <w:lvlJc w:val="start"/>
      <w:pPr>
        <w:ind w:start="230.40pt" w:hanging="18pt"/>
      </w:pPr>
      <w:rPr>
        <w:rFonts w:ascii="Courier New" w:hAnsi="Courier New" w:cs="Courier New" w:hint="default"/>
      </w:rPr>
    </w:lvl>
    <w:lvl w:ilvl="5" w:tplc="180A0005" w:tentative="1">
      <w:start w:val="1"/>
      <w:numFmt w:val="bullet"/>
      <w:lvlText w:val=""/>
      <w:lvlJc w:val="start"/>
      <w:pPr>
        <w:ind w:start="266.40pt" w:hanging="18pt"/>
      </w:pPr>
      <w:rPr>
        <w:rFonts w:ascii="Wingdings" w:hAnsi="Wingdings" w:hint="default"/>
      </w:rPr>
    </w:lvl>
    <w:lvl w:ilvl="6" w:tplc="180A0001" w:tentative="1">
      <w:start w:val="1"/>
      <w:numFmt w:val="bullet"/>
      <w:lvlText w:val=""/>
      <w:lvlJc w:val="start"/>
      <w:pPr>
        <w:ind w:start="302.40pt" w:hanging="18pt"/>
      </w:pPr>
      <w:rPr>
        <w:rFonts w:ascii="Symbol" w:hAnsi="Symbol" w:hint="default"/>
      </w:rPr>
    </w:lvl>
    <w:lvl w:ilvl="7" w:tplc="180A0003" w:tentative="1">
      <w:start w:val="1"/>
      <w:numFmt w:val="bullet"/>
      <w:lvlText w:val="o"/>
      <w:lvlJc w:val="start"/>
      <w:pPr>
        <w:ind w:start="338.40pt" w:hanging="18pt"/>
      </w:pPr>
      <w:rPr>
        <w:rFonts w:ascii="Courier New" w:hAnsi="Courier New" w:cs="Courier New" w:hint="default"/>
      </w:rPr>
    </w:lvl>
    <w:lvl w:ilvl="8" w:tplc="180A0005" w:tentative="1">
      <w:start w:val="1"/>
      <w:numFmt w:val="bullet"/>
      <w:lvlText w:val=""/>
      <w:lvlJc w:val="start"/>
      <w:pPr>
        <w:ind w:start="374.40pt" w:hanging="18pt"/>
      </w:pPr>
      <w:rPr>
        <w:rFonts w:ascii="Wingdings" w:hAnsi="Wingdings" w:hint="default"/>
      </w:rPr>
    </w:lvl>
  </w:abstractNum>
  <w:abstractNum w:abstractNumId="12" w15:restartNumberingAfterBreak="0">
    <w:nsid w:val="0C1703FE"/>
    <w:multiLevelType w:val="hybridMultilevel"/>
    <w:tmpl w:val="8732FD20"/>
    <w:lvl w:ilvl="0" w:tplc="180A0005">
      <w:start w:val="1"/>
      <w:numFmt w:val="bullet"/>
      <w:lvlText w:val=""/>
      <w:lvlJc w:val="start"/>
      <w:pPr>
        <w:ind w:start="86.40pt" w:hanging="18pt"/>
      </w:pPr>
      <w:rPr>
        <w:rFonts w:ascii="Wingdings" w:hAnsi="Wingdings" w:hint="default"/>
      </w:rPr>
    </w:lvl>
    <w:lvl w:ilvl="1" w:tplc="180A0003" w:tentative="1">
      <w:start w:val="1"/>
      <w:numFmt w:val="bullet"/>
      <w:lvlText w:val="o"/>
      <w:lvlJc w:val="start"/>
      <w:pPr>
        <w:ind w:start="122.40pt" w:hanging="18pt"/>
      </w:pPr>
      <w:rPr>
        <w:rFonts w:ascii="Courier New" w:hAnsi="Courier New" w:cs="Courier New" w:hint="default"/>
      </w:rPr>
    </w:lvl>
    <w:lvl w:ilvl="2" w:tplc="180A0005" w:tentative="1">
      <w:start w:val="1"/>
      <w:numFmt w:val="bullet"/>
      <w:lvlText w:val=""/>
      <w:lvlJc w:val="start"/>
      <w:pPr>
        <w:ind w:start="158.40pt" w:hanging="18pt"/>
      </w:pPr>
      <w:rPr>
        <w:rFonts w:ascii="Wingdings" w:hAnsi="Wingdings" w:hint="default"/>
      </w:rPr>
    </w:lvl>
    <w:lvl w:ilvl="3" w:tplc="180A0001" w:tentative="1">
      <w:start w:val="1"/>
      <w:numFmt w:val="bullet"/>
      <w:lvlText w:val=""/>
      <w:lvlJc w:val="start"/>
      <w:pPr>
        <w:ind w:start="194.40pt" w:hanging="18pt"/>
      </w:pPr>
      <w:rPr>
        <w:rFonts w:ascii="Symbol" w:hAnsi="Symbol" w:hint="default"/>
      </w:rPr>
    </w:lvl>
    <w:lvl w:ilvl="4" w:tplc="180A0003" w:tentative="1">
      <w:start w:val="1"/>
      <w:numFmt w:val="bullet"/>
      <w:lvlText w:val="o"/>
      <w:lvlJc w:val="start"/>
      <w:pPr>
        <w:ind w:start="230.40pt" w:hanging="18pt"/>
      </w:pPr>
      <w:rPr>
        <w:rFonts w:ascii="Courier New" w:hAnsi="Courier New" w:cs="Courier New" w:hint="default"/>
      </w:rPr>
    </w:lvl>
    <w:lvl w:ilvl="5" w:tplc="180A0005" w:tentative="1">
      <w:start w:val="1"/>
      <w:numFmt w:val="bullet"/>
      <w:lvlText w:val=""/>
      <w:lvlJc w:val="start"/>
      <w:pPr>
        <w:ind w:start="266.40pt" w:hanging="18pt"/>
      </w:pPr>
      <w:rPr>
        <w:rFonts w:ascii="Wingdings" w:hAnsi="Wingdings" w:hint="default"/>
      </w:rPr>
    </w:lvl>
    <w:lvl w:ilvl="6" w:tplc="180A0001" w:tentative="1">
      <w:start w:val="1"/>
      <w:numFmt w:val="bullet"/>
      <w:lvlText w:val=""/>
      <w:lvlJc w:val="start"/>
      <w:pPr>
        <w:ind w:start="302.40pt" w:hanging="18pt"/>
      </w:pPr>
      <w:rPr>
        <w:rFonts w:ascii="Symbol" w:hAnsi="Symbol" w:hint="default"/>
      </w:rPr>
    </w:lvl>
    <w:lvl w:ilvl="7" w:tplc="180A0003" w:tentative="1">
      <w:start w:val="1"/>
      <w:numFmt w:val="bullet"/>
      <w:lvlText w:val="o"/>
      <w:lvlJc w:val="start"/>
      <w:pPr>
        <w:ind w:start="338.40pt" w:hanging="18pt"/>
      </w:pPr>
      <w:rPr>
        <w:rFonts w:ascii="Courier New" w:hAnsi="Courier New" w:cs="Courier New" w:hint="default"/>
      </w:rPr>
    </w:lvl>
    <w:lvl w:ilvl="8" w:tplc="180A0005" w:tentative="1">
      <w:start w:val="1"/>
      <w:numFmt w:val="bullet"/>
      <w:lvlText w:val=""/>
      <w:lvlJc w:val="start"/>
      <w:pPr>
        <w:ind w:start="374.40pt" w:hanging="18pt"/>
      </w:pPr>
      <w:rPr>
        <w:rFonts w:ascii="Wingdings" w:hAnsi="Wingdings" w:hint="default"/>
      </w:rPr>
    </w:lvl>
  </w:abstractNum>
  <w:abstractNum w:abstractNumId="13" w15:restartNumberingAfterBreak="0">
    <w:nsid w:val="1420554B"/>
    <w:multiLevelType w:val="hybridMultilevel"/>
    <w:tmpl w:val="F2681610"/>
    <w:lvl w:ilvl="0" w:tplc="180A0005">
      <w:start w:val="1"/>
      <w:numFmt w:val="bullet"/>
      <w:lvlText w:val=""/>
      <w:lvlJc w:val="start"/>
      <w:pPr>
        <w:ind w:start="86.40pt" w:hanging="18pt"/>
      </w:pPr>
      <w:rPr>
        <w:rFonts w:ascii="Wingdings" w:hAnsi="Wingdings" w:hint="default"/>
      </w:rPr>
    </w:lvl>
    <w:lvl w:ilvl="1" w:tplc="180A0003" w:tentative="1">
      <w:start w:val="1"/>
      <w:numFmt w:val="bullet"/>
      <w:lvlText w:val="o"/>
      <w:lvlJc w:val="start"/>
      <w:pPr>
        <w:ind w:start="122.40pt" w:hanging="18pt"/>
      </w:pPr>
      <w:rPr>
        <w:rFonts w:ascii="Courier New" w:hAnsi="Courier New" w:cs="Courier New" w:hint="default"/>
      </w:rPr>
    </w:lvl>
    <w:lvl w:ilvl="2" w:tplc="180A0005" w:tentative="1">
      <w:start w:val="1"/>
      <w:numFmt w:val="bullet"/>
      <w:lvlText w:val=""/>
      <w:lvlJc w:val="start"/>
      <w:pPr>
        <w:ind w:start="158.40pt" w:hanging="18pt"/>
      </w:pPr>
      <w:rPr>
        <w:rFonts w:ascii="Wingdings" w:hAnsi="Wingdings" w:hint="default"/>
      </w:rPr>
    </w:lvl>
    <w:lvl w:ilvl="3" w:tplc="180A0001" w:tentative="1">
      <w:start w:val="1"/>
      <w:numFmt w:val="bullet"/>
      <w:lvlText w:val=""/>
      <w:lvlJc w:val="start"/>
      <w:pPr>
        <w:ind w:start="194.40pt" w:hanging="18pt"/>
      </w:pPr>
      <w:rPr>
        <w:rFonts w:ascii="Symbol" w:hAnsi="Symbol" w:hint="default"/>
      </w:rPr>
    </w:lvl>
    <w:lvl w:ilvl="4" w:tplc="180A0003" w:tentative="1">
      <w:start w:val="1"/>
      <w:numFmt w:val="bullet"/>
      <w:lvlText w:val="o"/>
      <w:lvlJc w:val="start"/>
      <w:pPr>
        <w:ind w:start="230.40pt" w:hanging="18pt"/>
      </w:pPr>
      <w:rPr>
        <w:rFonts w:ascii="Courier New" w:hAnsi="Courier New" w:cs="Courier New" w:hint="default"/>
      </w:rPr>
    </w:lvl>
    <w:lvl w:ilvl="5" w:tplc="180A0005" w:tentative="1">
      <w:start w:val="1"/>
      <w:numFmt w:val="bullet"/>
      <w:lvlText w:val=""/>
      <w:lvlJc w:val="start"/>
      <w:pPr>
        <w:ind w:start="266.40pt" w:hanging="18pt"/>
      </w:pPr>
      <w:rPr>
        <w:rFonts w:ascii="Wingdings" w:hAnsi="Wingdings" w:hint="default"/>
      </w:rPr>
    </w:lvl>
    <w:lvl w:ilvl="6" w:tplc="180A0001" w:tentative="1">
      <w:start w:val="1"/>
      <w:numFmt w:val="bullet"/>
      <w:lvlText w:val=""/>
      <w:lvlJc w:val="start"/>
      <w:pPr>
        <w:ind w:start="302.40pt" w:hanging="18pt"/>
      </w:pPr>
      <w:rPr>
        <w:rFonts w:ascii="Symbol" w:hAnsi="Symbol" w:hint="default"/>
      </w:rPr>
    </w:lvl>
    <w:lvl w:ilvl="7" w:tplc="180A0003" w:tentative="1">
      <w:start w:val="1"/>
      <w:numFmt w:val="bullet"/>
      <w:lvlText w:val="o"/>
      <w:lvlJc w:val="start"/>
      <w:pPr>
        <w:ind w:start="338.40pt" w:hanging="18pt"/>
      </w:pPr>
      <w:rPr>
        <w:rFonts w:ascii="Courier New" w:hAnsi="Courier New" w:cs="Courier New" w:hint="default"/>
      </w:rPr>
    </w:lvl>
    <w:lvl w:ilvl="8" w:tplc="180A0005" w:tentative="1">
      <w:start w:val="1"/>
      <w:numFmt w:val="bullet"/>
      <w:lvlText w:val=""/>
      <w:lvlJc w:val="start"/>
      <w:pPr>
        <w:ind w:start="374.40pt" w:hanging="18pt"/>
      </w:pPr>
      <w:rPr>
        <w:rFonts w:ascii="Wingdings" w:hAnsi="Wingdings" w:hint="default"/>
      </w:rPr>
    </w:lvl>
  </w:abstractNum>
  <w:abstractNum w:abstractNumId="14" w15:restartNumberingAfterBreak="0">
    <w:nsid w:val="166F5696"/>
    <w:multiLevelType w:val="hybridMultilevel"/>
    <w:tmpl w:val="084489BE"/>
    <w:lvl w:ilvl="0" w:tplc="180A0005">
      <w:start w:val="1"/>
      <w:numFmt w:val="bullet"/>
      <w:lvlText w:val=""/>
      <w:lvlJc w:val="start"/>
      <w:pPr>
        <w:ind w:start="86.40pt" w:hanging="18pt"/>
      </w:pPr>
      <w:rPr>
        <w:rFonts w:ascii="Wingdings" w:hAnsi="Wingdings" w:hint="default"/>
      </w:rPr>
    </w:lvl>
    <w:lvl w:ilvl="1" w:tplc="180A0003" w:tentative="1">
      <w:start w:val="1"/>
      <w:numFmt w:val="bullet"/>
      <w:lvlText w:val="o"/>
      <w:lvlJc w:val="start"/>
      <w:pPr>
        <w:ind w:start="122.40pt" w:hanging="18pt"/>
      </w:pPr>
      <w:rPr>
        <w:rFonts w:ascii="Courier New" w:hAnsi="Courier New" w:cs="Courier New" w:hint="default"/>
      </w:rPr>
    </w:lvl>
    <w:lvl w:ilvl="2" w:tplc="180A0005" w:tentative="1">
      <w:start w:val="1"/>
      <w:numFmt w:val="bullet"/>
      <w:lvlText w:val=""/>
      <w:lvlJc w:val="start"/>
      <w:pPr>
        <w:ind w:start="158.40pt" w:hanging="18pt"/>
      </w:pPr>
      <w:rPr>
        <w:rFonts w:ascii="Wingdings" w:hAnsi="Wingdings" w:hint="default"/>
      </w:rPr>
    </w:lvl>
    <w:lvl w:ilvl="3" w:tplc="180A0001" w:tentative="1">
      <w:start w:val="1"/>
      <w:numFmt w:val="bullet"/>
      <w:lvlText w:val=""/>
      <w:lvlJc w:val="start"/>
      <w:pPr>
        <w:ind w:start="194.40pt" w:hanging="18pt"/>
      </w:pPr>
      <w:rPr>
        <w:rFonts w:ascii="Symbol" w:hAnsi="Symbol" w:hint="default"/>
      </w:rPr>
    </w:lvl>
    <w:lvl w:ilvl="4" w:tplc="180A0003" w:tentative="1">
      <w:start w:val="1"/>
      <w:numFmt w:val="bullet"/>
      <w:lvlText w:val="o"/>
      <w:lvlJc w:val="start"/>
      <w:pPr>
        <w:ind w:start="230.40pt" w:hanging="18pt"/>
      </w:pPr>
      <w:rPr>
        <w:rFonts w:ascii="Courier New" w:hAnsi="Courier New" w:cs="Courier New" w:hint="default"/>
      </w:rPr>
    </w:lvl>
    <w:lvl w:ilvl="5" w:tplc="180A0005" w:tentative="1">
      <w:start w:val="1"/>
      <w:numFmt w:val="bullet"/>
      <w:lvlText w:val=""/>
      <w:lvlJc w:val="start"/>
      <w:pPr>
        <w:ind w:start="266.40pt" w:hanging="18pt"/>
      </w:pPr>
      <w:rPr>
        <w:rFonts w:ascii="Wingdings" w:hAnsi="Wingdings" w:hint="default"/>
      </w:rPr>
    </w:lvl>
    <w:lvl w:ilvl="6" w:tplc="180A0001" w:tentative="1">
      <w:start w:val="1"/>
      <w:numFmt w:val="bullet"/>
      <w:lvlText w:val=""/>
      <w:lvlJc w:val="start"/>
      <w:pPr>
        <w:ind w:start="302.40pt" w:hanging="18pt"/>
      </w:pPr>
      <w:rPr>
        <w:rFonts w:ascii="Symbol" w:hAnsi="Symbol" w:hint="default"/>
      </w:rPr>
    </w:lvl>
    <w:lvl w:ilvl="7" w:tplc="180A0003" w:tentative="1">
      <w:start w:val="1"/>
      <w:numFmt w:val="bullet"/>
      <w:lvlText w:val="o"/>
      <w:lvlJc w:val="start"/>
      <w:pPr>
        <w:ind w:start="338.40pt" w:hanging="18pt"/>
      </w:pPr>
      <w:rPr>
        <w:rFonts w:ascii="Courier New" w:hAnsi="Courier New" w:cs="Courier New" w:hint="default"/>
      </w:rPr>
    </w:lvl>
    <w:lvl w:ilvl="8" w:tplc="180A0005" w:tentative="1">
      <w:start w:val="1"/>
      <w:numFmt w:val="bullet"/>
      <w:lvlText w:val=""/>
      <w:lvlJc w:val="start"/>
      <w:pPr>
        <w:ind w:start="374.40pt" w:hanging="18pt"/>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1FC21233"/>
    <w:multiLevelType w:val="hybridMultilevel"/>
    <w:tmpl w:val="D38C2B2C"/>
    <w:lvl w:ilvl="0" w:tplc="180A0005">
      <w:start w:val="1"/>
      <w:numFmt w:val="bullet"/>
      <w:lvlText w:val=""/>
      <w:lvlJc w:val="start"/>
      <w:pPr>
        <w:ind w:start="50.40pt" w:hanging="18pt"/>
      </w:pPr>
      <w:rPr>
        <w:rFonts w:ascii="Wingdings" w:hAnsi="Wingdings" w:hint="default"/>
      </w:rPr>
    </w:lvl>
    <w:lvl w:ilvl="1" w:tplc="180A0003" w:tentative="1">
      <w:start w:val="1"/>
      <w:numFmt w:val="bullet"/>
      <w:lvlText w:val="o"/>
      <w:lvlJc w:val="start"/>
      <w:pPr>
        <w:ind w:start="86.40pt" w:hanging="18pt"/>
      </w:pPr>
      <w:rPr>
        <w:rFonts w:ascii="Courier New" w:hAnsi="Courier New" w:cs="Courier New" w:hint="default"/>
      </w:rPr>
    </w:lvl>
    <w:lvl w:ilvl="2" w:tplc="180A0005" w:tentative="1">
      <w:start w:val="1"/>
      <w:numFmt w:val="bullet"/>
      <w:lvlText w:val=""/>
      <w:lvlJc w:val="start"/>
      <w:pPr>
        <w:ind w:start="122.40pt" w:hanging="18pt"/>
      </w:pPr>
      <w:rPr>
        <w:rFonts w:ascii="Wingdings" w:hAnsi="Wingdings" w:hint="default"/>
      </w:rPr>
    </w:lvl>
    <w:lvl w:ilvl="3" w:tplc="180A0001" w:tentative="1">
      <w:start w:val="1"/>
      <w:numFmt w:val="bullet"/>
      <w:lvlText w:val=""/>
      <w:lvlJc w:val="start"/>
      <w:pPr>
        <w:ind w:start="158.40pt" w:hanging="18pt"/>
      </w:pPr>
      <w:rPr>
        <w:rFonts w:ascii="Symbol" w:hAnsi="Symbol" w:hint="default"/>
      </w:rPr>
    </w:lvl>
    <w:lvl w:ilvl="4" w:tplc="180A0003" w:tentative="1">
      <w:start w:val="1"/>
      <w:numFmt w:val="bullet"/>
      <w:lvlText w:val="o"/>
      <w:lvlJc w:val="start"/>
      <w:pPr>
        <w:ind w:start="194.40pt" w:hanging="18pt"/>
      </w:pPr>
      <w:rPr>
        <w:rFonts w:ascii="Courier New" w:hAnsi="Courier New" w:cs="Courier New" w:hint="default"/>
      </w:rPr>
    </w:lvl>
    <w:lvl w:ilvl="5" w:tplc="180A0005" w:tentative="1">
      <w:start w:val="1"/>
      <w:numFmt w:val="bullet"/>
      <w:lvlText w:val=""/>
      <w:lvlJc w:val="start"/>
      <w:pPr>
        <w:ind w:start="230.40pt" w:hanging="18pt"/>
      </w:pPr>
      <w:rPr>
        <w:rFonts w:ascii="Wingdings" w:hAnsi="Wingdings" w:hint="default"/>
      </w:rPr>
    </w:lvl>
    <w:lvl w:ilvl="6" w:tplc="180A0001" w:tentative="1">
      <w:start w:val="1"/>
      <w:numFmt w:val="bullet"/>
      <w:lvlText w:val=""/>
      <w:lvlJc w:val="start"/>
      <w:pPr>
        <w:ind w:start="266.40pt" w:hanging="18pt"/>
      </w:pPr>
      <w:rPr>
        <w:rFonts w:ascii="Symbol" w:hAnsi="Symbol" w:hint="default"/>
      </w:rPr>
    </w:lvl>
    <w:lvl w:ilvl="7" w:tplc="180A0003" w:tentative="1">
      <w:start w:val="1"/>
      <w:numFmt w:val="bullet"/>
      <w:lvlText w:val="o"/>
      <w:lvlJc w:val="start"/>
      <w:pPr>
        <w:ind w:start="302.40pt" w:hanging="18pt"/>
      </w:pPr>
      <w:rPr>
        <w:rFonts w:ascii="Courier New" w:hAnsi="Courier New" w:cs="Courier New" w:hint="default"/>
      </w:rPr>
    </w:lvl>
    <w:lvl w:ilvl="8" w:tplc="180A0005" w:tentative="1">
      <w:start w:val="1"/>
      <w:numFmt w:val="bullet"/>
      <w:lvlText w:val=""/>
      <w:lvlJc w:val="start"/>
      <w:pPr>
        <w:ind w:start="338.40pt" w:hanging="18pt"/>
      </w:pPr>
      <w:rPr>
        <w:rFonts w:ascii="Wingdings" w:hAnsi="Wingdings" w:hint="default"/>
      </w:r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2C5C107E"/>
    <w:multiLevelType w:val="hybridMultilevel"/>
    <w:tmpl w:val="AF283E48"/>
    <w:lvl w:ilvl="0" w:tplc="180A0001">
      <w:start w:val="1"/>
      <w:numFmt w:val="bullet"/>
      <w:lvlText w:val=""/>
      <w:lvlJc w:val="start"/>
      <w:pPr>
        <w:ind w:start="50.40pt" w:hanging="18pt"/>
      </w:pPr>
      <w:rPr>
        <w:rFonts w:ascii="Symbol" w:hAnsi="Symbol" w:hint="default"/>
      </w:rPr>
    </w:lvl>
    <w:lvl w:ilvl="1" w:tplc="180A0003" w:tentative="1">
      <w:start w:val="1"/>
      <w:numFmt w:val="bullet"/>
      <w:lvlText w:val="o"/>
      <w:lvlJc w:val="start"/>
      <w:pPr>
        <w:ind w:start="86.40pt" w:hanging="18pt"/>
      </w:pPr>
      <w:rPr>
        <w:rFonts w:ascii="Courier New" w:hAnsi="Courier New" w:cs="Courier New" w:hint="default"/>
      </w:rPr>
    </w:lvl>
    <w:lvl w:ilvl="2" w:tplc="180A0005" w:tentative="1">
      <w:start w:val="1"/>
      <w:numFmt w:val="bullet"/>
      <w:lvlText w:val=""/>
      <w:lvlJc w:val="start"/>
      <w:pPr>
        <w:ind w:start="122.40pt" w:hanging="18pt"/>
      </w:pPr>
      <w:rPr>
        <w:rFonts w:ascii="Wingdings" w:hAnsi="Wingdings" w:hint="default"/>
      </w:rPr>
    </w:lvl>
    <w:lvl w:ilvl="3" w:tplc="180A0001" w:tentative="1">
      <w:start w:val="1"/>
      <w:numFmt w:val="bullet"/>
      <w:lvlText w:val=""/>
      <w:lvlJc w:val="start"/>
      <w:pPr>
        <w:ind w:start="158.40pt" w:hanging="18pt"/>
      </w:pPr>
      <w:rPr>
        <w:rFonts w:ascii="Symbol" w:hAnsi="Symbol" w:hint="default"/>
      </w:rPr>
    </w:lvl>
    <w:lvl w:ilvl="4" w:tplc="180A0003" w:tentative="1">
      <w:start w:val="1"/>
      <w:numFmt w:val="bullet"/>
      <w:lvlText w:val="o"/>
      <w:lvlJc w:val="start"/>
      <w:pPr>
        <w:ind w:start="194.40pt" w:hanging="18pt"/>
      </w:pPr>
      <w:rPr>
        <w:rFonts w:ascii="Courier New" w:hAnsi="Courier New" w:cs="Courier New" w:hint="default"/>
      </w:rPr>
    </w:lvl>
    <w:lvl w:ilvl="5" w:tplc="180A0005" w:tentative="1">
      <w:start w:val="1"/>
      <w:numFmt w:val="bullet"/>
      <w:lvlText w:val=""/>
      <w:lvlJc w:val="start"/>
      <w:pPr>
        <w:ind w:start="230.40pt" w:hanging="18pt"/>
      </w:pPr>
      <w:rPr>
        <w:rFonts w:ascii="Wingdings" w:hAnsi="Wingdings" w:hint="default"/>
      </w:rPr>
    </w:lvl>
    <w:lvl w:ilvl="6" w:tplc="180A0001" w:tentative="1">
      <w:start w:val="1"/>
      <w:numFmt w:val="bullet"/>
      <w:lvlText w:val=""/>
      <w:lvlJc w:val="start"/>
      <w:pPr>
        <w:ind w:start="266.40pt" w:hanging="18pt"/>
      </w:pPr>
      <w:rPr>
        <w:rFonts w:ascii="Symbol" w:hAnsi="Symbol" w:hint="default"/>
      </w:rPr>
    </w:lvl>
    <w:lvl w:ilvl="7" w:tplc="180A0003" w:tentative="1">
      <w:start w:val="1"/>
      <w:numFmt w:val="bullet"/>
      <w:lvlText w:val="o"/>
      <w:lvlJc w:val="start"/>
      <w:pPr>
        <w:ind w:start="302.40pt" w:hanging="18pt"/>
      </w:pPr>
      <w:rPr>
        <w:rFonts w:ascii="Courier New" w:hAnsi="Courier New" w:cs="Courier New" w:hint="default"/>
      </w:rPr>
    </w:lvl>
    <w:lvl w:ilvl="8" w:tplc="180A0005" w:tentative="1">
      <w:start w:val="1"/>
      <w:numFmt w:val="bullet"/>
      <w:lvlText w:val=""/>
      <w:lvlJc w:val="start"/>
      <w:pPr>
        <w:ind w:start="338.40pt" w:hanging="18pt"/>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E790235"/>
    <w:multiLevelType w:val="hybridMultilevel"/>
    <w:tmpl w:val="C96251F8"/>
    <w:lvl w:ilvl="0" w:tplc="180A0005">
      <w:start w:val="1"/>
      <w:numFmt w:val="bullet"/>
      <w:lvlText w:val=""/>
      <w:lvlJc w:val="start"/>
      <w:pPr>
        <w:ind w:start="36pt" w:hanging="18pt"/>
      </w:pPr>
      <w:rPr>
        <w:rFonts w:ascii="Wingdings" w:hAnsi="Wingdings" w:hint="default"/>
      </w:rPr>
    </w:lvl>
    <w:lvl w:ilvl="1" w:tplc="180A0003" w:tentative="1">
      <w:start w:val="1"/>
      <w:numFmt w:val="bullet"/>
      <w:lvlText w:val="o"/>
      <w:lvlJc w:val="start"/>
      <w:pPr>
        <w:ind w:start="72pt" w:hanging="18pt"/>
      </w:pPr>
      <w:rPr>
        <w:rFonts w:ascii="Courier New" w:hAnsi="Courier New" w:cs="Courier New" w:hint="default"/>
      </w:rPr>
    </w:lvl>
    <w:lvl w:ilvl="2" w:tplc="180A0005" w:tentative="1">
      <w:start w:val="1"/>
      <w:numFmt w:val="bullet"/>
      <w:lvlText w:val=""/>
      <w:lvlJc w:val="start"/>
      <w:pPr>
        <w:ind w:start="108pt" w:hanging="18pt"/>
      </w:pPr>
      <w:rPr>
        <w:rFonts w:ascii="Wingdings" w:hAnsi="Wingdings" w:hint="default"/>
      </w:rPr>
    </w:lvl>
    <w:lvl w:ilvl="3" w:tplc="180A0001" w:tentative="1">
      <w:start w:val="1"/>
      <w:numFmt w:val="bullet"/>
      <w:lvlText w:val=""/>
      <w:lvlJc w:val="start"/>
      <w:pPr>
        <w:ind w:start="144pt" w:hanging="18pt"/>
      </w:pPr>
      <w:rPr>
        <w:rFonts w:ascii="Symbol" w:hAnsi="Symbol" w:hint="default"/>
      </w:rPr>
    </w:lvl>
    <w:lvl w:ilvl="4" w:tplc="180A0003" w:tentative="1">
      <w:start w:val="1"/>
      <w:numFmt w:val="bullet"/>
      <w:lvlText w:val="o"/>
      <w:lvlJc w:val="start"/>
      <w:pPr>
        <w:ind w:start="180pt" w:hanging="18pt"/>
      </w:pPr>
      <w:rPr>
        <w:rFonts w:ascii="Courier New" w:hAnsi="Courier New" w:cs="Courier New" w:hint="default"/>
      </w:rPr>
    </w:lvl>
    <w:lvl w:ilvl="5" w:tplc="180A0005" w:tentative="1">
      <w:start w:val="1"/>
      <w:numFmt w:val="bullet"/>
      <w:lvlText w:val=""/>
      <w:lvlJc w:val="start"/>
      <w:pPr>
        <w:ind w:start="216pt" w:hanging="18pt"/>
      </w:pPr>
      <w:rPr>
        <w:rFonts w:ascii="Wingdings" w:hAnsi="Wingdings" w:hint="default"/>
      </w:rPr>
    </w:lvl>
    <w:lvl w:ilvl="6" w:tplc="180A0001" w:tentative="1">
      <w:start w:val="1"/>
      <w:numFmt w:val="bullet"/>
      <w:lvlText w:val=""/>
      <w:lvlJc w:val="start"/>
      <w:pPr>
        <w:ind w:start="252pt" w:hanging="18pt"/>
      </w:pPr>
      <w:rPr>
        <w:rFonts w:ascii="Symbol" w:hAnsi="Symbol" w:hint="default"/>
      </w:rPr>
    </w:lvl>
    <w:lvl w:ilvl="7" w:tplc="180A0003" w:tentative="1">
      <w:start w:val="1"/>
      <w:numFmt w:val="bullet"/>
      <w:lvlText w:val="o"/>
      <w:lvlJc w:val="start"/>
      <w:pPr>
        <w:ind w:start="288pt" w:hanging="18pt"/>
      </w:pPr>
      <w:rPr>
        <w:rFonts w:ascii="Courier New" w:hAnsi="Courier New" w:cs="Courier New" w:hint="default"/>
      </w:rPr>
    </w:lvl>
    <w:lvl w:ilvl="8" w:tplc="180A0005" w:tentative="1">
      <w:start w:val="1"/>
      <w:numFmt w:val="bullet"/>
      <w:lvlText w:val=""/>
      <w:lvlJc w:val="start"/>
      <w:pPr>
        <w:ind w:start="324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0"/>
  </w:num>
  <w:num w:numId="2">
    <w:abstractNumId w:val="26"/>
  </w:num>
  <w:num w:numId="3">
    <w:abstractNumId w:val="18"/>
  </w:num>
  <w:num w:numId="4">
    <w:abstractNumId w:val="22"/>
  </w:num>
  <w:num w:numId="5">
    <w:abstractNumId w:val="22"/>
  </w:num>
  <w:num w:numId="6">
    <w:abstractNumId w:val="22"/>
  </w:num>
  <w:num w:numId="7">
    <w:abstractNumId w:val="22"/>
  </w:num>
  <w:num w:numId="8">
    <w:abstractNumId w:val="24"/>
  </w:num>
  <w:num w:numId="9">
    <w:abstractNumId w:val="27"/>
  </w:num>
  <w:num w:numId="10">
    <w:abstractNumId w:val="21"/>
  </w:num>
  <w:num w:numId="11">
    <w:abstractNumId w:val="17"/>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9"/>
  </w:num>
  <w:num w:numId="26">
    <w:abstractNumId w:val="14"/>
  </w:num>
  <w:num w:numId="27">
    <w:abstractNumId w:val="13"/>
  </w:num>
  <w:num w:numId="28">
    <w:abstractNumId w:val="11"/>
  </w:num>
  <w:num w:numId="29">
    <w:abstractNumId w:val="16"/>
  </w:num>
  <w:num w:numId="30">
    <w:abstractNumId w:val="12"/>
  </w:num>
  <w:num w:numId="31">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3BEB"/>
    <w:rsid w:val="0004781E"/>
    <w:rsid w:val="00066FE4"/>
    <w:rsid w:val="000817C4"/>
    <w:rsid w:val="0008758A"/>
    <w:rsid w:val="000C1E68"/>
    <w:rsid w:val="000F0F44"/>
    <w:rsid w:val="0015079E"/>
    <w:rsid w:val="00151D74"/>
    <w:rsid w:val="001A2EFD"/>
    <w:rsid w:val="001A3B3D"/>
    <w:rsid w:val="001A42EA"/>
    <w:rsid w:val="001B67DC"/>
    <w:rsid w:val="001D7BCF"/>
    <w:rsid w:val="002254A9"/>
    <w:rsid w:val="00233D97"/>
    <w:rsid w:val="002850E3"/>
    <w:rsid w:val="002C6A70"/>
    <w:rsid w:val="00354FCF"/>
    <w:rsid w:val="00397F36"/>
    <w:rsid w:val="003A19E2"/>
    <w:rsid w:val="00421EC6"/>
    <w:rsid w:val="004325FB"/>
    <w:rsid w:val="004432BA"/>
    <w:rsid w:val="0044407E"/>
    <w:rsid w:val="004D72B5"/>
    <w:rsid w:val="005147C6"/>
    <w:rsid w:val="005461F4"/>
    <w:rsid w:val="00547E73"/>
    <w:rsid w:val="00551B7F"/>
    <w:rsid w:val="0056610F"/>
    <w:rsid w:val="00575BCA"/>
    <w:rsid w:val="005B0344"/>
    <w:rsid w:val="005B520E"/>
    <w:rsid w:val="005D74F0"/>
    <w:rsid w:val="005E2800"/>
    <w:rsid w:val="005F38F1"/>
    <w:rsid w:val="006347CF"/>
    <w:rsid w:val="00645D22"/>
    <w:rsid w:val="00651A08"/>
    <w:rsid w:val="00654204"/>
    <w:rsid w:val="00656655"/>
    <w:rsid w:val="00670434"/>
    <w:rsid w:val="006B6B66"/>
    <w:rsid w:val="006F64A8"/>
    <w:rsid w:val="006F6D3D"/>
    <w:rsid w:val="00704134"/>
    <w:rsid w:val="00715BEA"/>
    <w:rsid w:val="00740EEA"/>
    <w:rsid w:val="00794804"/>
    <w:rsid w:val="007A79E6"/>
    <w:rsid w:val="007B33F1"/>
    <w:rsid w:val="007C0308"/>
    <w:rsid w:val="007C2FF2"/>
    <w:rsid w:val="007D6232"/>
    <w:rsid w:val="007F1F99"/>
    <w:rsid w:val="007F768F"/>
    <w:rsid w:val="008002B2"/>
    <w:rsid w:val="0080791D"/>
    <w:rsid w:val="008362D8"/>
    <w:rsid w:val="00873603"/>
    <w:rsid w:val="008A2C7D"/>
    <w:rsid w:val="008C4B23"/>
    <w:rsid w:val="008F6E2C"/>
    <w:rsid w:val="009303D9"/>
    <w:rsid w:val="00933C64"/>
    <w:rsid w:val="00972203"/>
    <w:rsid w:val="00A059B3"/>
    <w:rsid w:val="00A81585"/>
    <w:rsid w:val="00A83751"/>
    <w:rsid w:val="00AE3409"/>
    <w:rsid w:val="00AE7DEE"/>
    <w:rsid w:val="00B11A60"/>
    <w:rsid w:val="00B22613"/>
    <w:rsid w:val="00BA1025"/>
    <w:rsid w:val="00BC3420"/>
    <w:rsid w:val="00BE7D3C"/>
    <w:rsid w:val="00BF5FF6"/>
    <w:rsid w:val="00C0207F"/>
    <w:rsid w:val="00C14EBE"/>
    <w:rsid w:val="00C16117"/>
    <w:rsid w:val="00C16257"/>
    <w:rsid w:val="00C3075A"/>
    <w:rsid w:val="00C76FFC"/>
    <w:rsid w:val="00C919A4"/>
    <w:rsid w:val="00CA4392"/>
    <w:rsid w:val="00CC393F"/>
    <w:rsid w:val="00D13749"/>
    <w:rsid w:val="00D2176E"/>
    <w:rsid w:val="00D632BE"/>
    <w:rsid w:val="00D72D06"/>
    <w:rsid w:val="00D7522C"/>
    <w:rsid w:val="00D7536F"/>
    <w:rsid w:val="00D76668"/>
    <w:rsid w:val="00E61E12"/>
    <w:rsid w:val="00E7596C"/>
    <w:rsid w:val="00E75E40"/>
    <w:rsid w:val="00E878F2"/>
    <w:rsid w:val="00EC4AEC"/>
    <w:rsid w:val="00ED0149"/>
    <w:rsid w:val="00EF7DE3"/>
    <w:rsid w:val="00F03103"/>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CD1944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link w:val="Ttulo1Car"/>
    <w:uiPriority w:val="9"/>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customStyle="1" w:styleId="Ttulo1Car">
    <w:name w:val="Título 1 Car"/>
    <w:basedOn w:val="Fuentedeprrafopredeter"/>
    <w:link w:val="Ttulo1"/>
    <w:uiPriority w:val="9"/>
    <w:rsid w:val="00656655"/>
    <w:rPr>
      <w:smallCaps/>
      <w:noProof/>
    </w:rPr>
  </w:style>
  <w:style w:type="paragraph" w:styleId="Bibliografa">
    <w:name w:val="Bibliography"/>
    <w:basedOn w:val="Normal"/>
    <w:next w:val="Normal"/>
    <w:uiPriority w:val="37"/>
    <w:unhideWhenUsed/>
    <w:rsid w:val="00656655"/>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328872940">
      <w:bodyDiv w:val="1"/>
      <w:marLeft w:val="0pt"/>
      <w:marRight w:val="0pt"/>
      <w:marTop w:val="0pt"/>
      <w:marBottom w:val="0pt"/>
      <w:divBdr>
        <w:top w:val="none" w:sz="0" w:space="0" w:color="auto"/>
        <w:left w:val="none" w:sz="0" w:space="0" w:color="auto"/>
        <w:bottom w:val="none" w:sz="0" w:space="0" w:color="auto"/>
        <w:right w:val="none" w:sz="0" w:space="0" w:color="auto"/>
      </w:divBdr>
    </w:div>
    <w:div w:id="492113442">
      <w:bodyDiv w:val="1"/>
      <w:marLeft w:val="0pt"/>
      <w:marRight w:val="0pt"/>
      <w:marTop w:val="0pt"/>
      <w:marBottom w:val="0pt"/>
      <w:divBdr>
        <w:top w:val="none" w:sz="0" w:space="0" w:color="auto"/>
        <w:left w:val="none" w:sz="0" w:space="0" w:color="auto"/>
        <w:bottom w:val="none" w:sz="0" w:space="0" w:color="auto"/>
        <w:right w:val="none" w:sz="0" w:space="0" w:color="auto"/>
      </w:divBdr>
    </w:div>
    <w:div w:id="519053890">
      <w:bodyDiv w:val="1"/>
      <w:marLeft w:val="0pt"/>
      <w:marRight w:val="0pt"/>
      <w:marTop w:val="0pt"/>
      <w:marBottom w:val="0pt"/>
      <w:divBdr>
        <w:top w:val="none" w:sz="0" w:space="0" w:color="auto"/>
        <w:left w:val="none" w:sz="0" w:space="0" w:color="auto"/>
        <w:bottom w:val="none" w:sz="0" w:space="0" w:color="auto"/>
        <w:right w:val="none" w:sz="0" w:space="0" w:color="auto"/>
      </w:divBdr>
    </w:div>
    <w:div w:id="602687068">
      <w:bodyDiv w:val="1"/>
      <w:marLeft w:val="0pt"/>
      <w:marRight w:val="0pt"/>
      <w:marTop w:val="0pt"/>
      <w:marBottom w:val="0pt"/>
      <w:divBdr>
        <w:top w:val="none" w:sz="0" w:space="0" w:color="auto"/>
        <w:left w:val="none" w:sz="0" w:space="0" w:color="auto"/>
        <w:bottom w:val="none" w:sz="0" w:space="0" w:color="auto"/>
        <w:right w:val="none" w:sz="0" w:space="0" w:color="auto"/>
      </w:divBdr>
    </w:div>
    <w:div w:id="617184760">
      <w:bodyDiv w:val="1"/>
      <w:marLeft w:val="0pt"/>
      <w:marRight w:val="0pt"/>
      <w:marTop w:val="0pt"/>
      <w:marBottom w:val="0pt"/>
      <w:divBdr>
        <w:top w:val="none" w:sz="0" w:space="0" w:color="auto"/>
        <w:left w:val="none" w:sz="0" w:space="0" w:color="auto"/>
        <w:bottom w:val="none" w:sz="0" w:space="0" w:color="auto"/>
        <w:right w:val="none" w:sz="0" w:space="0" w:color="auto"/>
      </w:divBdr>
    </w:div>
    <w:div w:id="637566763">
      <w:bodyDiv w:val="1"/>
      <w:marLeft w:val="0pt"/>
      <w:marRight w:val="0pt"/>
      <w:marTop w:val="0pt"/>
      <w:marBottom w:val="0pt"/>
      <w:divBdr>
        <w:top w:val="none" w:sz="0" w:space="0" w:color="auto"/>
        <w:left w:val="none" w:sz="0" w:space="0" w:color="auto"/>
        <w:bottom w:val="none" w:sz="0" w:space="0" w:color="auto"/>
        <w:right w:val="none" w:sz="0" w:space="0" w:color="auto"/>
      </w:divBdr>
    </w:div>
    <w:div w:id="1618877014">
      <w:bodyDiv w:val="1"/>
      <w:marLeft w:val="0pt"/>
      <w:marRight w:val="0pt"/>
      <w:marTop w:val="0pt"/>
      <w:marBottom w:val="0pt"/>
      <w:divBdr>
        <w:top w:val="none" w:sz="0" w:space="0" w:color="auto"/>
        <w:left w:val="none" w:sz="0" w:space="0" w:color="auto"/>
        <w:bottom w:val="none" w:sz="0" w:space="0" w:color="auto"/>
        <w:right w:val="none" w:sz="0" w:space="0" w:color="auto"/>
      </w:divBdr>
    </w:div>
    <w:div w:id="1727148469">
      <w:bodyDiv w:val="1"/>
      <w:marLeft w:val="0pt"/>
      <w:marRight w:val="0pt"/>
      <w:marTop w:val="0pt"/>
      <w:marBottom w:val="0pt"/>
      <w:divBdr>
        <w:top w:val="none" w:sz="0" w:space="0" w:color="auto"/>
        <w:left w:val="none" w:sz="0" w:space="0" w:color="auto"/>
        <w:bottom w:val="none" w:sz="0" w:space="0" w:color="auto"/>
        <w:right w:val="none" w:sz="0" w:space="0" w:color="auto"/>
      </w:divBdr>
    </w:div>
    <w:div w:id="1756898843">
      <w:bodyDiv w:val="1"/>
      <w:marLeft w:val="0pt"/>
      <w:marRight w:val="0pt"/>
      <w:marTop w:val="0pt"/>
      <w:marBottom w:val="0pt"/>
      <w:divBdr>
        <w:top w:val="none" w:sz="0" w:space="0" w:color="auto"/>
        <w:left w:val="none" w:sz="0" w:space="0" w:color="auto"/>
        <w:bottom w:val="none" w:sz="0" w:space="0" w:color="auto"/>
        <w:right w:val="none" w:sz="0" w:space="0" w:color="auto"/>
      </w:divBdr>
    </w:div>
    <w:div w:id="1896239317">
      <w:bodyDiv w:val="1"/>
      <w:marLeft w:val="0pt"/>
      <w:marRight w:val="0pt"/>
      <w:marTop w:val="0pt"/>
      <w:marBottom w:val="0pt"/>
      <w:divBdr>
        <w:top w:val="none" w:sz="0" w:space="0" w:color="auto"/>
        <w:left w:val="none" w:sz="0" w:space="0" w:color="auto"/>
        <w:bottom w:val="none" w:sz="0" w:space="0" w:color="auto"/>
        <w:right w:val="none" w:sz="0" w:space="0" w:color="auto"/>
      </w:divBdr>
    </w:div>
    <w:div w:id="213929956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Ard20</b:Tag>
    <b:SourceType>InternetSite</b:SourceType>
    <b:Guid>{41787F39-6CEC-41A1-920E-54BDA5FBCD0F}</b:Guid>
    <b:Author>
      <b:Author>
        <b:Corporate>Arduino</b:Corporate>
      </b:Author>
    </b:Author>
    <b:YearAccessed>2020</b:YearAccessed>
    <b:MonthAccessed>10</b:MonthAccessed>
    <b:DayAccessed>13</b:DayAccessed>
    <b:URL>https://www.arduino.cc/en/Guide/Introduction</b:URL>
    <b:RefOrder>3</b:RefOrder>
  </b:Source>
  <b:Source>
    <b:Tag>Jim20</b:Tag>
    <b:SourceType>InternetSite</b:SourceType>
    <b:Guid>{9C1B9D9B-34E4-4567-8958-2A95C27249C9}</b:Guid>
    <b:Author>
      <b:Author>
        <b:NameList>
          <b:Person>
            <b:Last>Martin</b:Last>
            <b:First>Jim</b:First>
          </b:Person>
        </b:NameList>
      </b:Author>
    </b:Author>
    <b:Title>Tech Advisor</b:Title>
    <b:Year>2020</b:Year>
    <b:Month>06</b:Month>
    <b:Day>31</b:Day>
    <b:YearAccessed>2020</b:YearAccessed>
    <b:MonthAccessed>10</b:MonthAccessed>
    <b:DayAccessed>13</b:DayAccessed>
    <b:URL>https://www.techadvisor.co.uk/how-to/digital-home/control-lights-alexa-3680889/</b:URL>
    <b:RefOrder>2</b:RefOrder>
  </b:Source>
  <b:Source>
    <b:Tag>Tec20</b:Tag>
    <b:SourceType>InternetSite</b:SourceType>
    <b:Guid>{3292045B-3340-409C-A471-7024B60F5706}</b:Guid>
    <b:Author>
      <b:Author>
        <b:Corporate>Tecnolife</b:Corporate>
      </b:Author>
    </b:Author>
    <b:Title>Tecnolife</b:Title>
    <b:YearAccessed>2020</b:YearAccessed>
    <b:MonthAccessed>10</b:MonthAccessed>
    <b:DayAccessed>12</b:DayAccessed>
    <b:URL>https://tecnolife.com.mx/control-de-iluminacion/</b:URL>
    <b:RefOrder>4</b:RefOrder>
  </b:Source>
  <b:Source>
    <b:Tag>Mer16</b:Tag>
    <b:SourceType>InternetSite</b:SourceType>
    <b:Guid>{4FE59921-2740-4657-9F7C-D71C17DDC733}</b:Guid>
    <b:Author>
      <b:Author>
        <b:NameList>
          <b:Person>
            <b:Last>Esquius</b:Last>
            <b:First>Meritxell</b:First>
          </b:Person>
        </b:NameList>
      </b:Author>
    </b:Author>
    <b:Title>Loxone</b:Title>
    <b:Year>2016</b:Year>
    <b:Month>07</b:Month>
    <b:Day>25</b:Day>
    <b:YearAccessed>2020</b:YearAccessed>
    <b:MonthAccessed>10</b:MonthAccessed>
    <b:DayAccessed>12</b:DayAccessed>
    <b:URL>https://www.loxone.com/eses/ventilacion-automatizada-en-la-smart-home/</b:URL>
    <b:RefOrder>5</b:RefOrder>
  </b:Source>
  <b:Source>
    <b:Tag>Sec19</b:Tag>
    <b:SourceType>InternetSite</b:SourceType>
    <b:Guid>{7C6B5337-5444-48FC-BEF9-7017D175FC02}</b:Guid>
    <b:Author>
      <b:Author>
        <b:NameList>
          <b:Person>
            <b:Last>Panamá</b:Last>
            <b:First>Secretaría</b:First>
            <b:Middle>de Energía de</b:Middle>
          </b:Person>
        </b:NameList>
      </b:Author>
    </b:Author>
    <b:Title>energía.gob.pa</b:Title>
    <b:Year>2019</b:Year>
    <b:YearAccessed>2020</b:YearAccessed>
    <b:MonthAccessed>09</b:MonthAccessed>
    <b:DayAccessed>20</b:DayAccessed>
    <b:URL>http://www.energia.gob.pa/mercado-energetico/?tag=79#documents-list</b:URL>
    <b:RefOrder>1</b:RefOrder>
  </b:Source>
</b:Sources>
</file>

<file path=customXml/itemProps1.xml><?xml version="1.0" encoding="utf-8"?>
<ds:datastoreItem xmlns:ds="http://purl.oclc.org/ooxml/officeDocument/customXml" ds:itemID="{F516EA64-75BA-41E7-9798-98EA6BE89C0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109</TotalTime>
  <Pages>4</Pages>
  <Words>1593</Words>
  <Characters>8764</Characters>
  <Application>Microsoft Office Word</Application>
  <DocSecurity>0</DocSecurity>
  <Lines>73</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takehiro sakamoto</cp:lastModifiedBy>
  <cp:revision>7</cp:revision>
  <dcterms:created xsi:type="dcterms:W3CDTF">2020-11-26T17:11:00Z</dcterms:created>
  <dcterms:modified xsi:type="dcterms:W3CDTF">2020-11-26T19:28:00Z</dcterms:modified>
</cp:coreProperties>
</file>