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432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Пермский национальный исследовательский политехнический университет</w:t>
      </w:r>
    </w:p>
    <w:p w:rsidR="00000000" w:rsidDel="00000000" w:rsidP="00000000" w:rsidRDefault="00000000" w:rsidRPr="00000000" w14:paraId="00000002">
      <w:pPr>
        <w:spacing w:line="432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Информатика</w:t>
      </w:r>
    </w:p>
    <w:p w:rsidR="00000000" w:rsidDel="00000000" w:rsidP="00000000" w:rsidRDefault="00000000" w:rsidRPr="00000000" w14:paraId="00000003">
      <w:pPr>
        <w:spacing w:line="432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Основы алгоритмизации и программирования</w:t>
      </w:r>
    </w:p>
    <w:p w:rsidR="00000000" w:rsidDel="00000000" w:rsidP="00000000" w:rsidRDefault="00000000" w:rsidRPr="00000000" w14:paraId="00000004">
      <w:pPr>
        <w:spacing w:line="432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Введение в инженерную деятельность</w:t>
      </w:r>
    </w:p>
    <w:p w:rsidR="00000000" w:rsidDel="00000000" w:rsidP="00000000" w:rsidRDefault="00000000" w:rsidRPr="00000000" w14:paraId="00000005">
      <w:pPr>
        <w:spacing w:line="432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Лабораторная работа №1</w:t>
      </w:r>
    </w:p>
    <w:p w:rsidR="00000000" w:rsidDel="00000000" w:rsidP="00000000" w:rsidRDefault="00000000" w:rsidRPr="00000000" w14:paraId="00000006">
      <w:pPr>
        <w:spacing w:after="80" w:before="80" w:line="288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Знакомство с Си++. Выполнение программы простой структуры</w:t>
      </w:r>
    </w:p>
    <w:p w:rsidR="00000000" w:rsidDel="00000000" w:rsidP="00000000" w:rsidRDefault="00000000" w:rsidRPr="00000000" w14:paraId="00000007">
      <w:pPr>
        <w:spacing w:line="432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Вариант №19</w:t>
      </w:r>
    </w:p>
    <w:p w:rsidR="00000000" w:rsidDel="00000000" w:rsidP="00000000" w:rsidRDefault="00000000" w:rsidRPr="00000000" w14:paraId="00000008">
      <w:pPr>
        <w:spacing w:after="80" w:before="80" w:line="288" w:lineRule="auto"/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Выполнил</w:t>
      </w:r>
    </w:p>
    <w:p w:rsidR="00000000" w:rsidDel="00000000" w:rsidP="00000000" w:rsidRDefault="00000000" w:rsidRPr="00000000" w14:paraId="00000009">
      <w:pPr>
        <w:spacing w:after="80" w:before="80" w:line="288" w:lineRule="auto"/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Студент группы Рис-26-1б</w:t>
      </w:r>
    </w:p>
    <w:p w:rsidR="00000000" w:rsidDel="00000000" w:rsidP="00000000" w:rsidRDefault="00000000" w:rsidRPr="00000000" w14:paraId="0000000A">
      <w:pPr>
        <w:spacing w:after="80" w:before="80" w:line="288" w:lineRule="auto"/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Токаев Николай Романович</w:t>
      </w:r>
    </w:p>
    <w:p w:rsidR="00000000" w:rsidDel="00000000" w:rsidP="00000000" w:rsidRDefault="00000000" w:rsidRPr="00000000" w14:paraId="0000000B">
      <w:pPr>
        <w:spacing w:after="80" w:before="80" w:line="288" w:lineRule="auto"/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Проверил: доцент кафедры ИТАС О.А. Полякова</w:t>
      </w:r>
    </w:p>
    <w:p w:rsidR="00000000" w:rsidDel="00000000" w:rsidP="00000000" w:rsidRDefault="00000000" w:rsidRPr="00000000" w14:paraId="0000000C">
      <w:pPr>
        <w:spacing w:after="80" w:before="80" w:line="288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2026</w:t>
      </w:r>
    </w:p>
    <w:p w:rsidR="00000000" w:rsidDel="00000000" w:rsidP="00000000" w:rsidRDefault="00000000" w:rsidRPr="00000000" w14:paraId="0000000D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80" w:before="80" w:line="288" w:lineRule="auto"/>
        <w:jc w:val="left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before="80" w:line="288" w:lineRule="auto"/>
        <w:jc w:val="left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before="80" w:line="288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Постановка задачи.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Вычислить значение выражения при различных вещественных типах данных (float и double). Вычисления следует выполнять с использованием промежуточных переменных. Сравнить и объяснить полученные результаты.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Вычислить значения выражений. Объяснить полученные результаты.</w:t>
      </w:r>
    </w:p>
    <w:p w:rsidR="00000000" w:rsidDel="00000000" w:rsidP="00000000" w:rsidRDefault="00000000" w:rsidRPr="00000000" w14:paraId="00000025">
      <w:pPr>
        <w:spacing w:after="80" w:before="80" w:line="288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before="80" w:line="288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Анализ решения.</w:t>
      </w:r>
    </w:p>
    <w:p w:rsidR="00000000" w:rsidDel="00000000" w:rsidP="00000000" w:rsidRDefault="00000000" w:rsidRPr="00000000" w14:paraId="00000027">
      <w:pPr>
        <w:spacing w:after="80" w:before="80" w:line="288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№1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80" w:line="288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СУТЬ: В задании исследуем вычисление результата выражения для типов float и double. Основная цель - показать эффект потери точности при вычитании близких по значению больших чисел.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="288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ТИП FLOAT: Из-за ограниченности разрядной сетки мантиссы (всего 24 бита) двоичные представления дробных чисел и результаты их возведения в степень округляются. Когда вычисляется разность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fs - ss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(где промежуточные значения имеют порядок </w:t>
      </w:r>
      <m:oMath>
        <m:r>
          <w:rPr>
            <w:b w:val="1"/>
            <w:bCs w:val="1"/>
            <w:sz w:val="24"/>
            <w:szCs w:val="24"/>
          </w:rPr>
          <m:t xml:space="preserve">1</m:t>
        </m:r>
        <m:sSup>
          <m:sSupPr>
            <m:ctrlPr>
              <w:rPr>
                <w:b w:val="1"/>
                <w:bCs w:val="1"/>
                <w:sz w:val="24"/>
                <w:szCs w:val="24"/>
              </w:rPr>
            </m:ctrlPr>
          </m:sSupPr>
          <m:e>
            <m:r>
              <w:rPr>
                <w:b w:val="1"/>
                <w:bCs w:val="1"/>
                <w:sz w:val="24"/>
                <w:szCs w:val="24"/>
              </w:rPr>
              <m:t xml:space="preserve">0</m:t>
            </m:r>
          </m:e>
          <m:sup>
            <m:r>
              <w:rPr>
                <w:b w:val="1"/>
                <w:bCs w:val="1"/>
                <w:sz w:val="24"/>
                <w:szCs w:val="24"/>
              </w:rPr>
              <m:t xml:space="preserve">8</m:t>
            </m:r>
          </m:sup>
        </m:sSup>
      </m:oMath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), младшие разряды, содержащие полезную разницу, полностью «теряются» из-за нехватки бит. В результате разность обращается в нуль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fd = 0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), что приводит к делению нуля и нулевому итогу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sd = 0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80" w:before="0" w:beforeAutospacing="0" w:line="288" w:lineRule="auto"/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ТИП DOUBLE: Удвоенный объем памяти под мантиссу (53 бита) позволяет сохранить гораздо больший объем значащих цифр. Благодаря этому тип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double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успешно удерживает микроскопический остаток от вычитания гигантских слагаемых, выдавая ненулевой, физически корректный результат и подтверждая правильность алгебраического тождества с высокой степенью точности.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80" w:before="80" w:line="288" w:lineRule="auto"/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№2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80" w:line="288" w:lineRule="auto"/>
        <w:ind w:left="720" w:right="0" w:hanging="36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СУТЬ: Задание направлено на практическое закрепление работы с унарными операторами, а также префиксными и постфиксными формами инкремента/декремента внутри составных арифметических и логических выражений.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88" w:lineRule="auto"/>
        <w:ind w:left="720" w:right="0" w:hanging="360"/>
        <w:jc w:val="left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Префиксная форма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++n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 изменяет значение переменной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немедленно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— еще до того, как значение примет участие в вычислении всей цепочки выражения. Это позволяет жестко контролировать порядок изменения данных на каждом шаге.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beforeAutospacing="0" w:line="288" w:lineRule="auto"/>
        <w:ind w:left="720" w:right="0" w:hanging="360"/>
        <w:jc w:val="left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Постфиксные операции (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n++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m++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n--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 работают по принципу отложенного изменения: в текущем сравнении (например, операторе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&lt;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или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&gt;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) участвует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исходное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(старое) значение переменной, а само увеличение/уменьшение происходит на единицу сразу после вычисления подвыражения.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before="80" w:line="288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Блок схема с вписанным кодом.</w:t>
      </w:r>
    </w:p>
    <w:p w:rsidR="00000000" w:rsidDel="00000000" w:rsidP="00000000" w:rsidRDefault="00000000" w:rsidRPr="00000000" w14:paraId="00000030">
      <w:pPr>
        <w:spacing w:after="80" w:before="80" w:line="288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№1</w:t>
      </w:r>
    </w:p>
    <w:p w:rsidR="00000000" w:rsidDel="00000000" w:rsidP="00000000" w:rsidRDefault="00000000" w:rsidRPr="00000000" w14:paraId="00000031">
      <w:pPr>
        <w:spacing w:after="80" w:before="80" w:line="288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</w:rPr>
        <w:drawing>
          <wp:inline distB="114300" distT="114300" distL="114300" distR="114300">
            <wp:extent cx="5731200" cy="40640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80" w:before="80" w:line="288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№2</w:t>
      </w:r>
    </w:p>
    <w:p w:rsidR="00000000" w:rsidDel="00000000" w:rsidP="00000000" w:rsidRDefault="00000000" w:rsidRPr="00000000" w14:paraId="00000033">
      <w:pPr>
        <w:spacing w:after="80" w:before="80" w:line="288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</w:rPr>
        <w:drawing>
          <wp:inline distB="114300" distT="114300" distL="114300" distR="114300">
            <wp:extent cx="2458427" cy="9139238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58427" cy="91392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before="80" w:line="288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 Код.</w:t>
      </w:r>
    </w:p>
    <w:p w:rsidR="00000000" w:rsidDel="00000000" w:rsidP="00000000" w:rsidRDefault="00000000" w:rsidRPr="00000000" w14:paraId="00000035">
      <w:pPr>
        <w:spacing w:after="80" w:before="80" w:line="288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№1</w:t>
      </w:r>
    </w:p>
    <w:p w:rsidR="00000000" w:rsidDel="00000000" w:rsidP="00000000" w:rsidRDefault="00000000" w:rsidRPr="00000000" w14:paraId="00000036">
      <w:pPr>
        <w:spacing w:after="80" w:before="80" w:line="288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39624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88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№2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88" w:lineRule="auto"/>
        <w:ind w:left="0" w:right="0" w:firstLine="0"/>
        <w:jc w:val="left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5731200" cy="45974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9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80" w:line="288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Скриншоты.</w:t>
      </w:r>
    </w:p>
    <w:p w:rsidR="00000000" w:rsidDel="00000000" w:rsidP="00000000" w:rsidRDefault="00000000" w:rsidRPr="00000000" w14:paraId="0000003A">
      <w:pPr>
        <w:spacing w:after="80" w:before="80" w:line="288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№1</w:t>
      </w:r>
    </w:p>
    <w:p w:rsidR="00000000" w:rsidDel="00000000" w:rsidP="00000000" w:rsidRDefault="00000000" w:rsidRPr="00000000" w14:paraId="0000003B">
      <w:pPr>
        <w:spacing w:after="80" w:before="80" w:line="288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</w:rPr>
        <w:drawing>
          <wp:inline distB="114300" distT="114300" distL="114300" distR="114300">
            <wp:extent cx="1981200" cy="46291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4629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before="80" w:line="288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№2</w:t>
      </w:r>
    </w:p>
    <w:p w:rsidR="00000000" w:rsidDel="00000000" w:rsidP="00000000" w:rsidRDefault="00000000" w:rsidRPr="00000000" w14:paraId="0000003D">
      <w:pPr>
        <w:spacing w:after="80" w:before="80" w:line="288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</w:rPr>
        <w:drawing>
          <wp:inline distB="114300" distT="114300" distL="114300" distR="114300">
            <wp:extent cx="5676900" cy="135255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352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88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 Выводы.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88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№1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88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Из-за ограниченной разрядной сетки мантиссы (24 бита у float против 53 у double), при вычитании близких по значению больших чисел (fd = fs - ss) тип float теряет младшие разряды и округляет разницу до нуля.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88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Тип double за счет большей точности сохраняет этот «хвост» погрешности,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88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позволяя получить корректный ненулевой результат.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88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№2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88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Префиксные операции (++n, --n) меняют значение переменной ДО её участия в выражении, а постфиксные (n++, n--) используют старое значение, меняя его ПОСЛЕ вычисления.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88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Использование инкрементов/декрементов внутри сложных выражений требует аккуратности, так как порядок вычислений может приводить к неочевидным результатам.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80" w:line="288" w:lineRule="auto"/>
        <w:ind w:left="0" w:right="0" w:firstLine="0"/>
        <w:jc w:val="left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80" w:before="80" w:line="288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80" w:before="80" w:line="288" w:lineRule="auto"/>
        <w:jc w:val="center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