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 w:asciiTheme="minorHAnsi" w:hAnsiTheme="minorHAnsi" w:cstheme="minorHAnsi"/>
          <w:b/>
          <w:bCs/>
          <w:sz w:val="28"/>
          <w:szCs w:val="28"/>
        </w:rPr>
      </w:pPr>
      <w:r>
        <w:rPr>
          <w:rFonts w:eastAsia="宋体" w:asciiTheme="minorHAnsi" w:hAnsiTheme="minorHAnsi" w:cstheme="minorHAnsi"/>
          <w:b/>
          <w:bCs/>
          <w:sz w:val="28"/>
          <w:szCs w:val="28"/>
        </w:rPr>
        <w:t>IS 470: IT Service Management</w:t>
      </w:r>
    </w:p>
    <w:p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MP01: The Muddiest Point</w:t>
      </w:r>
    </w:p>
    <w:p>
      <w:pPr>
        <w:jc w:val="center"/>
        <w:rPr>
          <w:rFonts w:asciiTheme="minorHAnsi" w:hAnsiTheme="minorHAnsi" w:cstheme="minorHAns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am interested in organisations, and it is important to define what is an Organisation in order to define and manage relationships.</w:t>
      </w:r>
      <w:r>
        <w:rPr>
          <w:rFonts w:hint="default" w:asciiTheme="minorHAnsi" w:hAnsiTheme="minorHAnsi" w:cstheme="minorHAnsi"/>
          <w:sz w:val="24"/>
          <w:szCs w:val="24"/>
        </w:rPr>
        <w:t>For example, some enterprises expect their IT departments to operate as an external service provider organization and to trade with other business units as a customer organization.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are two key components of the ITIL framework?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Service value system and service desk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Service value systems and the four dimensions model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Four dimensions model and service desk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Four dimensions model and practices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Answer is B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13761"/>
    <w:multiLevelType w:val="multilevel"/>
    <w:tmpl w:val="38A13761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0"/>
    <w:rsid w:val="002E5558"/>
    <w:rsid w:val="0039213C"/>
    <w:rsid w:val="004566CF"/>
    <w:rsid w:val="00536AD2"/>
    <w:rsid w:val="00642072"/>
    <w:rsid w:val="006F766B"/>
    <w:rsid w:val="00774440"/>
    <w:rsid w:val="0082364F"/>
    <w:rsid w:val="009B2E20"/>
    <w:rsid w:val="00A16965"/>
    <w:rsid w:val="00AB19B2"/>
    <w:rsid w:val="00CC0B19"/>
    <w:rsid w:val="00D05024"/>
    <w:rsid w:val="6472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TotalTime>8</TotalTime>
  <ScaleCrop>false</ScaleCrop>
  <LinksUpToDate>false</LinksUpToDate>
  <CharactersWithSpaces>574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2020-09-14T22:20:00Z</dcterms:created>
  <dc:creator>Dr. Cris Ewell</dc:creator>
  <cp:lastModifiedBy>23993</cp:lastModifiedBy>
  <dcterms:modified xsi:type="dcterms:W3CDTF">2020-11-09T13:50:30Z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