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Jason Statham</w:t>
      </w:r>
    </w:p>
    <w:p>
      <w:pPr>
        <w:jc w:val="center"/>
      </w:pPr>
      <w:r>
        <w:rPr>
          <w:color w:val="1F4E79"/>
          <w:sz w:val="22"/>
        </w:rPr>
        <w:t>Senior .NET Engineer — Application</w:t>
      </w:r>
    </w:p>
    <w:p>
      <w:pPr>
        <w:jc w:val="center"/>
      </w:pPr>
      <w:r>
        <w:rPr>
          <w:sz w:val="18"/>
        </w:rPr>
        <w:t>Dallas, TX | +1 (214) 555-0199 | jason.statham.dev@example.com | linkedin.com/in/jason-statham-dotnet | github.com/jstatham-dev</w:t>
      </w:r>
    </w:p>
    <w:p/>
    <w:p>
      <w:r>
        <w:t>June 24, 2026</w:t>
      </w:r>
    </w:p>
    <w:p>
      <w:r>
        <w:t>Hiring Team</w:t>
        <w:br/>
        <w:t>FlashTec</w:t>
        <w:br/>
        <w:t>Dallas, TX (Hybrid)</w:t>
      </w:r>
    </w:p>
    <w:p/>
    <w:p>
      <w:r>
        <w:t>Dear FlashTec Hiring Team,</w:t>
      </w:r>
    </w:p>
    <w:p>
      <w:pPr>
        <w:spacing w:after="160"/>
      </w:pPr>
      <w:r>
        <w:t>I am excited to apply for the Senior .NET Engineer position (FT-2024-8842) on FlashTec's Platform team in Dallas, TX (Hybrid). FlashTec's bet on .NET, Azure, and event-driven architecture to move real money at five-nines reliability is exactly the problem space I have spent my career in. I want to bring my payments and ledger experience to a Dallas-based platform team where I can own high-throughput services end-to-end and mentor the next generation of engineers.</w:t>
      </w:r>
    </w:p>
    <w:p>
      <w:pPr>
        <w:spacing w:after="160"/>
      </w:pPr>
      <w:r>
        <w:t>Over the past 9 years I have built high-throughput, low-latency payment and ledger systems in C# and .NET. In my current role as Senior Software Engineer at Lone Star Payments Inc., I design and operate .NET 8 microservices that process over three million transactions a day at sub-100ms p99 latency, model complex financial domains with Domain-Driven Design, and run event-driven pipelines on Azure Service Bus and Kafka. This maps directly to your need for production ASP.NET Core Web APIs, strong SQL Server skills, and message-based architecture experience.</w:t>
      </w:r>
    </w:p>
    <w:p>
      <w:pPr>
        <w:spacing w:after="160"/>
      </w:pPr>
      <w:r>
        <w:t>Beyond the code, I own features end-to-end — architecture through on-call — and mentor mid-level engineers, having introduced clean-architecture and automated-testing standards across my team. FlashTec's five-nines, Microsoft-centric stack is precisely where I do my best work.</w:t>
      </w:r>
    </w:p>
    <w:p>
      <w:pPr>
        <w:spacing w:after="160"/>
      </w:pPr>
      <w:r>
        <w:t>I am authorized to work in the U.S. (U.S. Citizen), based in Dallas, TX, and available to start 2026-07-21. I would welcome the chance to discuss how I can help FlashTec keep money moving reliably at scale. Thank you for your consideration.</w:t>
      </w:r>
    </w:p>
    <w:p/>
    <w:p>
      <w:r>
        <w:t>Sincerely,</w:t>
      </w:r>
    </w:p>
    <w:p>
      <w:r>
        <w:rPr>
          <w:b/>
        </w:rPr>
        <w:t>Jason Statham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