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698A8" w14:textId="06CBFD20" w:rsidR="00922619" w:rsidRDefault="00922619">
      <w:r>
        <w:t xml:space="preserve">Executive Summary: </w:t>
      </w:r>
    </w:p>
    <w:p w14:paraId="78C8E0C7" w14:textId="768A8CC9" w:rsidR="0070129E" w:rsidRPr="00241014" w:rsidRDefault="00CC10A3" w:rsidP="006D123A">
      <w:pPr>
        <w:spacing w:line="480" w:lineRule="auto"/>
        <w:rPr>
          <w:rFonts w:ascii="Times New Roman" w:hAnsi="Times New Roman" w:cs="Times New Roman"/>
          <w:sz w:val="24"/>
          <w:szCs w:val="24"/>
          <w:shd w:val="clear" w:color="auto" w:fill="FFFFFF"/>
        </w:rPr>
      </w:pPr>
      <w:r w:rsidRPr="00241014">
        <w:rPr>
          <w:rFonts w:ascii="Times New Roman" w:hAnsi="Times New Roman" w:cs="Times New Roman"/>
          <w:sz w:val="24"/>
          <w:szCs w:val="24"/>
        </w:rPr>
        <w:t xml:space="preserve">The data used for analysis is   our </w:t>
      </w:r>
      <w:proofErr w:type="gramStart"/>
      <w:r w:rsidRPr="00241014">
        <w:rPr>
          <w:rFonts w:ascii="Times New Roman" w:hAnsi="Times New Roman" w:cs="Times New Roman"/>
          <w:sz w:val="24"/>
          <w:szCs w:val="24"/>
        </w:rPr>
        <w:t>top  priority</w:t>
      </w:r>
      <w:proofErr w:type="gramEnd"/>
      <w:r w:rsidRPr="00241014">
        <w:rPr>
          <w:rFonts w:ascii="Times New Roman" w:hAnsi="Times New Roman" w:cs="Times New Roman"/>
          <w:sz w:val="24"/>
          <w:szCs w:val="24"/>
        </w:rPr>
        <w:t xml:space="preserve"> in this business problem is to identify companies in bankruptcy. And </w:t>
      </w:r>
      <w:proofErr w:type="gramStart"/>
      <w:r w:rsidRPr="00241014">
        <w:rPr>
          <w:rFonts w:ascii="Times New Roman" w:hAnsi="Times New Roman" w:cs="Times New Roman"/>
          <w:sz w:val="24"/>
          <w:szCs w:val="24"/>
        </w:rPr>
        <w:t xml:space="preserve">this  </w:t>
      </w:r>
      <w:r w:rsidRPr="00241014">
        <w:rPr>
          <w:rFonts w:ascii="Times New Roman" w:hAnsi="Times New Roman" w:cs="Times New Roman"/>
          <w:sz w:val="24"/>
          <w:szCs w:val="24"/>
          <w:shd w:val="clear" w:color="auto" w:fill="FFFFFF"/>
        </w:rPr>
        <w:t>data</w:t>
      </w:r>
      <w:proofErr w:type="gramEnd"/>
      <w:r w:rsidRPr="00241014">
        <w:rPr>
          <w:rFonts w:ascii="Times New Roman" w:hAnsi="Times New Roman" w:cs="Times New Roman"/>
          <w:sz w:val="24"/>
          <w:szCs w:val="24"/>
          <w:shd w:val="clear" w:color="auto" w:fill="FFFFFF"/>
        </w:rPr>
        <w:t xml:space="preserve"> were collected from the Taiwan Economic Journal for the years 1999 to 2009. Company bankruptcy was defined based on the business regulations of the Taiwan Stock Exchange</w:t>
      </w:r>
      <w:r w:rsidR="00793D28" w:rsidRPr="00241014">
        <w:rPr>
          <w:rFonts w:ascii="Times New Roman" w:hAnsi="Times New Roman" w:cs="Times New Roman"/>
          <w:sz w:val="24"/>
          <w:szCs w:val="24"/>
          <w:shd w:val="clear" w:color="auto" w:fill="FFFFFF"/>
        </w:rPr>
        <w:t xml:space="preserve">. </w:t>
      </w:r>
      <w:r w:rsidR="001C7D46" w:rsidRPr="00241014">
        <w:rPr>
          <w:rFonts w:ascii="Times New Roman" w:hAnsi="Times New Roman" w:cs="Times New Roman"/>
          <w:sz w:val="24"/>
          <w:szCs w:val="24"/>
          <w:shd w:val="clear" w:color="auto" w:fill="FFFFFF"/>
        </w:rPr>
        <w:t xml:space="preserve">We trying to predict company </w:t>
      </w:r>
      <w:r w:rsidR="00242B75" w:rsidRPr="00241014">
        <w:rPr>
          <w:rFonts w:ascii="Times New Roman" w:hAnsi="Times New Roman" w:cs="Times New Roman"/>
          <w:sz w:val="24"/>
          <w:szCs w:val="24"/>
          <w:shd w:val="clear" w:color="auto" w:fill="FFFFFF"/>
        </w:rPr>
        <w:t>Bankruptcy</w:t>
      </w:r>
      <w:r w:rsidR="001C7D46" w:rsidRPr="00241014">
        <w:rPr>
          <w:rFonts w:ascii="Times New Roman" w:hAnsi="Times New Roman" w:cs="Times New Roman"/>
          <w:sz w:val="24"/>
          <w:szCs w:val="24"/>
          <w:shd w:val="clear" w:color="auto" w:fill="FFFFFF"/>
        </w:rPr>
        <w:t xml:space="preserve"> and as well as classify the fe</w:t>
      </w:r>
      <w:r w:rsidR="00270059" w:rsidRPr="00241014">
        <w:rPr>
          <w:rFonts w:ascii="Times New Roman" w:hAnsi="Times New Roman" w:cs="Times New Roman"/>
          <w:sz w:val="24"/>
          <w:szCs w:val="24"/>
          <w:shd w:val="clear" w:color="auto" w:fill="FFFFFF"/>
        </w:rPr>
        <w:t xml:space="preserve">atures that lead to </w:t>
      </w:r>
      <w:r w:rsidR="00242B75" w:rsidRPr="00241014">
        <w:rPr>
          <w:rFonts w:ascii="Times New Roman" w:hAnsi="Times New Roman" w:cs="Times New Roman"/>
          <w:sz w:val="24"/>
          <w:szCs w:val="24"/>
          <w:shd w:val="clear" w:color="auto" w:fill="FFFFFF"/>
        </w:rPr>
        <w:t>bankruptcy for companies.</w:t>
      </w:r>
      <w:r w:rsidR="003064BD" w:rsidRPr="00241014">
        <w:rPr>
          <w:rFonts w:ascii="Times New Roman" w:hAnsi="Times New Roman" w:cs="Times New Roman"/>
          <w:sz w:val="24"/>
          <w:szCs w:val="24"/>
          <w:shd w:val="clear" w:color="auto" w:fill="FFFFFF"/>
        </w:rPr>
        <w:t xml:space="preserve"> Our loading that will be useful in our modelling and </w:t>
      </w:r>
      <w:r w:rsidR="00EB1353" w:rsidRPr="00241014">
        <w:rPr>
          <w:rFonts w:ascii="Times New Roman" w:hAnsi="Times New Roman" w:cs="Times New Roman"/>
          <w:sz w:val="24"/>
          <w:szCs w:val="24"/>
          <w:shd w:val="clear" w:color="auto" w:fill="FFFFFF"/>
        </w:rPr>
        <w:t>feature selection or vari</w:t>
      </w:r>
      <w:r w:rsidR="00AE012F" w:rsidRPr="00241014">
        <w:rPr>
          <w:rFonts w:ascii="Times New Roman" w:hAnsi="Times New Roman" w:cs="Times New Roman"/>
          <w:sz w:val="24"/>
          <w:szCs w:val="24"/>
          <w:shd w:val="clear" w:color="auto" w:fill="FFFFFF"/>
        </w:rPr>
        <w:t xml:space="preserve">able be reduction </w:t>
      </w:r>
      <w:r w:rsidR="00451FDE" w:rsidRPr="00241014">
        <w:rPr>
          <w:rFonts w:ascii="Times New Roman" w:hAnsi="Times New Roman" w:cs="Times New Roman"/>
          <w:sz w:val="24"/>
          <w:szCs w:val="24"/>
          <w:shd w:val="clear" w:color="auto" w:fill="FFFFFF"/>
        </w:rPr>
        <w:t>techniques.</w:t>
      </w:r>
    </w:p>
    <w:p w14:paraId="2BB04E2E" w14:textId="39CCB0C3" w:rsidR="00451FDE" w:rsidRPr="00241014" w:rsidRDefault="0057528F" w:rsidP="006D123A">
      <w:pPr>
        <w:spacing w:line="480" w:lineRule="auto"/>
        <w:rPr>
          <w:rFonts w:ascii="Times New Roman" w:hAnsi="Times New Roman" w:cs="Times New Roman"/>
          <w:sz w:val="24"/>
          <w:szCs w:val="24"/>
          <w:shd w:val="clear" w:color="auto" w:fill="FFFFFF"/>
        </w:rPr>
      </w:pPr>
      <w:r w:rsidRPr="00241014">
        <w:rPr>
          <w:rFonts w:ascii="Times New Roman" w:hAnsi="Times New Roman" w:cs="Times New Roman"/>
          <w:sz w:val="24"/>
          <w:szCs w:val="24"/>
          <w:shd w:val="clear" w:color="auto" w:fill="FFFFFF"/>
        </w:rPr>
        <w:t xml:space="preserve"> Our data consists of 6819 companies and 96 </w:t>
      </w:r>
      <w:proofErr w:type="gramStart"/>
      <w:r w:rsidRPr="00241014">
        <w:rPr>
          <w:rFonts w:ascii="Times New Roman" w:hAnsi="Times New Roman" w:cs="Times New Roman"/>
          <w:sz w:val="24"/>
          <w:szCs w:val="24"/>
          <w:shd w:val="clear" w:color="auto" w:fill="FFFFFF"/>
        </w:rPr>
        <w:t>var</w:t>
      </w:r>
      <w:r w:rsidR="009044BB" w:rsidRPr="00241014">
        <w:rPr>
          <w:rFonts w:ascii="Times New Roman" w:hAnsi="Times New Roman" w:cs="Times New Roman"/>
          <w:sz w:val="24"/>
          <w:szCs w:val="24"/>
          <w:shd w:val="clear" w:color="auto" w:fill="FFFFFF"/>
        </w:rPr>
        <w:t xml:space="preserve">iables </w:t>
      </w:r>
      <w:r w:rsidR="00750A41">
        <w:rPr>
          <w:rFonts w:ascii="Times New Roman" w:hAnsi="Times New Roman" w:cs="Times New Roman"/>
          <w:sz w:val="24"/>
          <w:szCs w:val="24"/>
          <w:shd w:val="clear" w:color="auto" w:fill="FFFFFF"/>
        </w:rPr>
        <w:t>.</w:t>
      </w:r>
      <w:proofErr w:type="gramEnd"/>
      <w:r w:rsidR="00C471ED" w:rsidRPr="00241014">
        <w:rPr>
          <w:rFonts w:ascii="Times New Roman" w:hAnsi="Times New Roman" w:cs="Times New Roman"/>
          <w:sz w:val="24"/>
          <w:szCs w:val="24"/>
        </w:rPr>
        <w:t xml:space="preserve"> All data were extracted from formal financial statements including balance sheets, cash flow statements and income statements taken from the TSEC financial databases, which imply that the findings of this research can be generalized to firms outside of Taiwan. Moreover, the proposed methodology and experimental results could be of use to other stock markets worldwide.</w:t>
      </w:r>
      <w:r w:rsidR="00283E9F" w:rsidRPr="00241014">
        <w:rPr>
          <w:rFonts w:ascii="Times New Roman" w:hAnsi="Times New Roman" w:cs="Times New Roman"/>
          <w:sz w:val="24"/>
          <w:szCs w:val="24"/>
          <w:shd w:val="clear" w:color="auto" w:fill="FFFFFF"/>
        </w:rPr>
        <w:t xml:space="preserve"> </w:t>
      </w:r>
      <w:r w:rsidR="00282584" w:rsidRPr="00241014">
        <w:rPr>
          <w:rFonts w:ascii="Times New Roman" w:hAnsi="Times New Roman" w:cs="Times New Roman"/>
          <w:sz w:val="24"/>
          <w:szCs w:val="24"/>
          <w:shd w:val="clear" w:color="auto" w:fill="FFFFFF"/>
        </w:rPr>
        <w:t xml:space="preserve">Our goal is </w:t>
      </w:r>
      <w:r w:rsidR="003E78AB" w:rsidRPr="00241014">
        <w:rPr>
          <w:rFonts w:ascii="Times New Roman" w:hAnsi="Times New Roman" w:cs="Times New Roman"/>
          <w:sz w:val="24"/>
          <w:szCs w:val="24"/>
          <w:shd w:val="clear" w:color="auto" w:fill="FFFFFF"/>
        </w:rPr>
        <w:t>to train model that will predict with high accuracy the compa</w:t>
      </w:r>
      <w:r w:rsidR="008D35D7" w:rsidRPr="00241014">
        <w:rPr>
          <w:rFonts w:ascii="Times New Roman" w:hAnsi="Times New Roman" w:cs="Times New Roman"/>
          <w:sz w:val="24"/>
          <w:szCs w:val="24"/>
          <w:shd w:val="clear" w:color="auto" w:fill="FFFFFF"/>
        </w:rPr>
        <w:t xml:space="preserve">nies that went </w:t>
      </w:r>
      <w:r w:rsidR="00C90BA2" w:rsidRPr="00241014">
        <w:rPr>
          <w:rFonts w:ascii="Times New Roman" w:hAnsi="Times New Roman" w:cs="Times New Roman"/>
          <w:sz w:val="24"/>
          <w:szCs w:val="24"/>
          <w:shd w:val="clear" w:color="auto" w:fill="FFFFFF"/>
        </w:rPr>
        <w:t>or did not go bankru</w:t>
      </w:r>
      <w:r w:rsidR="00810DCD" w:rsidRPr="00241014">
        <w:rPr>
          <w:rFonts w:ascii="Times New Roman" w:hAnsi="Times New Roman" w:cs="Times New Roman"/>
          <w:sz w:val="24"/>
          <w:szCs w:val="24"/>
          <w:shd w:val="clear" w:color="auto" w:fill="FFFFFF"/>
        </w:rPr>
        <w:t>pt.</w:t>
      </w:r>
    </w:p>
    <w:p w14:paraId="6EB60C0E" w14:textId="3B45DF3F" w:rsidR="000F49E0" w:rsidRPr="00241014" w:rsidRDefault="000F49E0" w:rsidP="006D123A">
      <w:pPr>
        <w:spacing w:line="480" w:lineRule="auto"/>
        <w:rPr>
          <w:rFonts w:ascii="Times New Roman" w:hAnsi="Times New Roman" w:cs="Times New Roman"/>
          <w:sz w:val="24"/>
          <w:szCs w:val="24"/>
        </w:rPr>
      </w:pPr>
      <w:r w:rsidRPr="00241014">
        <w:rPr>
          <w:rFonts w:ascii="Times New Roman" w:hAnsi="Times New Roman" w:cs="Times New Roman"/>
          <w:sz w:val="24"/>
          <w:szCs w:val="24"/>
        </w:rPr>
        <w:t xml:space="preserve">In </w:t>
      </w:r>
      <w:proofErr w:type="gramStart"/>
      <w:r w:rsidRPr="00241014">
        <w:rPr>
          <w:rFonts w:ascii="Times New Roman" w:hAnsi="Times New Roman" w:cs="Times New Roman"/>
          <w:sz w:val="24"/>
          <w:szCs w:val="24"/>
        </w:rPr>
        <w:t xml:space="preserve">order </w:t>
      </w:r>
      <w:r w:rsidR="00FA026E" w:rsidRPr="00241014">
        <w:rPr>
          <w:rFonts w:ascii="Times New Roman" w:hAnsi="Times New Roman" w:cs="Times New Roman"/>
          <w:sz w:val="24"/>
          <w:szCs w:val="24"/>
        </w:rPr>
        <w:t xml:space="preserve"> </w:t>
      </w:r>
      <w:r w:rsidRPr="00241014">
        <w:rPr>
          <w:rFonts w:ascii="Times New Roman" w:hAnsi="Times New Roman" w:cs="Times New Roman"/>
          <w:sz w:val="24"/>
          <w:szCs w:val="24"/>
        </w:rPr>
        <w:t>to</w:t>
      </w:r>
      <w:proofErr w:type="gramEnd"/>
      <w:r w:rsidRPr="00241014">
        <w:rPr>
          <w:rFonts w:ascii="Times New Roman" w:hAnsi="Times New Roman" w:cs="Times New Roman"/>
          <w:sz w:val="24"/>
          <w:szCs w:val="24"/>
        </w:rPr>
        <w:t xml:space="preserve"> analyze the dataset, preprocessing was done to be able to analyze useful information. Preprocessing is essentially cleaning the data </w:t>
      </w:r>
      <w:proofErr w:type="gramStart"/>
      <w:r w:rsidRPr="00241014">
        <w:rPr>
          <w:rFonts w:ascii="Times New Roman" w:hAnsi="Times New Roman" w:cs="Times New Roman"/>
          <w:sz w:val="24"/>
          <w:szCs w:val="24"/>
        </w:rPr>
        <w:t>in order to</w:t>
      </w:r>
      <w:proofErr w:type="gramEnd"/>
      <w:r w:rsidRPr="00241014">
        <w:rPr>
          <w:rFonts w:ascii="Times New Roman" w:hAnsi="Times New Roman" w:cs="Times New Roman"/>
          <w:sz w:val="24"/>
          <w:szCs w:val="24"/>
        </w:rPr>
        <w:t xml:space="preserve"> make it usable and reduce any problems with analysis. We used multiple methods in </w:t>
      </w:r>
      <w:proofErr w:type="gramStart"/>
      <w:r w:rsidRPr="00241014">
        <w:rPr>
          <w:rFonts w:ascii="Times New Roman" w:hAnsi="Times New Roman" w:cs="Times New Roman"/>
          <w:sz w:val="24"/>
          <w:szCs w:val="24"/>
        </w:rPr>
        <w:t>order</w:t>
      </w:r>
      <w:r w:rsidR="008D1A2C">
        <w:rPr>
          <w:rFonts w:ascii="Times New Roman" w:hAnsi="Times New Roman" w:cs="Times New Roman"/>
          <w:sz w:val="24"/>
          <w:szCs w:val="24"/>
        </w:rPr>
        <w:t xml:space="preserve"> </w:t>
      </w:r>
      <w:r w:rsidRPr="00241014">
        <w:rPr>
          <w:rFonts w:ascii="Times New Roman" w:hAnsi="Times New Roman" w:cs="Times New Roman"/>
          <w:sz w:val="24"/>
          <w:szCs w:val="24"/>
        </w:rPr>
        <w:t xml:space="preserve"> to</w:t>
      </w:r>
      <w:proofErr w:type="gramEnd"/>
      <w:r w:rsidRPr="00241014">
        <w:rPr>
          <w:rFonts w:ascii="Times New Roman" w:hAnsi="Times New Roman" w:cs="Times New Roman"/>
          <w:sz w:val="24"/>
          <w:szCs w:val="24"/>
        </w:rPr>
        <w:t xml:space="preserve"> analyze the dataset. The methods we used were Principal component analysis (PCA), </w:t>
      </w:r>
      <w:r w:rsidR="00461BCA">
        <w:rPr>
          <w:rFonts w:ascii="Times New Roman" w:hAnsi="Times New Roman" w:cs="Times New Roman"/>
          <w:sz w:val="24"/>
          <w:szCs w:val="24"/>
        </w:rPr>
        <w:t>…………………</w:t>
      </w:r>
    </w:p>
    <w:p w14:paraId="5E755925" w14:textId="71C2507C" w:rsidR="00FA026E" w:rsidRPr="00241014" w:rsidRDefault="00B92A2C" w:rsidP="006D123A">
      <w:pPr>
        <w:spacing w:line="480" w:lineRule="auto"/>
        <w:rPr>
          <w:rFonts w:ascii="Times New Roman" w:hAnsi="Times New Roman" w:cs="Times New Roman"/>
          <w:sz w:val="24"/>
          <w:szCs w:val="24"/>
        </w:rPr>
      </w:pPr>
      <w:r w:rsidRPr="00241014">
        <w:rPr>
          <w:rFonts w:ascii="Times New Roman" w:hAnsi="Times New Roman" w:cs="Times New Roman"/>
          <w:sz w:val="24"/>
          <w:szCs w:val="24"/>
        </w:rPr>
        <w:t>We used PCA to group variables into components that would most greatly affect a</w:t>
      </w:r>
      <w:r w:rsidR="00620252" w:rsidRPr="00241014">
        <w:rPr>
          <w:rFonts w:ascii="Times New Roman" w:hAnsi="Times New Roman" w:cs="Times New Roman"/>
          <w:sz w:val="24"/>
          <w:szCs w:val="24"/>
        </w:rPr>
        <w:t xml:space="preserve"> </w:t>
      </w:r>
      <w:proofErr w:type="gramStart"/>
      <w:r w:rsidR="00620252" w:rsidRPr="00241014">
        <w:rPr>
          <w:rFonts w:ascii="Times New Roman" w:hAnsi="Times New Roman" w:cs="Times New Roman"/>
          <w:sz w:val="24"/>
          <w:szCs w:val="24"/>
          <w:shd w:val="clear" w:color="auto" w:fill="FFFFFF"/>
        </w:rPr>
        <w:t>bankrupt</w:t>
      </w:r>
      <w:r w:rsidRPr="00241014">
        <w:rPr>
          <w:rFonts w:ascii="Times New Roman" w:hAnsi="Times New Roman" w:cs="Times New Roman"/>
          <w:sz w:val="24"/>
          <w:szCs w:val="24"/>
        </w:rPr>
        <w:t xml:space="preserve"> .</w:t>
      </w:r>
      <w:proofErr w:type="gramEnd"/>
      <w:r w:rsidRPr="00241014">
        <w:rPr>
          <w:rFonts w:ascii="Times New Roman" w:hAnsi="Times New Roman" w:cs="Times New Roman"/>
          <w:sz w:val="24"/>
          <w:szCs w:val="24"/>
        </w:rPr>
        <w:t xml:space="preserve"> Since the dataset had many variables, this helped group up different </w:t>
      </w:r>
      <w:r w:rsidR="005B4569" w:rsidRPr="00241014">
        <w:rPr>
          <w:rFonts w:ascii="Times New Roman" w:hAnsi="Times New Roman" w:cs="Times New Roman"/>
          <w:sz w:val="24"/>
          <w:szCs w:val="24"/>
        </w:rPr>
        <w:t xml:space="preserve">component of given variable </w:t>
      </w:r>
      <w:r w:rsidR="00713E63" w:rsidRPr="00241014">
        <w:rPr>
          <w:rFonts w:ascii="Times New Roman" w:hAnsi="Times New Roman" w:cs="Times New Roman"/>
          <w:sz w:val="24"/>
          <w:szCs w:val="24"/>
        </w:rPr>
        <w:t xml:space="preserve">and </w:t>
      </w:r>
      <w:r w:rsidR="00EF6E08" w:rsidRPr="00241014">
        <w:rPr>
          <w:rFonts w:ascii="Times New Roman" w:hAnsi="Times New Roman" w:cs="Times New Roman"/>
          <w:sz w:val="24"/>
          <w:szCs w:val="24"/>
        </w:rPr>
        <w:t xml:space="preserve"> </w:t>
      </w:r>
      <w:r w:rsidRPr="00241014">
        <w:rPr>
          <w:rFonts w:ascii="Times New Roman" w:hAnsi="Times New Roman" w:cs="Times New Roman"/>
          <w:sz w:val="24"/>
          <w:szCs w:val="24"/>
        </w:rPr>
        <w:t xml:space="preserve"> attributes to help condense the model.</w:t>
      </w:r>
      <w:r w:rsidR="0018529A" w:rsidRPr="00241014">
        <w:rPr>
          <w:rFonts w:ascii="Times New Roman" w:hAnsi="Times New Roman" w:cs="Times New Roman"/>
          <w:sz w:val="24"/>
          <w:szCs w:val="24"/>
        </w:rPr>
        <w:t xml:space="preserve"> </w:t>
      </w:r>
      <w:r w:rsidRPr="00241014">
        <w:rPr>
          <w:rFonts w:ascii="Times New Roman" w:hAnsi="Times New Roman" w:cs="Times New Roman"/>
          <w:sz w:val="24"/>
          <w:szCs w:val="24"/>
        </w:rPr>
        <w:t xml:space="preserve"> </w:t>
      </w:r>
      <w:r w:rsidR="001C3B6E" w:rsidRPr="00241014">
        <w:rPr>
          <w:rFonts w:ascii="Times New Roman" w:hAnsi="Times New Roman" w:cs="Times New Roman"/>
          <w:sz w:val="24"/>
          <w:szCs w:val="24"/>
        </w:rPr>
        <w:t>after g</w:t>
      </w:r>
      <w:r w:rsidR="0024367E" w:rsidRPr="00241014">
        <w:rPr>
          <w:rFonts w:ascii="Times New Roman" w:hAnsi="Times New Roman" w:cs="Times New Roman"/>
          <w:sz w:val="24"/>
          <w:szCs w:val="24"/>
        </w:rPr>
        <w:t xml:space="preserve">rouping up a variables </w:t>
      </w:r>
      <w:r w:rsidR="00E0418E" w:rsidRPr="00241014">
        <w:rPr>
          <w:rFonts w:ascii="Times New Roman" w:hAnsi="Times New Roman" w:cs="Times New Roman"/>
          <w:sz w:val="24"/>
          <w:szCs w:val="24"/>
        </w:rPr>
        <w:t xml:space="preserve">we come up with </w:t>
      </w:r>
      <w:r w:rsidR="00100AA7" w:rsidRPr="00241014">
        <w:rPr>
          <w:rFonts w:ascii="Times New Roman" w:hAnsi="Times New Roman" w:cs="Times New Roman"/>
          <w:sz w:val="24"/>
          <w:szCs w:val="24"/>
        </w:rPr>
        <w:t>3</w:t>
      </w:r>
      <w:r w:rsidR="00A07EBD" w:rsidRPr="00241014">
        <w:rPr>
          <w:rFonts w:ascii="Times New Roman" w:hAnsi="Times New Roman" w:cs="Times New Roman"/>
          <w:sz w:val="24"/>
          <w:szCs w:val="24"/>
        </w:rPr>
        <w:t xml:space="preserve"> component of with PCA</w:t>
      </w:r>
      <w:r w:rsidR="00AF1EBF" w:rsidRPr="00241014">
        <w:rPr>
          <w:rFonts w:ascii="Times New Roman" w:hAnsi="Times New Roman" w:cs="Times New Roman"/>
          <w:sz w:val="24"/>
          <w:szCs w:val="24"/>
        </w:rPr>
        <w:t xml:space="preserve"> they </w:t>
      </w:r>
      <w:proofErr w:type="gramStart"/>
      <w:r w:rsidR="00AF1EBF" w:rsidRPr="00241014">
        <w:rPr>
          <w:rFonts w:ascii="Times New Roman" w:hAnsi="Times New Roman" w:cs="Times New Roman"/>
          <w:sz w:val="24"/>
          <w:szCs w:val="24"/>
        </w:rPr>
        <w:t xml:space="preserve">are </w:t>
      </w:r>
      <w:r w:rsidR="00412894" w:rsidRPr="00241014">
        <w:rPr>
          <w:rFonts w:ascii="Times New Roman" w:hAnsi="Times New Roman" w:cs="Times New Roman"/>
          <w:sz w:val="24"/>
          <w:szCs w:val="24"/>
        </w:rPr>
        <w:t xml:space="preserve"> </w:t>
      </w:r>
      <w:r w:rsidR="008B72AB" w:rsidRPr="00241014">
        <w:rPr>
          <w:rFonts w:ascii="Times New Roman" w:hAnsi="Times New Roman" w:cs="Times New Roman"/>
          <w:sz w:val="24"/>
          <w:szCs w:val="24"/>
        </w:rPr>
        <w:t>Earnings</w:t>
      </w:r>
      <w:proofErr w:type="gramEnd"/>
      <w:r w:rsidR="008B72AB" w:rsidRPr="00241014">
        <w:rPr>
          <w:rFonts w:ascii="Times New Roman" w:hAnsi="Times New Roman" w:cs="Times New Roman"/>
          <w:sz w:val="24"/>
          <w:szCs w:val="24"/>
        </w:rPr>
        <w:t xml:space="preserve"> Per Share</w:t>
      </w:r>
      <w:r w:rsidR="00622CD8" w:rsidRPr="00241014">
        <w:rPr>
          <w:rFonts w:ascii="Times New Roman" w:hAnsi="Times New Roman" w:cs="Times New Roman"/>
          <w:sz w:val="24"/>
          <w:szCs w:val="24"/>
        </w:rPr>
        <w:t xml:space="preserve">, </w:t>
      </w:r>
      <w:r w:rsidR="00FC09F8" w:rsidRPr="00241014">
        <w:rPr>
          <w:rFonts w:ascii="Times New Roman" w:hAnsi="Times New Roman" w:cs="Times New Roman"/>
          <w:sz w:val="24"/>
          <w:szCs w:val="24"/>
        </w:rPr>
        <w:t xml:space="preserve">Inflation and Interest rate expectations </w:t>
      </w:r>
      <w:r w:rsidR="008176D0" w:rsidRPr="00241014">
        <w:rPr>
          <w:rFonts w:ascii="Times New Roman" w:hAnsi="Times New Roman" w:cs="Times New Roman"/>
          <w:sz w:val="24"/>
          <w:szCs w:val="24"/>
        </w:rPr>
        <w:t>and third is R</w:t>
      </w:r>
      <w:r w:rsidR="00AA6C3D" w:rsidRPr="00241014">
        <w:rPr>
          <w:rFonts w:ascii="Times New Roman" w:hAnsi="Times New Roman" w:cs="Times New Roman"/>
          <w:sz w:val="24"/>
          <w:szCs w:val="24"/>
        </w:rPr>
        <w:t xml:space="preserve">eturn on </w:t>
      </w:r>
      <w:r w:rsidR="00693B63" w:rsidRPr="00241014">
        <w:rPr>
          <w:rFonts w:ascii="Times New Roman" w:hAnsi="Times New Roman" w:cs="Times New Roman"/>
          <w:sz w:val="24"/>
          <w:szCs w:val="24"/>
        </w:rPr>
        <w:t>Assets</w:t>
      </w:r>
      <w:r w:rsidR="00472927">
        <w:rPr>
          <w:rFonts w:ascii="Times New Roman" w:hAnsi="Times New Roman" w:cs="Times New Roman"/>
          <w:sz w:val="24"/>
          <w:szCs w:val="24"/>
        </w:rPr>
        <w:t>.</w:t>
      </w:r>
    </w:p>
    <w:p w14:paraId="2A902F75" w14:textId="787973FE" w:rsidR="00AD14AD" w:rsidRPr="00241014" w:rsidRDefault="00AD14AD" w:rsidP="006D123A">
      <w:pPr>
        <w:spacing w:line="480" w:lineRule="auto"/>
        <w:rPr>
          <w:rFonts w:ascii="Times New Roman" w:hAnsi="Times New Roman" w:cs="Times New Roman"/>
          <w:sz w:val="24"/>
          <w:szCs w:val="24"/>
        </w:rPr>
      </w:pPr>
    </w:p>
    <w:p w14:paraId="3402CD03" w14:textId="6EB6B574" w:rsidR="00AD14AD" w:rsidRDefault="00AD14AD" w:rsidP="006D123A">
      <w:pPr>
        <w:spacing w:after="0" w:line="480" w:lineRule="auto"/>
        <w:rPr>
          <w:rFonts w:ascii="Times New Roman" w:eastAsia="Times New Roman" w:hAnsi="Times New Roman" w:cs="Times New Roman"/>
          <w:sz w:val="24"/>
          <w:szCs w:val="24"/>
        </w:rPr>
      </w:pPr>
      <w:r w:rsidRPr="00241014">
        <w:rPr>
          <w:rFonts w:ascii="Times New Roman" w:eastAsia="Times New Roman" w:hAnsi="Times New Roman" w:cs="Times New Roman"/>
          <w:sz w:val="24"/>
          <w:szCs w:val="24"/>
        </w:rPr>
        <w:lastRenderedPageBreak/>
        <w:t xml:space="preserve">First test applied on the selected dataset is the </w:t>
      </w:r>
      <w:r w:rsidRPr="00241014">
        <w:rPr>
          <w:rFonts w:ascii="Times New Roman" w:hAnsi="Times New Roman" w:cs="Times New Roman"/>
          <w:b/>
          <w:bCs/>
          <w:color w:val="222222"/>
          <w:sz w:val="24"/>
          <w:szCs w:val="24"/>
          <w:shd w:val="clear" w:color="auto" w:fill="FFFFFF"/>
        </w:rPr>
        <w:t>Cronbach's</w:t>
      </w:r>
      <w:r w:rsidRPr="00241014">
        <w:rPr>
          <w:rFonts w:ascii="Times New Roman" w:eastAsia="Times New Roman" w:hAnsi="Times New Roman" w:cs="Times New Roman"/>
          <w:b/>
          <w:bCs/>
          <w:sz w:val="24"/>
          <w:szCs w:val="24"/>
        </w:rPr>
        <w:t xml:space="preserve"> alpha</w:t>
      </w:r>
      <w:r w:rsidRPr="00241014">
        <w:rPr>
          <w:rFonts w:ascii="Times New Roman" w:eastAsia="Times New Roman" w:hAnsi="Times New Roman" w:cs="Times New Roman"/>
          <w:sz w:val="24"/>
          <w:szCs w:val="24"/>
        </w:rPr>
        <w:t xml:space="preserve"> it tests the internal consistency of the data; in other words, it tests how closely the related the set of variables to each other. Secondly other test applied </w:t>
      </w:r>
      <w:r w:rsidRPr="00241014">
        <w:rPr>
          <w:rFonts w:ascii="Times New Roman" w:eastAsia="Times New Roman" w:hAnsi="Times New Roman" w:cs="Times New Roman"/>
          <w:b/>
          <w:bCs/>
          <w:sz w:val="24"/>
          <w:szCs w:val="24"/>
        </w:rPr>
        <w:t>is Kaiser-Meyer-Olkin (KMO)</w:t>
      </w:r>
      <w:r w:rsidRPr="00241014">
        <w:rPr>
          <w:rFonts w:ascii="Times New Roman" w:eastAsia="Times New Roman" w:hAnsi="Times New Roman" w:cs="Times New Roman"/>
          <w:sz w:val="24"/>
          <w:szCs w:val="24"/>
        </w:rPr>
        <w:t xml:space="preserve"> Test for verifying that the selected data is suitable for factor analysis the minimum should be 0.6. Third and last test to assess the assumption is </w:t>
      </w:r>
      <w:r w:rsidRPr="00241014">
        <w:rPr>
          <w:rFonts w:ascii="Times New Roman" w:eastAsia="Times New Roman" w:hAnsi="Times New Roman" w:cs="Times New Roman"/>
          <w:b/>
          <w:bCs/>
          <w:sz w:val="24"/>
          <w:szCs w:val="24"/>
        </w:rPr>
        <w:t xml:space="preserve">Bartlett's Test of Sphericity </w:t>
      </w:r>
      <w:r w:rsidRPr="00241014">
        <w:rPr>
          <w:rFonts w:ascii="Times New Roman" w:eastAsia="Times New Roman" w:hAnsi="Times New Roman" w:cs="Times New Roman"/>
          <w:sz w:val="24"/>
          <w:szCs w:val="24"/>
        </w:rPr>
        <w:t>which verifies the variables possesses correlations or not. Selected data for factor analysis give p&lt;</w:t>
      </w:r>
      <w:r w:rsidR="008055FA" w:rsidRPr="00241014">
        <w:rPr>
          <w:rFonts w:ascii="Times New Roman" w:hAnsi="Times New Roman" w:cs="Times New Roman"/>
          <w:sz w:val="24"/>
          <w:szCs w:val="24"/>
        </w:rPr>
        <w:t xml:space="preserve"> </w:t>
      </w:r>
      <w:r w:rsidR="008055FA" w:rsidRPr="00241014">
        <w:rPr>
          <w:rFonts w:ascii="Times New Roman" w:eastAsia="Times New Roman" w:hAnsi="Times New Roman" w:cs="Times New Roman"/>
          <w:sz w:val="24"/>
          <w:szCs w:val="24"/>
        </w:rPr>
        <w:t xml:space="preserve">2.22e-16 </w:t>
      </w:r>
      <w:r w:rsidRPr="00241014">
        <w:rPr>
          <w:rFonts w:ascii="Times New Roman" w:eastAsia="Times New Roman" w:hAnsi="Times New Roman" w:cs="Times New Roman"/>
          <w:sz w:val="24"/>
          <w:szCs w:val="24"/>
        </w:rPr>
        <w:t>which means it rejects the null hypothesis (no correlations present among the variables) and accepts the alternat hypothesis (correlation is present among the variables).</w:t>
      </w:r>
    </w:p>
    <w:p w14:paraId="725C2045" w14:textId="0E118F11" w:rsidR="00C54B27" w:rsidRDefault="00754BE1" w:rsidP="006D123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t>
      </w:r>
      <w:r w:rsidR="00211D39">
        <w:rPr>
          <w:rFonts w:ascii="Times New Roman" w:eastAsia="Times New Roman" w:hAnsi="Times New Roman" w:cs="Times New Roman"/>
          <w:sz w:val="24"/>
          <w:szCs w:val="24"/>
        </w:rPr>
        <w:t xml:space="preserve">is </w:t>
      </w:r>
      <w:proofErr w:type="gramStart"/>
      <w:r w:rsidR="00211D39">
        <w:rPr>
          <w:rFonts w:ascii="Times New Roman" w:eastAsia="Times New Roman" w:hAnsi="Times New Roman" w:cs="Times New Roman"/>
          <w:sz w:val="24"/>
          <w:szCs w:val="24"/>
        </w:rPr>
        <w:t xml:space="preserve">one </w:t>
      </w:r>
      <w:r>
        <w:rPr>
          <w:rFonts w:ascii="Times New Roman" w:eastAsia="Times New Roman" w:hAnsi="Times New Roman" w:cs="Times New Roman"/>
          <w:sz w:val="24"/>
          <w:szCs w:val="24"/>
        </w:rPr>
        <w:t xml:space="preserve"> limitations</w:t>
      </w:r>
      <w:proofErr w:type="gramEnd"/>
      <w:r w:rsidR="00211D39">
        <w:rPr>
          <w:rFonts w:ascii="Times New Roman" w:eastAsia="Times New Roman" w:hAnsi="Times New Roman" w:cs="Times New Roman"/>
          <w:sz w:val="24"/>
          <w:szCs w:val="24"/>
        </w:rPr>
        <w:t xml:space="preserve"> for </w:t>
      </w:r>
      <w:r w:rsidR="00AF4A77">
        <w:rPr>
          <w:rFonts w:ascii="Times New Roman" w:eastAsia="Times New Roman" w:hAnsi="Times New Roman" w:cs="Times New Roman"/>
          <w:sz w:val="24"/>
          <w:szCs w:val="24"/>
        </w:rPr>
        <w:t xml:space="preserve">dataset which has analysis </w:t>
      </w:r>
      <w:r w:rsidR="007F77B8">
        <w:rPr>
          <w:rFonts w:ascii="Times New Roman" w:eastAsia="Times New Roman" w:hAnsi="Times New Roman" w:cs="Times New Roman"/>
          <w:sz w:val="24"/>
          <w:szCs w:val="24"/>
        </w:rPr>
        <w:t xml:space="preserve">is </w:t>
      </w:r>
      <w:r w:rsidR="00F046DF">
        <w:rPr>
          <w:rFonts w:ascii="Times New Roman" w:eastAsia="Times New Roman" w:hAnsi="Times New Roman" w:cs="Times New Roman"/>
          <w:sz w:val="24"/>
          <w:szCs w:val="24"/>
        </w:rPr>
        <w:t>inherent strict assumption such as lin</w:t>
      </w:r>
      <w:r w:rsidR="00541633">
        <w:rPr>
          <w:rFonts w:ascii="Times New Roman" w:eastAsia="Times New Roman" w:hAnsi="Times New Roman" w:cs="Times New Roman"/>
          <w:sz w:val="24"/>
          <w:szCs w:val="24"/>
        </w:rPr>
        <w:t xml:space="preserve">earity , normality </w:t>
      </w:r>
      <w:r w:rsidR="00A12384">
        <w:rPr>
          <w:rFonts w:ascii="Times New Roman" w:eastAsia="Times New Roman" w:hAnsi="Times New Roman" w:cs="Times New Roman"/>
          <w:sz w:val="24"/>
          <w:szCs w:val="24"/>
        </w:rPr>
        <w:t>,independence among predictor variables</w:t>
      </w:r>
      <w:r w:rsidR="003556AC">
        <w:rPr>
          <w:rFonts w:ascii="Times New Roman" w:eastAsia="Times New Roman" w:hAnsi="Times New Roman" w:cs="Times New Roman"/>
          <w:sz w:val="24"/>
          <w:szCs w:val="24"/>
        </w:rPr>
        <w:t xml:space="preserve"> and per- existing functional</w:t>
      </w:r>
      <w:r w:rsidR="00866C37">
        <w:rPr>
          <w:rFonts w:ascii="Times New Roman" w:eastAsia="Times New Roman" w:hAnsi="Times New Roman" w:cs="Times New Roman"/>
          <w:sz w:val="24"/>
          <w:szCs w:val="24"/>
        </w:rPr>
        <w:t xml:space="preserve"> </w:t>
      </w:r>
      <w:r w:rsidR="00613926">
        <w:rPr>
          <w:rFonts w:ascii="Times New Roman" w:eastAsia="Times New Roman" w:hAnsi="Times New Roman" w:cs="Times New Roman"/>
          <w:sz w:val="24"/>
          <w:szCs w:val="24"/>
        </w:rPr>
        <w:t>forms</w:t>
      </w:r>
      <w:r w:rsidR="00866C37">
        <w:rPr>
          <w:rFonts w:ascii="Times New Roman" w:eastAsia="Times New Roman" w:hAnsi="Times New Roman" w:cs="Times New Roman"/>
          <w:sz w:val="24"/>
          <w:szCs w:val="24"/>
        </w:rPr>
        <w:t xml:space="preserve"> relating </w:t>
      </w:r>
      <w:r w:rsidR="00877452">
        <w:t xml:space="preserve"> to the criterion variable and the predictor variable.</w:t>
      </w:r>
      <w:r w:rsidR="00E3760E">
        <w:t xml:space="preserve"> And othe</w:t>
      </w:r>
      <w:r w:rsidR="00613926">
        <w:t xml:space="preserve">r </w:t>
      </w:r>
      <w:r w:rsidR="00E3760E">
        <w:rPr>
          <w:rFonts w:ascii="Roboto" w:hAnsi="Roboto"/>
          <w:color w:val="333333"/>
          <w:sz w:val="21"/>
          <w:szCs w:val="21"/>
          <w:shd w:val="clear" w:color="auto" w:fill="FFFFFF"/>
        </w:rPr>
        <w:t xml:space="preserve">limitations suggest that future research could validate its applicability in other markets or select other explanatory variables </w:t>
      </w:r>
      <w:proofErr w:type="gramStart"/>
      <w:r w:rsidR="00E3760E">
        <w:rPr>
          <w:rFonts w:ascii="Roboto" w:hAnsi="Roboto"/>
          <w:color w:val="333333"/>
          <w:sz w:val="21"/>
          <w:szCs w:val="21"/>
          <w:shd w:val="clear" w:color="auto" w:fill="FFFFFF"/>
        </w:rPr>
        <w:t>in order to</w:t>
      </w:r>
      <w:proofErr w:type="gramEnd"/>
      <w:r w:rsidR="00E3760E">
        <w:rPr>
          <w:rFonts w:ascii="Roboto" w:hAnsi="Roboto"/>
          <w:color w:val="333333"/>
          <w:sz w:val="21"/>
          <w:szCs w:val="21"/>
          <w:shd w:val="clear" w:color="auto" w:fill="FFFFFF"/>
        </w:rPr>
        <w:t xml:space="preserve"> improve the predictive ability.</w:t>
      </w:r>
    </w:p>
    <w:p w14:paraId="7797D5E4" w14:textId="1D17F16A" w:rsidR="00F83291" w:rsidRDefault="00F83291" w:rsidP="006D123A">
      <w:pPr>
        <w:spacing w:after="0" w:line="480" w:lineRule="auto"/>
        <w:rPr>
          <w:rFonts w:ascii="Times New Roman" w:eastAsia="Times New Roman" w:hAnsi="Times New Roman" w:cs="Times New Roman"/>
          <w:sz w:val="24"/>
          <w:szCs w:val="24"/>
        </w:rPr>
      </w:pPr>
    </w:p>
    <w:p w14:paraId="3A95242F" w14:textId="5EBFAD6B" w:rsidR="00F140C2" w:rsidRDefault="00F140C2" w:rsidP="006D123A">
      <w:pPr>
        <w:spacing w:after="0" w:line="480" w:lineRule="auto"/>
      </w:pPr>
      <w:r>
        <w:t xml:space="preserve">From our research we can conclude that a </w:t>
      </w:r>
      <w:r w:rsidR="00AE68CD">
        <w:t xml:space="preserve">company </w:t>
      </w:r>
      <w:r w:rsidR="00AE68CD" w:rsidRPr="00241014">
        <w:rPr>
          <w:rFonts w:ascii="Times New Roman" w:hAnsi="Times New Roman" w:cs="Times New Roman"/>
          <w:sz w:val="24"/>
          <w:szCs w:val="24"/>
          <w:shd w:val="clear" w:color="auto" w:fill="FFFFFF"/>
        </w:rPr>
        <w:t>bankrupt.</w:t>
      </w:r>
      <w:r>
        <w:t xml:space="preserve"> is </w:t>
      </w:r>
      <w:proofErr w:type="gramStart"/>
      <w:r w:rsidR="005E1BF2">
        <w:t xml:space="preserve">highest </w:t>
      </w:r>
      <w:r>
        <w:t xml:space="preserve"> impacted</w:t>
      </w:r>
      <w:proofErr w:type="gramEnd"/>
      <w:r>
        <w:t xml:space="preserve"> by </w:t>
      </w:r>
      <w:r w:rsidR="00AE68CD">
        <w:t>3</w:t>
      </w:r>
      <w:r>
        <w:t xml:space="preserve"> </w:t>
      </w:r>
      <w:r w:rsidR="0087646C">
        <w:t xml:space="preserve">component </w:t>
      </w:r>
      <w:r>
        <w:t xml:space="preserve"> which we got by using </w:t>
      </w:r>
      <w:proofErr w:type="spellStart"/>
      <w:r w:rsidR="0087646C">
        <w:t>tow</w:t>
      </w:r>
      <w:proofErr w:type="spellEnd"/>
      <w:r w:rsidR="0087646C">
        <w:t xml:space="preserve"> </w:t>
      </w:r>
      <w:r>
        <w:t xml:space="preserve"> types of analysis. The </w:t>
      </w:r>
      <w:r w:rsidR="0087646C">
        <w:t>3</w:t>
      </w:r>
      <w:r>
        <w:t xml:space="preserve"> </w:t>
      </w:r>
      <w:proofErr w:type="gramStart"/>
      <w:r w:rsidR="0087646C">
        <w:t xml:space="preserve">component </w:t>
      </w:r>
      <w:r>
        <w:t xml:space="preserve"> are</w:t>
      </w:r>
      <w:proofErr w:type="gramEnd"/>
      <w:r>
        <w:t xml:space="preserve"> named as </w:t>
      </w:r>
      <w:r w:rsidR="0087646C">
        <w:t xml:space="preserve"> </w:t>
      </w:r>
      <w:r w:rsidR="0087646C" w:rsidRPr="00241014">
        <w:rPr>
          <w:rFonts w:ascii="Times New Roman" w:hAnsi="Times New Roman" w:cs="Times New Roman"/>
          <w:sz w:val="24"/>
          <w:szCs w:val="24"/>
        </w:rPr>
        <w:t xml:space="preserve">Earnings Per Share, Inflation and Interest rate expectations and third is Return on Assets. </w:t>
      </w:r>
      <w:r w:rsidR="00911107">
        <w:rPr>
          <w:rFonts w:ascii="Times New Roman" w:hAnsi="Times New Roman" w:cs="Times New Roman"/>
          <w:sz w:val="24"/>
          <w:szCs w:val="24"/>
        </w:rPr>
        <w:t xml:space="preserve"> And </w:t>
      </w:r>
      <w:r>
        <w:t xml:space="preserve">These </w:t>
      </w:r>
      <w:proofErr w:type="gramStart"/>
      <w:r w:rsidR="00911107">
        <w:t xml:space="preserve">3 </w:t>
      </w:r>
      <w:r>
        <w:t xml:space="preserve"> </w:t>
      </w:r>
      <w:r w:rsidR="00911107">
        <w:t>component</w:t>
      </w:r>
      <w:proofErr w:type="gramEnd"/>
      <w:r w:rsidR="00911107">
        <w:t xml:space="preserve"> </w:t>
      </w:r>
      <w:r>
        <w:t xml:space="preserve"> are resulted from the PCA and CFA.  </w:t>
      </w:r>
      <w:proofErr w:type="gramStart"/>
      <w:r w:rsidR="00884300">
        <w:t xml:space="preserve">as  </w:t>
      </w:r>
      <w:r w:rsidR="00884300" w:rsidRPr="00241014">
        <w:rPr>
          <w:rFonts w:ascii="Times New Roman" w:hAnsi="Times New Roman" w:cs="Times New Roman"/>
          <w:sz w:val="24"/>
          <w:szCs w:val="24"/>
        </w:rPr>
        <w:t>Earnings</w:t>
      </w:r>
      <w:proofErr w:type="gramEnd"/>
      <w:r w:rsidR="00884300" w:rsidRPr="00241014">
        <w:rPr>
          <w:rFonts w:ascii="Times New Roman" w:hAnsi="Times New Roman" w:cs="Times New Roman"/>
          <w:sz w:val="24"/>
          <w:szCs w:val="24"/>
        </w:rPr>
        <w:t xml:space="preserve"> Per Share</w:t>
      </w:r>
      <w:r w:rsidR="00884300">
        <w:t xml:space="preserve"> </w:t>
      </w:r>
      <w:r>
        <w:t xml:space="preserve">is the largest component that explains a </w:t>
      </w:r>
      <w:r w:rsidR="00884300">
        <w:t xml:space="preserve">company </w:t>
      </w:r>
      <w:r w:rsidR="00D33C2D">
        <w:t>bankrupt</w:t>
      </w:r>
      <w:r>
        <w:t xml:space="preserve">. Future research might need to be done to uncover such an </w:t>
      </w:r>
      <w:proofErr w:type="gramStart"/>
      <w:r>
        <w:t>effect</w:t>
      </w:r>
      <w:proofErr w:type="gramEnd"/>
    </w:p>
    <w:p w14:paraId="7A6CD1E3" w14:textId="3BBCE082" w:rsidR="00A23D38" w:rsidRDefault="00A23D38" w:rsidP="006D123A">
      <w:pPr>
        <w:spacing w:after="0" w:line="480" w:lineRule="auto"/>
      </w:pPr>
    </w:p>
    <w:p w14:paraId="57FDBC8F" w14:textId="3C3791EA" w:rsidR="00A23D38" w:rsidRDefault="00A23D38" w:rsidP="006D123A">
      <w:pPr>
        <w:spacing w:after="0" w:line="480" w:lineRule="auto"/>
      </w:pPr>
    </w:p>
    <w:p w14:paraId="0853B8BC" w14:textId="77777777" w:rsidR="005B7A00" w:rsidRDefault="00A23D38" w:rsidP="006D123A">
      <w:pPr>
        <w:spacing w:after="0" w:line="480" w:lineRule="auto"/>
      </w:pPr>
      <w:r>
        <w:t>Technical Summary:</w:t>
      </w:r>
    </w:p>
    <w:p w14:paraId="3AE5A14A" w14:textId="3F832657" w:rsidR="00A23D38" w:rsidRDefault="00A23D38" w:rsidP="006D123A">
      <w:pPr>
        <w:spacing w:after="0" w:line="480" w:lineRule="auto"/>
      </w:pPr>
      <w:r>
        <w:t xml:space="preserve"> Abstract</w:t>
      </w:r>
      <w:r w:rsidR="005B7A00">
        <w:t>:</w:t>
      </w:r>
    </w:p>
    <w:p w14:paraId="09389CA2" w14:textId="0C761A53" w:rsidR="004029C9" w:rsidRDefault="004616EE" w:rsidP="004029C9">
      <w:pPr>
        <w:pStyle w:val="NormalWeb"/>
        <w:spacing w:before="0" w:beforeAutospacing="0" w:after="160" w:afterAutospacing="0" w:line="480" w:lineRule="auto"/>
        <w:jc w:val="both"/>
        <w:textAlignment w:val="baseline"/>
        <w:rPr>
          <w:color w:val="0000FF"/>
        </w:rPr>
      </w:pPr>
      <w:r>
        <w:lastRenderedPageBreak/>
        <w:t xml:space="preserve">In this paper </w:t>
      </w:r>
      <w:proofErr w:type="gramStart"/>
      <w:r>
        <w:t xml:space="preserve">we </w:t>
      </w:r>
      <w:r w:rsidR="005249E3">
        <w:t xml:space="preserve"> </w:t>
      </w:r>
      <w:r w:rsidR="006049DB">
        <w:t>determine</w:t>
      </w:r>
      <w:proofErr w:type="gramEnd"/>
      <w:r w:rsidR="006049DB">
        <w:t xml:space="preserve"> a </w:t>
      </w:r>
      <w:r w:rsidR="006049DB" w:rsidRPr="00241014">
        <w:rPr>
          <w:shd w:val="clear" w:color="auto" w:fill="FFFFFF"/>
        </w:rPr>
        <w:t xml:space="preserve"> Company bankruptcy was defined based on the business regulations of the Taiwan Stock Exchange.</w:t>
      </w:r>
      <w:r w:rsidR="00235EE0">
        <w:rPr>
          <w:shd w:val="clear" w:color="auto" w:fill="FFFFFF"/>
        </w:rPr>
        <w:t xml:space="preserve"> </w:t>
      </w:r>
      <w:r w:rsidR="00532793">
        <w:t xml:space="preserve">For the analysis we </w:t>
      </w:r>
      <w:proofErr w:type="gramStart"/>
      <w:r w:rsidR="00532793">
        <w:t>used  data</w:t>
      </w:r>
      <w:proofErr w:type="gramEnd"/>
      <w:r w:rsidR="00FA1A40">
        <w:t xml:space="preserve"> </w:t>
      </w:r>
      <w:r w:rsidR="00FA1A40" w:rsidRPr="00241014">
        <w:rPr>
          <w:shd w:val="clear" w:color="auto" w:fill="FFFFFF"/>
        </w:rPr>
        <w:t>Company bankruptcy</w:t>
      </w:r>
      <w:r w:rsidR="00532793">
        <w:t xml:space="preserve"> containing the </w:t>
      </w:r>
      <w:r w:rsidR="00FA1A40">
        <w:t>96</w:t>
      </w:r>
      <w:r w:rsidR="00532793">
        <w:t xml:space="preserve"> variables </w:t>
      </w:r>
      <w:r w:rsidR="00B74E97">
        <w:t xml:space="preserve"> for analysis our dataset </w:t>
      </w:r>
      <w:r w:rsidR="00532793">
        <w:t xml:space="preserve">and </w:t>
      </w:r>
      <w:r w:rsidR="0013221E">
        <w:t>6819</w:t>
      </w:r>
      <w:r w:rsidR="00532793">
        <w:t xml:space="preserve"> observations in other words </w:t>
      </w:r>
      <w:r w:rsidR="0013221E">
        <w:t>68</w:t>
      </w:r>
      <w:r w:rsidR="007F3BDB">
        <w:t xml:space="preserve">19 </w:t>
      </w:r>
      <w:r w:rsidR="00532793">
        <w:t xml:space="preserve"> </w:t>
      </w:r>
      <w:r w:rsidR="007F3BDB">
        <w:t xml:space="preserve">company  are </w:t>
      </w:r>
      <w:r w:rsidR="00532793">
        <w:t>records</w:t>
      </w:r>
      <w:r w:rsidR="009B4F4C">
        <w:t xml:space="preserve"> for analysis bankruptcy</w:t>
      </w:r>
      <w:r w:rsidR="00532793">
        <w:t>. Firstly,</w:t>
      </w:r>
      <w:r w:rsidR="002D2093">
        <w:t xml:space="preserve"> </w:t>
      </w:r>
      <w:r w:rsidR="002D2093" w:rsidRPr="00241014">
        <w:rPr>
          <w:b/>
          <w:bCs/>
          <w:color w:val="222222"/>
          <w:shd w:val="clear" w:color="auto" w:fill="FFFFFF"/>
        </w:rPr>
        <w:t>Cronbach's</w:t>
      </w:r>
      <w:r w:rsidR="002D2093" w:rsidRPr="00241014">
        <w:rPr>
          <w:b/>
          <w:bCs/>
        </w:rPr>
        <w:t xml:space="preserve"> alpha</w:t>
      </w:r>
      <w:r w:rsidR="002D2093" w:rsidRPr="00241014">
        <w:t xml:space="preserve"> it tests the internal consistency of the </w:t>
      </w:r>
      <w:proofErr w:type="gramStart"/>
      <w:r w:rsidR="002D2093" w:rsidRPr="00241014">
        <w:t xml:space="preserve">data; </w:t>
      </w:r>
      <w:r w:rsidR="004B12F8">
        <w:t xml:space="preserve"> then</w:t>
      </w:r>
      <w:proofErr w:type="gramEnd"/>
      <w:r w:rsidR="004B12F8">
        <w:t xml:space="preserve"> we </w:t>
      </w:r>
      <w:r w:rsidR="004B12F8" w:rsidRPr="00241014">
        <w:t xml:space="preserve">test applied </w:t>
      </w:r>
      <w:r w:rsidR="004B12F8" w:rsidRPr="00241014">
        <w:rPr>
          <w:b/>
          <w:bCs/>
        </w:rPr>
        <w:t>is Kaiser-Meyer-Olkin (KMO)</w:t>
      </w:r>
      <w:r w:rsidR="00C80FA1">
        <w:rPr>
          <w:b/>
          <w:bCs/>
        </w:rPr>
        <w:t xml:space="preserve">  </w:t>
      </w:r>
      <w:r w:rsidR="00C80FA1">
        <w:t xml:space="preserve">and then </w:t>
      </w:r>
      <w:r w:rsidR="004B12F8">
        <w:t xml:space="preserve"> </w:t>
      </w:r>
      <w:r w:rsidR="00C80FA1">
        <w:t xml:space="preserve">we </w:t>
      </w:r>
      <w:r w:rsidR="00C80FA1" w:rsidRPr="00241014">
        <w:t xml:space="preserve">test to assess the assumption is </w:t>
      </w:r>
      <w:r w:rsidR="00C80FA1" w:rsidRPr="00241014">
        <w:rPr>
          <w:b/>
          <w:bCs/>
        </w:rPr>
        <w:t>Bartlett's Test of Sphericity</w:t>
      </w:r>
      <w:r w:rsidR="00C80FA1">
        <w:rPr>
          <w:b/>
          <w:bCs/>
        </w:rPr>
        <w:t xml:space="preserve">. </w:t>
      </w:r>
      <w:r w:rsidR="00532793">
        <w:t xml:space="preserve"> To add to it Principal component </w:t>
      </w:r>
      <w:proofErr w:type="gramStart"/>
      <w:r w:rsidR="00532793">
        <w:t>analysis(</w:t>
      </w:r>
      <w:proofErr w:type="gramEnd"/>
      <w:r w:rsidR="00532793">
        <w:t xml:space="preserve">PCA) and </w:t>
      </w:r>
      <w:r w:rsidR="007A4790">
        <w:rPr>
          <w:color w:val="0000FF"/>
        </w:rPr>
        <w:t xml:space="preserve">For model validation we used training and testing sets. We used this test because it shows how well the model predicts new data as well as making sure our model is </w:t>
      </w:r>
      <w:proofErr w:type="gramStart"/>
      <w:r w:rsidR="007A4790">
        <w:rPr>
          <w:color w:val="0000FF"/>
        </w:rPr>
        <w:t>usable</w:t>
      </w:r>
      <w:proofErr w:type="gramEnd"/>
    </w:p>
    <w:p w14:paraId="4ACDF2D7" w14:textId="59EA0EAD" w:rsidR="00E62575" w:rsidRDefault="00E62575" w:rsidP="004029C9">
      <w:pPr>
        <w:pStyle w:val="NormalWeb"/>
        <w:spacing w:before="0" w:beforeAutospacing="0" w:after="160" w:afterAutospacing="0" w:line="480" w:lineRule="auto"/>
        <w:jc w:val="both"/>
        <w:textAlignment w:val="baseline"/>
        <w:rPr>
          <w:color w:val="0000FF"/>
        </w:rPr>
      </w:pPr>
    </w:p>
    <w:p w14:paraId="0341E442" w14:textId="11DE708D" w:rsidR="00E62575" w:rsidRDefault="00E62575" w:rsidP="004029C9">
      <w:pPr>
        <w:pStyle w:val="NormalWeb"/>
        <w:spacing w:before="0" w:beforeAutospacing="0" w:after="160" w:afterAutospacing="0" w:line="480" w:lineRule="auto"/>
        <w:jc w:val="both"/>
        <w:textAlignment w:val="baseline"/>
        <w:rPr>
          <w:color w:val="0000FF"/>
        </w:rPr>
      </w:pPr>
    </w:p>
    <w:p w14:paraId="1D908A06" w14:textId="4D0BC685" w:rsidR="00E62575" w:rsidRDefault="00E62575" w:rsidP="004029C9">
      <w:pPr>
        <w:pStyle w:val="NormalWeb"/>
        <w:spacing w:before="0" w:beforeAutospacing="0" w:after="160" w:afterAutospacing="0" w:line="480" w:lineRule="auto"/>
        <w:jc w:val="both"/>
        <w:textAlignment w:val="baseline"/>
        <w:rPr>
          <w:color w:val="0000FF"/>
        </w:rPr>
      </w:pPr>
    </w:p>
    <w:p w14:paraId="74C8D6BE" w14:textId="77777777" w:rsidR="003310C4" w:rsidRPr="005C5E70" w:rsidRDefault="005202A9" w:rsidP="004029C9">
      <w:pPr>
        <w:pStyle w:val="NormalWeb"/>
        <w:spacing w:before="0" w:beforeAutospacing="0" w:after="160" w:afterAutospacing="0" w:line="480" w:lineRule="auto"/>
        <w:jc w:val="both"/>
        <w:textAlignment w:val="baseline"/>
        <w:rPr>
          <w:b/>
          <w:bCs/>
        </w:rPr>
      </w:pPr>
      <w:r w:rsidRPr="005C5E70">
        <w:rPr>
          <w:b/>
          <w:bCs/>
        </w:rPr>
        <w:t>Methods</w:t>
      </w:r>
    </w:p>
    <w:p w14:paraId="37677FB3" w14:textId="77777777" w:rsidR="005E2DC6" w:rsidRDefault="005202A9" w:rsidP="004029C9">
      <w:pPr>
        <w:pStyle w:val="NormalWeb"/>
        <w:spacing w:before="0" w:beforeAutospacing="0" w:after="160" w:afterAutospacing="0" w:line="480" w:lineRule="auto"/>
        <w:jc w:val="both"/>
        <w:textAlignment w:val="baseline"/>
      </w:pPr>
      <w:r w:rsidRPr="005C5E70">
        <w:rPr>
          <w:b/>
          <w:bCs/>
        </w:rPr>
        <w:t xml:space="preserve">Principal Component </w:t>
      </w:r>
      <w:proofErr w:type="gramStart"/>
      <w:r w:rsidRPr="005C5E70">
        <w:rPr>
          <w:b/>
          <w:bCs/>
        </w:rPr>
        <w:t xml:space="preserve">Analysis </w:t>
      </w:r>
      <w:r w:rsidR="005E2DC6" w:rsidRPr="005C5E70">
        <w:rPr>
          <w:b/>
          <w:bCs/>
        </w:rPr>
        <w:t>:</w:t>
      </w:r>
      <w:proofErr w:type="gramEnd"/>
      <w:r w:rsidR="005E2DC6">
        <w:t xml:space="preserve"> </w:t>
      </w:r>
      <w:r>
        <w:t xml:space="preserve">Principal component analysis (PCA) was conducted using the </w:t>
      </w:r>
      <w:proofErr w:type="spellStart"/>
      <w:r>
        <w:t>prcomp</w:t>
      </w:r>
      <w:proofErr w:type="spellEnd"/>
      <w:r>
        <w:t xml:space="preserve"> function, and principal function from the Psych package in RStudio. For the latter function, varimax rotation was used. The correct number of components were determined by considering both the eigenvalue and scree methods. </w:t>
      </w:r>
    </w:p>
    <w:p w14:paraId="2562A648" w14:textId="5BDDAF78" w:rsidR="006B4333" w:rsidRDefault="006B4333" w:rsidP="006D123A">
      <w:pPr>
        <w:spacing w:after="0" w:line="480" w:lineRule="auto"/>
      </w:pPr>
    </w:p>
    <w:p w14:paraId="1B76CA02" w14:textId="3691987A" w:rsidR="005B7A00" w:rsidRDefault="005B7A00" w:rsidP="006D123A">
      <w:pPr>
        <w:spacing w:after="0" w:line="480" w:lineRule="auto"/>
        <w:rPr>
          <w:rFonts w:ascii="Times New Roman" w:eastAsia="Times New Roman" w:hAnsi="Times New Roman" w:cs="Times New Roman"/>
          <w:sz w:val="24"/>
          <w:szCs w:val="24"/>
        </w:rPr>
      </w:pPr>
    </w:p>
    <w:p w14:paraId="0A9350DF" w14:textId="36E7D09B" w:rsidR="00CF397E" w:rsidRPr="00FD5C90" w:rsidRDefault="00CF397E" w:rsidP="00D1428C">
      <w:pPr>
        <w:spacing w:line="480" w:lineRule="auto"/>
        <w:rPr>
          <w:rFonts w:ascii="Times New Roman" w:hAnsi="Times New Roman" w:cs="Times New Roman"/>
          <w:sz w:val="24"/>
          <w:szCs w:val="24"/>
          <w:shd w:val="clear" w:color="auto" w:fill="FFFFFF"/>
        </w:rPr>
      </w:pPr>
      <w:r>
        <w:t xml:space="preserve">Principal Component Analysis The original dataset contained </w:t>
      </w:r>
      <w:r w:rsidR="006C52A8">
        <w:t>96</w:t>
      </w:r>
      <w:r>
        <w:t xml:space="preserve"> variables and </w:t>
      </w:r>
      <w:r w:rsidR="00681058">
        <w:t>6</w:t>
      </w:r>
      <w:r w:rsidR="000B4BEA">
        <w:t>819</w:t>
      </w:r>
      <w:r>
        <w:t xml:space="preserve"> observations. After cleaning and preprocessing, the resulting dataset contained </w:t>
      </w:r>
      <w:r w:rsidR="00594CF8">
        <w:t>93</w:t>
      </w:r>
      <w:r>
        <w:t xml:space="preserve"> variables and </w:t>
      </w:r>
      <w:r w:rsidR="001C7293">
        <w:t>6819</w:t>
      </w:r>
      <w:r>
        <w:t xml:space="preserve"> observations. The dependent variables related </w:t>
      </w:r>
      <w:proofErr w:type="gramStart"/>
      <w:r>
        <w:t xml:space="preserve">to </w:t>
      </w:r>
      <w:r w:rsidR="001C7293">
        <w:t xml:space="preserve"> bank</w:t>
      </w:r>
      <w:r w:rsidR="00614745">
        <w:t>rupt</w:t>
      </w:r>
      <w:proofErr w:type="gramEnd"/>
      <w:r w:rsidR="00614745">
        <w:t xml:space="preserve"> </w:t>
      </w:r>
      <w:r w:rsidR="00016D64">
        <w:t xml:space="preserve"> </w:t>
      </w:r>
      <w:r>
        <w:t xml:space="preserve">were removed from the dataset as well, leaving </w:t>
      </w:r>
      <w:r w:rsidR="00614745">
        <w:t xml:space="preserve"> </w:t>
      </w:r>
      <w:r w:rsidR="00BA65CB">
        <w:t xml:space="preserve">2 </w:t>
      </w:r>
      <w:r>
        <w:t xml:space="preserve">total variables. Before starting the PCA process, the following techniques were used to verify assumptions </w:t>
      </w:r>
      <w:r>
        <w:lastRenderedPageBreak/>
        <w:t xml:space="preserve">about the dataset: </w:t>
      </w:r>
      <w:proofErr w:type="spellStart"/>
      <w:r>
        <w:t>Chronach’s</w:t>
      </w:r>
      <w:proofErr w:type="spellEnd"/>
      <w:r>
        <w:t xml:space="preserve"> Alpha, Kaiser-Meyer-Olkin (KMO), and Bartlett’s Test of Sphericity. Cronbach's Alpha assesses the consistency of each summated scale in the dataset. A value of 0.</w:t>
      </w:r>
      <w:r w:rsidR="00875AC1">
        <w:t>02</w:t>
      </w:r>
      <w:r>
        <w:t xml:space="preserve"> was recorded, suggesting good reliability for the dataset. Next, KMO was checked, recording a value of 0.</w:t>
      </w:r>
      <w:r w:rsidR="00DC43E7">
        <w:t>50</w:t>
      </w:r>
      <w:r>
        <w:t xml:space="preserve">, indicating a relatively strong relationship and durable sample size. Lastly, Bartlett’s Sphericity Test was checked to evaluate shared variance. A value of p &lt; </w:t>
      </w:r>
      <w:r w:rsidR="006F2871" w:rsidRPr="006F2871">
        <w:t>2.22e-16</w:t>
      </w:r>
      <w:r>
        <w:t xml:space="preserve"> was recorded. The null hypothesis that there are no correlations present in the dataset was rejected, accepting the alternative hypothesis that there are correlations, shared variance between the variables. </w:t>
      </w:r>
      <w:proofErr w:type="gramStart"/>
      <w:r>
        <w:t>In order to</w:t>
      </w:r>
      <w:proofErr w:type="gramEnd"/>
      <w:r>
        <w:t xml:space="preserve"> choose the number of components for analysis to best represent the variance in the dataset, both the eigenvalue and scree methods were considered. The scree method </w:t>
      </w:r>
      <w:r w:rsidR="00FD5C90" w:rsidRPr="00FD5C90">
        <w:rPr>
          <w:rFonts w:ascii="Times New Roman" w:hAnsi="Times New Roman" w:cs="Times New Roman"/>
          <w:b/>
          <w:bCs/>
          <w:sz w:val="24"/>
          <w:szCs w:val="24"/>
          <w:shd w:val="clear" w:color="auto" w:fill="FFFFFF"/>
        </w:rPr>
        <w:t>Figure -1</w:t>
      </w:r>
      <w:r w:rsidR="00FD5C90">
        <w:rPr>
          <w:rFonts w:ascii="Times New Roman" w:hAnsi="Times New Roman" w:cs="Times New Roman"/>
          <w:sz w:val="24"/>
          <w:szCs w:val="24"/>
          <w:shd w:val="clear" w:color="auto" w:fill="FFFFFF"/>
        </w:rPr>
        <w:t xml:space="preserve"> </w:t>
      </w:r>
      <w:r>
        <w:t xml:space="preserve">in contrast, suggested </w:t>
      </w:r>
      <w:r w:rsidR="00EE05E1">
        <w:t xml:space="preserve">all of </w:t>
      </w:r>
      <w:proofErr w:type="gramStart"/>
      <w:r w:rsidR="00EE05E1">
        <w:t xml:space="preserve">10  </w:t>
      </w:r>
      <w:r>
        <w:t>components</w:t>
      </w:r>
      <w:proofErr w:type="gramEnd"/>
      <w:r>
        <w:t>.</w:t>
      </w:r>
      <w:r w:rsidR="00EE05E1">
        <w:t xml:space="preserve"> </w:t>
      </w:r>
      <w:r>
        <w:t xml:space="preserve">To test the components suggested by the eigenvalue method, </w:t>
      </w:r>
      <w:proofErr w:type="gramStart"/>
      <w:r w:rsidR="00FB039A">
        <w:t xml:space="preserve">3 </w:t>
      </w:r>
      <w:r>
        <w:t xml:space="preserve"> components</w:t>
      </w:r>
      <w:proofErr w:type="gramEnd"/>
      <w:r>
        <w:t xml:space="preserve"> were used, using varimax rotation and a final cutoff value of 0.</w:t>
      </w:r>
      <w:r w:rsidR="00C007E7">
        <w:t>2</w:t>
      </w:r>
      <w:r>
        <w:t xml:space="preserve">, in </w:t>
      </w:r>
      <w:r w:rsidR="00C007E7">
        <w:t xml:space="preserve">three </w:t>
      </w:r>
      <w:r>
        <w:t xml:space="preserve">separate analyses.. Using </w:t>
      </w:r>
      <w:r w:rsidR="00611CA1">
        <w:t>4</w:t>
      </w:r>
      <w:r>
        <w:t xml:space="preserve"> components, the </w:t>
      </w:r>
      <w:proofErr w:type="gramStart"/>
      <w:r w:rsidR="00611CA1">
        <w:t xml:space="preserve">fourth </w:t>
      </w:r>
      <w:r>
        <w:t xml:space="preserve"> component</w:t>
      </w:r>
      <w:proofErr w:type="gramEnd"/>
      <w:r>
        <w:t xml:space="preserve"> was questionable from an interpretability standpoint, as the variables did not give a clear picture of what the component meant in terms of application. Lastly, analysis was conducted and evaluated using </w:t>
      </w:r>
      <w:r w:rsidR="00611CA1">
        <w:t xml:space="preserve">3 </w:t>
      </w:r>
      <w:r>
        <w:t xml:space="preserve">components. The main difference here, compared to the analyses with 3 and </w:t>
      </w:r>
      <w:r w:rsidR="00611CA1">
        <w:t>4</w:t>
      </w:r>
      <w:r>
        <w:t xml:space="preserve"> components, was that </w:t>
      </w:r>
      <w:proofErr w:type="gramStart"/>
      <w:r>
        <w:t xml:space="preserve">all </w:t>
      </w:r>
      <w:r w:rsidR="00690952">
        <w:t xml:space="preserve"> </w:t>
      </w:r>
      <w:r>
        <w:t>of</w:t>
      </w:r>
      <w:proofErr w:type="gramEnd"/>
      <w:r>
        <w:t xml:space="preserve"> the components were easily interpretable. Components 3 and 4, respectively, contained variables that made sense together, in terms of the application. Thus, </w:t>
      </w:r>
      <w:r w:rsidR="00611CA1">
        <w:t xml:space="preserve">3 </w:t>
      </w:r>
      <w:r>
        <w:t xml:space="preserve">components were determined to be ideal for analysis. After configuring the PCA model with </w:t>
      </w:r>
      <w:r w:rsidR="00F92F50">
        <w:t>3</w:t>
      </w:r>
      <w:r>
        <w:t xml:space="preserve"> components, the results are shown in </w:t>
      </w:r>
      <w:r w:rsidRPr="00FD5C90">
        <w:rPr>
          <w:b/>
          <w:bCs/>
        </w:rPr>
        <w:t xml:space="preserve">Table </w:t>
      </w:r>
      <w:proofErr w:type="gramStart"/>
      <w:r w:rsidR="001C1509" w:rsidRPr="00FD5C90">
        <w:rPr>
          <w:b/>
          <w:bCs/>
        </w:rPr>
        <w:t>( )</w:t>
      </w:r>
      <w:proofErr w:type="gramEnd"/>
      <w:r w:rsidRPr="00FD5C90">
        <w:rPr>
          <w:b/>
          <w:bCs/>
        </w:rPr>
        <w:t>.</w:t>
      </w:r>
      <w:r>
        <w:t xml:space="preserve"> Using </w:t>
      </w:r>
      <w:r w:rsidR="00F92F50">
        <w:t>3</w:t>
      </w:r>
      <w:r>
        <w:t xml:space="preserve"> components, </w:t>
      </w:r>
      <w:r w:rsidR="00D10631">
        <w:t>46.8</w:t>
      </w:r>
      <w:r>
        <w:t xml:space="preserve">% of the variance was accounted for overall. Components 1 and 2, respectively, made up </w:t>
      </w:r>
      <w:r w:rsidR="00D10631">
        <w:t>21</w:t>
      </w:r>
      <w:r>
        <w:t>.</w:t>
      </w:r>
      <w:r w:rsidR="00D10631">
        <w:t>1</w:t>
      </w:r>
      <w:r>
        <w:t xml:space="preserve">% and </w:t>
      </w:r>
      <w:r w:rsidR="00FA765F">
        <w:t>36.5</w:t>
      </w:r>
      <w:r w:rsidR="00F807E6">
        <w:t xml:space="preserve"> %</w:t>
      </w:r>
      <w:r w:rsidR="00FB0CEB">
        <w:t xml:space="preserve"> </w:t>
      </w:r>
      <w:r>
        <w:t xml:space="preserve">of the variance. Components </w:t>
      </w:r>
      <w:r w:rsidR="00FB0CEB">
        <w:t>2</w:t>
      </w:r>
      <w:r>
        <w:t xml:space="preserve"> and </w:t>
      </w:r>
      <w:r w:rsidR="00FB0CEB">
        <w:t>3</w:t>
      </w:r>
      <w:r>
        <w:t xml:space="preserve"> added </w:t>
      </w:r>
      <w:r w:rsidR="0040465C">
        <w:t>14.3</w:t>
      </w:r>
      <w:r>
        <w:t xml:space="preserve">% and </w:t>
      </w:r>
      <w:r w:rsidR="0040465C">
        <w:t>10.3</w:t>
      </w:r>
      <w:r>
        <w:t>%,</w:t>
      </w:r>
      <w:r w:rsidR="00BA1F2B" w:rsidRPr="00BA1F2B">
        <w:t xml:space="preserve"> </w:t>
      </w:r>
      <w:r w:rsidR="00BA1F2B" w:rsidRPr="00BA1F2B">
        <w:t xml:space="preserve">Proportion </w:t>
      </w:r>
      <w:proofErr w:type="gramStart"/>
      <w:r w:rsidR="00BA1F2B" w:rsidRPr="00BA1F2B">
        <w:t>Var</w:t>
      </w:r>
      <w:proofErr w:type="gramEnd"/>
      <w:r>
        <w:t xml:space="preserve"> respectively. </w:t>
      </w:r>
      <w:r w:rsidR="00631416">
        <w:t xml:space="preserve"> In </w:t>
      </w:r>
      <w:r>
        <w:t>additional information about the variance of the independent variables in the dataset that was relevant to the application.</w:t>
      </w:r>
    </w:p>
    <w:p w14:paraId="2B7D1DF8" w14:textId="1EEB9E44" w:rsidR="00507844" w:rsidRPr="0020713A" w:rsidRDefault="00507844" w:rsidP="00D1428C">
      <w:pPr>
        <w:spacing w:line="480" w:lineRule="auto"/>
        <w:rPr>
          <w:rFonts w:ascii="Times New Roman" w:hAnsi="Times New Roman" w:cs="Times New Roman"/>
          <w:sz w:val="24"/>
          <w:szCs w:val="24"/>
          <w:shd w:val="clear" w:color="auto" w:fill="FFFFFF"/>
        </w:rPr>
      </w:pPr>
      <w:r>
        <w:rPr>
          <w:sz w:val="24"/>
          <w:szCs w:val="24"/>
        </w:rPr>
        <w:t>As we see</w:t>
      </w:r>
      <w:r w:rsidR="00F2436D">
        <w:rPr>
          <w:sz w:val="24"/>
          <w:szCs w:val="24"/>
        </w:rPr>
        <w:t xml:space="preserve"> in the give </w:t>
      </w:r>
      <w:r w:rsidR="0020713A" w:rsidRPr="00FD5C90">
        <w:rPr>
          <w:rFonts w:ascii="Times New Roman" w:hAnsi="Times New Roman" w:cs="Times New Roman"/>
          <w:b/>
          <w:bCs/>
          <w:sz w:val="24"/>
          <w:szCs w:val="24"/>
          <w:shd w:val="clear" w:color="auto" w:fill="FFFFFF"/>
        </w:rPr>
        <w:t>Figure -1</w:t>
      </w:r>
      <w:r w:rsidR="00894703" w:rsidRPr="00FD5C90">
        <w:rPr>
          <w:b/>
          <w:bCs/>
          <w:sz w:val="24"/>
          <w:szCs w:val="24"/>
        </w:rPr>
        <w:t>()</w:t>
      </w:r>
      <w:r>
        <w:rPr>
          <w:sz w:val="24"/>
          <w:szCs w:val="24"/>
        </w:rPr>
        <w:t xml:space="preserve"> </w:t>
      </w:r>
      <w:proofErr w:type="gramStart"/>
      <w:r>
        <w:rPr>
          <w:sz w:val="24"/>
          <w:szCs w:val="24"/>
        </w:rPr>
        <w:t xml:space="preserve">that </w:t>
      </w:r>
      <w:r w:rsidRPr="000C2E67">
        <w:rPr>
          <w:sz w:val="24"/>
          <w:szCs w:val="24"/>
        </w:rPr>
        <w:t xml:space="preserve"> component</w:t>
      </w:r>
      <w:proofErr w:type="gramEnd"/>
      <w:r w:rsidRPr="000C2E67">
        <w:rPr>
          <w:sz w:val="24"/>
          <w:szCs w:val="24"/>
        </w:rPr>
        <w:t xml:space="preserve"> 1 the minimum score is </w:t>
      </w:r>
      <w:r w:rsidR="00BC0CE6" w:rsidRPr="00BC0CE6">
        <w:rPr>
          <w:sz w:val="24"/>
          <w:szCs w:val="24"/>
        </w:rPr>
        <w:t>-91.0578</w:t>
      </w:r>
      <w:r w:rsidRPr="000C2E67">
        <w:rPr>
          <w:sz w:val="24"/>
          <w:szCs w:val="24"/>
        </w:rPr>
        <w:t xml:space="preserve">and the maximum score is </w:t>
      </w:r>
      <w:r w:rsidR="002B511F" w:rsidRPr="002B511F">
        <w:rPr>
          <w:sz w:val="24"/>
          <w:szCs w:val="24"/>
        </w:rPr>
        <w:t>170.6308</w:t>
      </w:r>
      <w:r w:rsidRPr="000C2E67">
        <w:rPr>
          <w:sz w:val="24"/>
          <w:szCs w:val="24"/>
        </w:rPr>
        <w:t>.</w:t>
      </w:r>
    </w:p>
    <w:p w14:paraId="79F37BB2" w14:textId="072EC472" w:rsidR="00507844" w:rsidRPr="0020713A" w:rsidRDefault="00507844" w:rsidP="00D1428C">
      <w:pPr>
        <w:spacing w:line="480" w:lineRule="auto"/>
        <w:rPr>
          <w:rFonts w:ascii="Times New Roman" w:hAnsi="Times New Roman" w:cs="Times New Roman"/>
          <w:sz w:val="24"/>
          <w:szCs w:val="24"/>
          <w:shd w:val="clear" w:color="auto" w:fill="FFFFFF"/>
        </w:rPr>
      </w:pPr>
      <w:r>
        <w:rPr>
          <w:sz w:val="24"/>
          <w:szCs w:val="24"/>
        </w:rPr>
        <w:lastRenderedPageBreak/>
        <w:t xml:space="preserve">As we see </w:t>
      </w:r>
      <w:r w:rsidR="00894703">
        <w:rPr>
          <w:sz w:val="24"/>
          <w:szCs w:val="24"/>
        </w:rPr>
        <w:t xml:space="preserve">in the give </w:t>
      </w:r>
      <w:r w:rsidR="0020713A" w:rsidRPr="00FD5C90">
        <w:rPr>
          <w:rFonts w:ascii="Times New Roman" w:hAnsi="Times New Roman" w:cs="Times New Roman"/>
          <w:b/>
          <w:bCs/>
          <w:sz w:val="24"/>
          <w:szCs w:val="24"/>
          <w:shd w:val="clear" w:color="auto" w:fill="FFFFFF"/>
        </w:rPr>
        <w:t>Figure -1</w:t>
      </w:r>
      <w:r w:rsidR="00894703" w:rsidRPr="00FD5C90">
        <w:rPr>
          <w:b/>
          <w:bCs/>
          <w:sz w:val="24"/>
          <w:szCs w:val="24"/>
        </w:rPr>
        <w:t>()</w:t>
      </w:r>
      <w:r w:rsidR="00894703">
        <w:rPr>
          <w:sz w:val="24"/>
          <w:szCs w:val="24"/>
        </w:rPr>
        <w:t xml:space="preserve"> </w:t>
      </w:r>
      <w:r>
        <w:rPr>
          <w:sz w:val="24"/>
          <w:szCs w:val="24"/>
        </w:rPr>
        <w:t xml:space="preserve">for </w:t>
      </w:r>
      <w:r w:rsidRPr="000C2E67">
        <w:rPr>
          <w:sz w:val="24"/>
          <w:szCs w:val="24"/>
        </w:rPr>
        <w:t xml:space="preserve">component 2 the minimum score is </w:t>
      </w:r>
      <w:r w:rsidR="0071183C" w:rsidRPr="0071183C">
        <w:rPr>
          <w:sz w:val="24"/>
          <w:szCs w:val="24"/>
        </w:rPr>
        <w:t>-110.7711</w:t>
      </w:r>
      <w:r w:rsidRPr="000C2E67">
        <w:rPr>
          <w:sz w:val="24"/>
          <w:szCs w:val="24"/>
        </w:rPr>
        <w:t xml:space="preserve">and the maximum score is </w:t>
      </w:r>
      <w:r w:rsidR="002B511F" w:rsidRPr="002B511F">
        <w:rPr>
          <w:sz w:val="24"/>
          <w:szCs w:val="24"/>
        </w:rPr>
        <w:t>337.5442</w:t>
      </w:r>
      <w:r w:rsidRPr="000C2E67">
        <w:rPr>
          <w:sz w:val="24"/>
          <w:szCs w:val="24"/>
        </w:rPr>
        <w:t>.</w:t>
      </w:r>
    </w:p>
    <w:p w14:paraId="0CDD5C3F" w14:textId="1B4EF0E4" w:rsidR="00507844" w:rsidRDefault="00507844" w:rsidP="00D1428C">
      <w:pPr>
        <w:spacing w:line="480" w:lineRule="auto"/>
        <w:rPr>
          <w:sz w:val="24"/>
          <w:szCs w:val="24"/>
        </w:rPr>
      </w:pPr>
      <w:r>
        <w:rPr>
          <w:sz w:val="24"/>
          <w:szCs w:val="24"/>
        </w:rPr>
        <w:t>Then we see</w:t>
      </w:r>
      <w:r w:rsidR="0085639A">
        <w:rPr>
          <w:sz w:val="24"/>
          <w:szCs w:val="24"/>
        </w:rPr>
        <w:t xml:space="preserve"> </w:t>
      </w:r>
      <w:r w:rsidR="0085639A">
        <w:rPr>
          <w:sz w:val="24"/>
          <w:szCs w:val="24"/>
        </w:rPr>
        <w:t xml:space="preserve">in the give </w:t>
      </w:r>
      <w:r w:rsidR="0020713A" w:rsidRPr="00FD5C90">
        <w:rPr>
          <w:rFonts w:ascii="Times New Roman" w:hAnsi="Times New Roman" w:cs="Times New Roman"/>
          <w:b/>
          <w:bCs/>
          <w:sz w:val="24"/>
          <w:szCs w:val="24"/>
          <w:shd w:val="clear" w:color="auto" w:fill="FFFFFF"/>
        </w:rPr>
        <w:t>Figure -1</w:t>
      </w:r>
      <w:r w:rsidR="0085639A" w:rsidRPr="00FD5C90">
        <w:rPr>
          <w:b/>
          <w:bCs/>
          <w:sz w:val="24"/>
          <w:szCs w:val="24"/>
        </w:rPr>
        <w:t>()</w:t>
      </w:r>
      <w:r w:rsidR="0085639A">
        <w:rPr>
          <w:sz w:val="24"/>
          <w:szCs w:val="24"/>
        </w:rPr>
        <w:t xml:space="preserve"> </w:t>
      </w:r>
      <w:proofErr w:type="gramStart"/>
      <w:r w:rsidR="0085639A">
        <w:rPr>
          <w:sz w:val="24"/>
          <w:szCs w:val="24"/>
        </w:rPr>
        <w:t xml:space="preserve">for </w:t>
      </w:r>
      <w:r>
        <w:rPr>
          <w:sz w:val="24"/>
          <w:szCs w:val="24"/>
        </w:rPr>
        <w:t xml:space="preserve"> </w:t>
      </w:r>
      <w:r w:rsidRPr="00985F40">
        <w:rPr>
          <w:sz w:val="24"/>
          <w:szCs w:val="24"/>
        </w:rPr>
        <w:t>component</w:t>
      </w:r>
      <w:proofErr w:type="gramEnd"/>
      <w:r w:rsidRPr="00985F40">
        <w:rPr>
          <w:sz w:val="24"/>
          <w:szCs w:val="24"/>
        </w:rPr>
        <w:t xml:space="preserve"> 3 the minimum score is </w:t>
      </w:r>
      <w:r w:rsidR="00884D54" w:rsidRPr="00884D54">
        <w:rPr>
          <w:sz w:val="24"/>
          <w:szCs w:val="24"/>
        </w:rPr>
        <w:t>-21.1098</w:t>
      </w:r>
      <w:r w:rsidR="00884D54">
        <w:rPr>
          <w:sz w:val="24"/>
          <w:szCs w:val="24"/>
        </w:rPr>
        <w:t xml:space="preserve"> </w:t>
      </w:r>
      <w:r w:rsidRPr="00985F40">
        <w:rPr>
          <w:sz w:val="24"/>
          <w:szCs w:val="24"/>
        </w:rPr>
        <w:t xml:space="preserve">and the maximum score is </w:t>
      </w:r>
      <w:r w:rsidR="00A97525" w:rsidRPr="00A97525">
        <w:rPr>
          <w:sz w:val="24"/>
          <w:szCs w:val="24"/>
        </w:rPr>
        <w:t>44.8143</w:t>
      </w:r>
      <w:r w:rsidRPr="00985F40">
        <w:rPr>
          <w:sz w:val="24"/>
          <w:szCs w:val="24"/>
        </w:rPr>
        <w:t>.</w:t>
      </w:r>
    </w:p>
    <w:p w14:paraId="3E7C114D" w14:textId="7AAAE91B" w:rsidR="002E6A19" w:rsidRPr="0020713A" w:rsidRDefault="002E6A19" w:rsidP="00D1428C">
      <w:pPr>
        <w:spacing w:line="480" w:lineRule="auto"/>
        <w:rPr>
          <w:rFonts w:ascii="Times New Roman" w:hAnsi="Times New Roman" w:cs="Times New Roman"/>
          <w:sz w:val="24"/>
          <w:szCs w:val="24"/>
          <w:shd w:val="clear" w:color="auto" w:fill="FFFFFF"/>
        </w:rPr>
      </w:pPr>
      <w:r>
        <w:t xml:space="preserve">After consulting the loadings </w:t>
      </w:r>
      <w:r w:rsidRPr="005B4FFF">
        <w:rPr>
          <w:b/>
          <w:bCs/>
        </w:rPr>
        <w:t>Figure</w:t>
      </w:r>
      <w:r w:rsidR="005B4FFF">
        <w:rPr>
          <w:b/>
          <w:bCs/>
        </w:rPr>
        <w:t xml:space="preserve"> </w:t>
      </w:r>
      <w:r w:rsidR="00366045">
        <w:rPr>
          <w:b/>
          <w:bCs/>
        </w:rPr>
        <w:t>-</w:t>
      </w:r>
      <w:r w:rsidR="005B4FFF">
        <w:rPr>
          <w:b/>
          <w:bCs/>
        </w:rPr>
        <w:t>(</w:t>
      </w:r>
      <w:proofErr w:type="gramStart"/>
      <w:r w:rsidR="005B4FFF">
        <w:rPr>
          <w:b/>
          <w:bCs/>
        </w:rPr>
        <w:t>)</w:t>
      </w:r>
      <w:r>
        <w:t xml:space="preserve"> ,</w:t>
      </w:r>
      <w:proofErr w:type="gramEnd"/>
      <w:r>
        <w:t xml:space="preserve"> Component 1 was identified as</w:t>
      </w:r>
      <w:r w:rsidR="000267D4">
        <w:t xml:space="preserve"> </w:t>
      </w:r>
      <w:r w:rsidR="006A4DE4">
        <w:t xml:space="preserve">being as net </w:t>
      </w:r>
      <w:proofErr w:type="spellStart"/>
      <w:r w:rsidR="006A4DE4">
        <w:t>value.per</w:t>
      </w:r>
      <w:proofErr w:type="spellEnd"/>
      <w:r w:rsidR="006A4DE4">
        <w:t xml:space="preserve"> share </w:t>
      </w:r>
      <w:r w:rsidR="00712230">
        <w:t xml:space="preserve">and also </w:t>
      </w:r>
      <w:r w:rsidR="00482241">
        <w:t xml:space="preserve">persistent Eps in the last four seasons, </w:t>
      </w:r>
      <w:r w:rsidR="00380BCD">
        <w:t>it was cash flow per Share</w:t>
      </w:r>
      <w:r w:rsidR="00BA32DD">
        <w:t xml:space="preserve"> and </w:t>
      </w:r>
      <w:r w:rsidR="00D32BBB">
        <w:t>operating profit per share</w:t>
      </w:r>
      <w:r w:rsidR="00EC333D">
        <w:t xml:space="preserve"> yuan </w:t>
      </w:r>
      <w:r w:rsidR="00622A55">
        <w:t>assets</w:t>
      </w:r>
      <w:r w:rsidR="00EC333D">
        <w:t xml:space="preserve"> therefore </w:t>
      </w:r>
      <w:r w:rsidR="00622A55">
        <w:t xml:space="preserve">Component 1 </w:t>
      </w:r>
      <w:r w:rsidR="00622A55">
        <w:t xml:space="preserve"> define </w:t>
      </w:r>
      <w:r w:rsidR="00B04339">
        <w:t xml:space="preserve"> </w:t>
      </w:r>
      <w:r w:rsidR="00622A55">
        <w:t xml:space="preserve">as  </w:t>
      </w:r>
      <w:r w:rsidR="00C30172" w:rsidRPr="00152F1A">
        <w:rPr>
          <w:rFonts w:ascii="Times New Roman" w:hAnsi="Times New Roman" w:cs="Times New Roman"/>
          <w:b/>
          <w:bCs/>
          <w:sz w:val="24"/>
          <w:szCs w:val="24"/>
        </w:rPr>
        <w:t>Earnings Per Share</w:t>
      </w:r>
      <w:r w:rsidR="00FF44B2">
        <w:rPr>
          <w:rFonts w:ascii="Times New Roman" w:hAnsi="Times New Roman" w:cs="Times New Roman"/>
          <w:b/>
          <w:bCs/>
          <w:sz w:val="24"/>
          <w:szCs w:val="24"/>
        </w:rPr>
        <w:t xml:space="preserve">. </w:t>
      </w:r>
      <w:r w:rsidR="00FF44B2">
        <w:t>Component 2 was identified as being strongly</w:t>
      </w:r>
      <w:r w:rsidR="00412ECF">
        <w:t xml:space="preserve"> </w:t>
      </w:r>
      <w:r w:rsidR="00EF04E5">
        <w:t xml:space="preserve">borrowing </w:t>
      </w:r>
      <w:proofErr w:type="gramStart"/>
      <w:r w:rsidR="00EF04E5">
        <w:t xml:space="preserve">dependency </w:t>
      </w:r>
      <w:r w:rsidR="00CD53D4">
        <w:t>,</w:t>
      </w:r>
      <w:proofErr w:type="gramEnd"/>
      <w:r w:rsidR="00CD53D4">
        <w:t xml:space="preserve"> current liabilities </w:t>
      </w:r>
      <w:r w:rsidR="00056907">
        <w:t xml:space="preserve"> of </w:t>
      </w:r>
      <w:r w:rsidR="00E4046B">
        <w:t xml:space="preserve">equity </w:t>
      </w:r>
      <w:r w:rsidR="00E06A98">
        <w:t xml:space="preserve"> and net income to stockholder</w:t>
      </w:r>
      <w:r w:rsidR="00DB2D47">
        <w:t xml:space="preserve">  s</w:t>
      </w:r>
      <w:r w:rsidR="00DA122A">
        <w:t xml:space="preserve">hare </w:t>
      </w:r>
      <w:r w:rsidR="00DB2D47">
        <w:t>equity</w:t>
      </w:r>
      <w:r w:rsidR="00DA122A">
        <w:t xml:space="preserve"> </w:t>
      </w:r>
      <w:r w:rsidR="007E09D7">
        <w:t xml:space="preserve"> t</w:t>
      </w:r>
      <w:r w:rsidR="00CF6F41">
        <w:t xml:space="preserve">hat why it </w:t>
      </w:r>
      <w:r w:rsidR="00086161">
        <w:t>labelled</w:t>
      </w:r>
      <w:r w:rsidR="00086161">
        <w:t xml:space="preserve"> it  </w:t>
      </w:r>
      <w:r w:rsidR="00086161" w:rsidRPr="00152F1A">
        <w:rPr>
          <w:rFonts w:ascii="Times New Roman" w:hAnsi="Times New Roman" w:cs="Times New Roman"/>
          <w:b/>
          <w:bCs/>
          <w:sz w:val="24"/>
          <w:szCs w:val="24"/>
        </w:rPr>
        <w:t>Inflation and Interest rate expectations</w:t>
      </w:r>
      <w:r w:rsidR="00086161">
        <w:rPr>
          <w:rFonts w:ascii="Times New Roman" w:hAnsi="Times New Roman" w:cs="Times New Roman"/>
          <w:b/>
          <w:bCs/>
          <w:sz w:val="24"/>
          <w:szCs w:val="24"/>
        </w:rPr>
        <w:t xml:space="preserve">. </w:t>
      </w:r>
      <w:r w:rsidR="00B04339">
        <w:t xml:space="preserve">Lastly, component </w:t>
      </w:r>
      <w:r w:rsidR="00B04339">
        <w:t>3</w:t>
      </w:r>
      <w:r w:rsidR="00B04339">
        <w:t xml:space="preserve"> was </w:t>
      </w:r>
      <w:proofErr w:type="gramStart"/>
      <w:r w:rsidR="00B04339">
        <w:t>correlated</w:t>
      </w:r>
      <w:r w:rsidR="00B04339">
        <w:t xml:space="preserve"> </w:t>
      </w:r>
      <w:r w:rsidR="00890E3A">
        <w:t xml:space="preserve"> with</w:t>
      </w:r>
      <w:proofErr w:type="gramEnd"/>
      <w:r w:rsidR="00890E3A">
        <w:t xml:space="preserve"> net worth Assets ,</w:t>
      </w:r>
      <w:r w:rsidR="0065667C">
        <w:t xml:space="preserve"> fixed assets turnover f</w:t>
      </w:r>
      <w:r w:rsidR="0055767B">
        <w:t xml:space="preserve">requency and </w:t>
      </w:r>
      <w:r w:rsidR="00C00CE4">
        <w:t xml:space="preserve"> cash total Assets</w:t>
      </w:r>
      <w:r w:rsidR="00266D5D">
        <w:t xml:space="preserve"> that why it </w:t>
      </w:r>
      <w:r w:rsidR="00266D5D">
        <w:t>labelled</w:t>
      </w:r>
      <w:r w:rsidR="00266D5D">
        <w:t xml:space="preserve"> </w:t>
      </w:r>
      <w:r w:rsidR="00890E3A">
        <w:t xml:space="preserve"> </w:t>
      </w:r>
      <w:r w:rsidR="00266D5D" w:rsidRPr="00152F1A">
        <w:rPr>
          <w:rFonts w:ascii="Times New Roman" w:hAnsi="Times New Roman" w:cs="Times New Roman"/>
          <w:b/>
          <w:bCs/>
          <w:sz w:val="24"/>
          <w:szCs w:val="24"/>
        </w:rPr>
        <w:t>Return on Assets</w:t>
      </w:r>
      <w:r w:rsidR="000419C6">
        <w:rPr>
          <w:rFonts w:ascii="Times New Roman" w:hAnsi="Times New Roman" w:cs="Times New Roman"/>
          <w:b/>
          <w:bCs/>
          <w:sz w:val="24"/>
          <w:szCs w:val="24"/>
        </w:rPr>
        <w:t>.</w:t>
      </w:r>
    </w:p>
    <w:p w14:paraId="2244AFE2" w14:textId="77777777" w:rsidR="005C7050" w:rsidRPr="00241014" w:rsidRDefault="005C7050" w:rsidP="00D1428C">
      <w:pPr>
        <w:spacing w:after="0" w:line="480" w:lineRule="auto"/>
        <w:rPr>
          <w:rFonts w:ascii="Times New Roman" w:eastAsia="Times New Roman" w:hAnsi="Times New Roman" w:cs="Times New Roman"/>
          <w:sz w:val="24"/>
          <w:szCs w:val="24"/>
        </w:rPr>
      </w:pPr>
    </w:p>
    <w:p w14:paraId="6663C4F7" w14:textId="68FBEAE4" w:rsidR="00AD14AD" w:rsidRDefault="00AD14AD" w:rsidP="00D1428C">
      <w:pPr>
        <w:spacing w:line="480" w:lineRule="auto"/>
        <w:rPr>
          <w:rFonts w:ascii="Times New Roman" w:hAnsi="Times New Roman" w:cs="Times New Roman"/>
          <w:sz w:val="24"/>
          <w:szCs w:val="24"/>
          <w:shd w:val="clear" w:color="auto" w:fill="FFFFFF"/>
        </w:rPr>
      </w:pPr>
    </w:p>
    <w:p w14:paraId="236F0CAA" w14:textId="76459572" w:rsidR="00AD7DBC" w:rsidRDefault="00AD7DBC" w:rsidP="00D1428C">
      <w:pPr>
        <w:spacing w:line="480" w:lineRule="auto"/>
        <w:rPr>
          <w:rFonts w:ascii="Times New Roman" w:hAnsi="Times New Roman" w:cs="Times New Roman"/>
          <w:sz w:val="24"/>
          <w:szCs w:val="24"/>
          <w:shd w:val="clear" w:color="auto" w:fill="FFFFFF"/>
        </w:rPr>
      </w:pPr>
    </w:p>
    <w:p w14:paraId="66831F63" w14:textId="4F58053C" w:rsidR="00AD7DBC" w:rsidRDefault="00AD7DBC" w:rsidP="00D1428C">
      <w:pPr>
        <w:spacing w:line="480" w:lineRule="auto"/>
        <w:rPr>
          <w:rFonts w:ascii="Times New Roman" w:hAnsi="Times New Roman" w:cs="Times New Roman"/>
          <w:sz w:val="24"/>
          <w:szCs w:val="24"/>
          <w:shd w:val="clear" w:color="auto" w:fill="FFFFFF"/>
        </w:rPr>
      </w:pPr>
    </w:p>
    <w:p w14:paraId="7ECDBAB1" w14:textId="5D175519" w:rsidR="00AD7DBC" w:rsidRDefault="00D70699" w:rsidP="0070129E">
      <w:pPr>
        <w:rPr>
          <w:rFonts w:ascii="Times New Roman" w:hAnsi="Times New Roman" w:cs="Times New Roman"/>
          <w:sz w:val="24"/>
          <w:szCs w:val="24"/>
          <w:shd w:val="clear" w:color="auto" w:fill="FFFFFF"/>
        </w:rPr>
      </w:pPr>
      <w:r>
        <w:rPr>
          <w:noProof/>
        </w:rPr>
        <w:lastRenderedPageBreak/>
        <w:drawing>
          <wp:inline distT="0" distB="0" distL="0" distR="0" wp14:anchorId="1C9A4180" wp14:editId="73CB976B">
            <wp:extent cx="4305300"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 t="19071" r="47436" b="4487"/>
                    <a:stretch/>
                  </pic:blipFill>
                  <pic:spPr bwMode="auto">
                    <a:xfrm>
                      <a:off x="0" y="0"/>
                      <a:ext cx="4305300" cy="3028950"/>
                    </a:xfrm>
                    <a:prstGeom prst="rect">
                      <a:avLst/>
                    </a:prstGeom>
                    <a:ln>
                      <a:noFill/>
                    </a:ln>
                    <a:extLst>
                      <a:ext uri="{53640926-AAD7-44D8-BBD7-CCE9431645EC}">
                        <a14:shadowObscured xmlns:a14="http://schemas.microsoft.com/office/drawing/2010/main"/>
                      </a:ext>
                    </a:extLst>
                  </pic:spPr>
                </pic:pic>
              </a:graphicData>
            </a:graphic>
          </wp:inline>
        </w:drawing>
      </w:r>
    </w:p>
    <w:p w14:paraId="63288994" w14:textId="3B9CA5DC" w:rsidR="007B298A" w:rsidRDefault="007B298A" w:rsidP="0070129E">
      <w:pPr>
        <w:rPr>
          <w:rFonts w:ascii="Times New Roman" w:hAnsi="Times New Roman" w:cs="Times New Roman"/>
          <w:sz w:val="24"/>
          <w:szCs w:val="24"/>
          <w:shd w:val="clear" w:color="auto" w:fill="FFFFFF"/>
        </w:rPr>
      </w:pPr>
      <w:r>
        <w:rPr>
          <w:noProof/>
        </w:rPr>
        <w:drawing>
          <wp:inline distT="0" distB="0" distL="0" distR="0" wp14:anchorId="21DBEC46" wp14:editId="3275F9DA">
            <wp:extent cx="4286250" cy="156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2244" r="45727" b="8333"/>
                    <a:stretch/>
                  </pic:blipFill>
                  <pic:spPr bwMode="auto">
                    <a:xfrm>
                      <a:off x="0" y="0"/>
                      <a:ext cx="4301636" cy="1573880"/>
                    </a:xfrm>
                    <a:prstGeom prst="rect">
                      <a:avLst/>
                    </a:prstGeom>
                    <a:ln>
                      <a:noFill/>
                    </a:ln>
                    <a:extLst>
                      <a:ext uri="{53640926-AAD7-44D8-BBD7-CCE9431645EC}">
                        <a14:shadowObscured xmlns:a14="http://schemas.microsoft.com/office/drawing/2010/main"/>
                      </a:ext>
                    </a:extLst>
                  </pic:spPr>
                </pic:pic>
              </a:graphicData>
            </a:graphic>
          </wp:inline>
        </w:drawing>
      </w:r>
    </w:p>
    <w:p w14:paraId="0393BCD8" w14:textId="66A22079" w:rsidR="00270F36" w:rsidRDefault="00270F36" w:rsidP="0020713A">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-1</w:t>
      </w:r>
    </w:p>
    <w:p w14:paraId="74C4A1CA" w14:textId="3AB401C0" w:rsidR="00270F36" w:rsidRDefault="00D530FF" w:rsidP="0070129E">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31D778CD" wp14:editId="1685BE2C">
            <wp:extent cx="2905530" cy="3467584"/>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05530" cy="3467584"/>
                    </a:xfrm>
                    <a:prstGeom prst="rect">
                      <a:avLst/>
                    </a:prstGeom>
                  </pic:spPr>
                </pic:pic>
              </a:graphicData>
            </a:graphic>
          </wp:inline>
        </w:drawing>
      </w:r>
      <w:r>
        <w:rPr>
          <w:rFonts w:ascii="Times New Roman" w:hAnsi="Times New Roman" w:cs="Times New Roman"/>
          <w:noProof/>
          <w:sz w:val="24"/>
          <w:szCs w:val="24"/>
          <w:shd w:val="clear" w:color="auto" w:fill="FFFFFF"/>
        </w:rPr>
        <w:drawing>
          <wp:inline distT="0" distB="0" distL="0" distR="0" wp14:anchorId="2639B57D" wp14:editId="43EDEEE1">
            <wp:extent cx="2905124" cy="3232150"/>
            <wp:effectExtent l="0" t="0" r="0" b="635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19515" cy="3248161"/>
                    </a:xfrm>
                    <a:prstGeom prst="rect">
                      <a:avLst/>
                    </a:prstGeom>
                  </pic:spPr>
                </pic:pic>
              </a:graphicData>
            </a:graphic>
          </wp:inline>
        </w:drawing>
      </w:r>
    </w:p>
    <w:p w14:paraId="0E06B956" w14:textId="69D451A6" w:rsidR="00695127" w:rsidRDefault="00695127" w:rsidP="00695127">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w:t>
      </w:r>
      <w:r w:rsidR="0020713A">
        <w:rPr>
          <w:rFonts w:ascii="Times New Roman" w:hAnsi="Times New Roman" w:cs="Times New Roman"/>
          <w:sz w:val="24"/>
          <w:szCs w:val="24"/>
          <w:shd w:val="clear" w:color="auto" w:fill="FFFFFF"/>
        </w:rPr>
        <w:t>2</w:t>
      </w:r>
    </w:p>
    <w:p w14:paraId="26B3F21A" w14:textId="605B90A2" w:rsidR="00F17521" w:rsidRDefault="00F17521" w:rsidP="0070129E">
      <w:pPr>
        <w:rPr>
          <w:rFonts w:ascii="Times New Roman" w:hAnsi="Times New Roman" w:cs="Times New Roman"/>
          <w:sz w:val="24"/>
          <w:szCs w:val="24"/>
          <w:shd w:val="clear" w:color="auto" w:fill="FFFFFF"/>
        </w:rPr>
      </w:pPr>
    </w:p>
    <w:p w14:paraId="33C871BE" w14:textId="2BC0462A" w:rsidR="00F17521" w:rsidRDefault="00F17521" w:rsidP="0070129E">
      <w:pPr>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337"/>
        <w:gridCol w:w="2337"/>
        <w:gridCol w:w="2338"/>
        <w:gridCol w:w="2338"/>
      </w:tblGrid>
      <w:tr w:rsidR="009D29CC" w14:paraId="42765122" w14:textId="77777777" w:rsidTr="00505B5B">
        <w:tc>
          <w:tcPr>
            <w:tcW w:w="2337" w:type="dxa"/>
            <w:shd w:val="clear" w:color="auto" w:fill="B4C6E7" w:themeFill="accent1" w:themeFillTint="66"/>
          </w:tcPr>
          <w:p w14:paraId="5342AD2D" w14:textId="77777777" w:rsidR="009D29CC" w:rsidRDefault="009D29CC" w:rsidP="0070129E">
            <w:pPr>
              <w:rPr>
                <w:rFonts w:ascii="Times New Roman" w:hAnsi="Times New Roman" w:cs="Times New Roman"/>
                <w:sz w:val="24"/>
                <w:szCs w:val="24"/>
                <w:shd w:val="clear" w:color="auto" w:fill="FFFFFF"/>
              </w:rPr>
            </w:pPr>
          </w:p>
        </w:tc>
        <w:tc>
          <w:tcPr>
            <w:tcW w:w="2337" w:type="dxa"/>
            <w:shd w:val="clear" w:color="auto" w:fill="B4C6E7" w:themeFill="accent1" w:themeFillTint="66"/>
          </w:tcPr>
          <w:p w14:paraId="3FFA710A" w14:textId="4B86733F" w:rsidR="009D29CC" w:rsidRPr="00152F1A" w:rsidRDefault="00104750" w:rsidP="0070129E">
            <w:pPr>
              <w:rPr>
                <w:rFonts w:ascii="Times New Roman" w:hAnsi="Times New Roman" w:cs="Times New Roman"/>
                <w:b/>
                <w:bCs/>
                <w:sz w:val="24"/>
                <w:szCs w:val="24"/>
                <w:shd w:val="clear" w:color="auto" w:fill="FFFFFF"/>
              </w:rPr>
            </w:pPr>
            <w:r w:rsidRPr="00152F1A">
              <w:rPr>
                <w:rFonts w:ascii="Times New Roman" w:hAnsi="Times New Roman" w:cs="Times New Roman"/>
                <w:b/>
                <w:bCs/>
                <w:sz w:val="24"/>
                <w:szCs w:val="24"/>
              </w:rPr>
              <w:t>Earnings Per Share</w:t>
            </w:r>
          </w:p>
        </w:tc>
        <w:tc>
          <w:tcPr>
            <w:tcW w:w="2338" w:type="dxa"/>
            <w:shd w:val="clear" w:color="auto" w:fill="B4C6E7" w:themeFill="accent1" w:themeFillTint="66"/>
          </w:tcPr>
          <w:p w14:paraId="05CF505F" w14:textId="50493E72" w:rsidR="009D29CC" w:rsidRPr="00152F1A" w:rsidRDefault="00505B5B" w:rsidP="0070129E">
            <w:pPr>
              <w:rPr>
                <w:rFonts w:ascii="Times New Roman" w:hAnsi="Times New Roman" w:cs="Times New Roman"/>
                <w:b/>
                <w:bCs/>
                <w:sz w:val="24"/>
                <w:szCs w:val="24"/>
                <w:shd w:val="clear" w:color="auto" w:fill="FFFFFF"/>
              </w:rPr>
            </w:pPr>
            <w:r w:rsidRPr="00152F1A">
              <w:rPr>
                <w:rFonts w:ascii="Times New Roman" w:hAnsi="Times New Roman" w:cs="Times New Roman"/>
                <w:b/>
                <w:bCs/>
                <w:sz w:val="24"/>
                <w:szCs w:val="24"/>
              </w:rPr>
              <w:t>Inflation and Interest rate expectations</w:t>
            </w:r>
          </w:p>
        </w:tc>
        <w:tc>
          <w:tcPr>
            <w:tcW w:w="2338" w:type="dxa"/>
            <w:shd w:val="clear" w:color="auto" w:fill="B4C6E7" w:themeFill="accent1" w:themeFillTint="66"/>
          </w:tcPr>
          <w:p w14:paraId="7D4B07C7" w14:textId="4A93217B" w:rsidR="009D29CC" w:rsidRPr="00152F1A" w:rsidRDefault="00505B5B" w:rsidP="0070129E">
            <w:pPr>
              <w:rPr>
                <w:rFonts w:ascii="Times New Roman" w:hAnsi="Times New Roman" w:cs="Times New Roman"/>
                <w:b/>
                <w:bCs/>
                <w:sz w:val="24"/>
                <w:szCs w:val="24"/>
                <w:shd w:val="clear" w:color="auto" w:fill="FFFFFF"/>
              </w:rPr>
            </w:pPr>
            <w:r w:rsidRPr="00152F1A">
              <w:rPr>
                <w:rFonts w:ascii="Times New Roman" w:hAnsi="Times New Roman" w:cs="Times New Roman"/>
                <w:b/>
                <w:bCs/>
                <w:sz w:val="24"/>
                <w:szCs w:val="24"/>
              </w:rPr>
              <w:t>Return on Assets</w:t>
            </w:r>
          </w:p>
        </w:tc>
      </w:tr>
      <w:tr w:rsidR="009D29CC" w14:paraId="004456C2" w14:textId="77777777" w:rsidTr="009D29CC">
        <w:tc>
          <w:tcPr>
            <w:tcW w:w="2337" w:type="dxa"/>
          </w:tcPr>
          <w:p w14:paraId="5013584C" w14:textId="640D39AC" w:rsidR="009D29CC" w:rsidRPr="00DE02DA" w:rsidRDefault="009228A8" w:rsidP="0070129E">
            <w:pPr>
              <w:rPr>
                <w:rFonts w:ascii="Times New Roman" w:hAnsi="Times New Roman" w:cs="Times New Roman"/>
                <w:b/>
                <w:bCs/>
                <w:sz w:val="24"/>
                <w:szCs w:val="24"/>
                <w:shd w:val="clear" w:color="auto" w:fill="FFFFFF"/>
              </w:rPr>
            </w:pPr>
            <w:r w:rsidRPr="00DE02DA">
              <w:rPr>
                <w:rFonts w:ascii="Times New Roman" w:hAnsi="Times New Roman" w:cs="Times New Roman"/>
                <w:b/>
                <w:bCs/>
                <w:sz w:val="24"/>
                <w:szCs w:val="24"/>
                <w:shd w:val="clear" w:color="auto" w:fill="FFFFFF"/>
              </w:rPr>
              <w:t>loadings</w:t>
            </w:r>
          </w:p>
        </w:tc>
        <w:tc>
          <w:tcPr>
            <w:tcW w:w="2337" w:type="dxa"/>
          </w:tcPr>
          <w:p w14:paraId="112F3860" w14:textId="452EBEDA" w:rsidR="009D29CC" w:rsidRDefault="00CD375E" w:rsidP="005E498B">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10.85</w:t>
            </w:r>
          </w:p>
        </w:tc>
        <w:tc>
          <w:tcPr>
            <w:tcW w:w="2338" w:type="dxa"/>
          </w:tcPr>
          <w:p w14:paraId="5B926967" w14:textId="67CA68EE" w:rsidR="009D29CC" w:rsidRDefault="00CD375E" w:rsidP="005E498B">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7.02</w:t>
            </w:r>
          </w:p>
        </w:tc>
        <w:tc>
          <w:tcPr>
            <w:tcW w:w="2338" w:type="dxa"/>
          </w:tcPr>
          <w:p w14:paraId="1AE28CE8" w14:textId="40AF0B66" w:rsidR="009D29CC" w:rsidRDefault="005E498B" w:rsidP="005E498B">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5.06</w:t>
            </w:r>
          </w:p>
        </w:tc>
      </w:tr>
      <w:tr w:rsidR="009D29CC" w14:paraId="7EC5E481" w14:textId="77777777" w:rsidTr="009D29CC">
        <w:tc>
          <w:tcPr>
            <w:tcW w:w="2337" w:type="dxa"/>
          </w:tcPr>
          <w:p w14:paraId="58C105F9" w14:textId="5EC801AA" w:rsidR="009D29CC" w:rsidRPr="00DE02DA" w:rsidRDefault="009228A8" w:rsidP="0070129E">
            <w:pPr>
              <w:rPr>
                <w:rFonts w:ascii="Times New Roman" w:hAnsi="Times New Roman" w:cs="Times New Roman"/>
                <w:b/>
                <w:bCs/>
                <w:sz w:val="24"/>
                <w:szCs w:val="24"/>
                <w:shd w:val="clear" w:color="auto" w:fill="FFFFFF"/>
              </w:rPr>
            </w:pPr>
            <w:r w:rsidRPr="00DE02DA">
              <w:rPr>
                <w:rFonts w:ascii="Times New Roman" w:hAnsi="Times New Roman" w:cs="Times New Roman"/>
                <w:b/>
                <w:bCs/>
                <w:sz w:val="24"/>
                <w:szCs w:val="24"/>
                <w:shd w:val="clear" w:color="auto" w:fill="FFFFFF"/>
              </w:rPr>
              <w:t>Proportion Var</w:t>
            </w:r>
          </w:p>
        </w:tc>
        <w:tc>
          <w:tcPr>
            <w:tcW w:w="2337" w:type="dxa"/>
          </w:tcPr>
          <w:p w14:paraId="000F15D4" w14:textId="10309B4B" w:rsidR="009D29CC" w:rsidRDefault="005E498B" w:rsidP="005E498B">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22.1%</w:t>
            </w:r>
          </w:p>
        </w:tc>
        <w:tc>
          <w:tcPr>
            <w:tcW w:w="2338" w:type="dxa"/>
          </w:tcPr>
          <w:p w14:paraId="5DC504E2" w14:textId="4CA3D23C" w:rsidR="009D29CC" w:rsidRDefault="006B23A5" w:rsidP="006B23A5">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14.3%</w:t>
            </w:r>
          </w:p>
        </w:tc>
        <w:tc>
          <w:tcPr>
            <w:tcW w:w="2338" w:type="dxa"/>
          </w:tcPr>
          <w:p w14:paraId="6A594C02" w14:textId="41D2BCDA" w:rsidR="009D29CC" w:rsidRDefault="006B23A5" w:rsidP="006B23A5">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10.3%</w:t>
            </w:r>
          </w:p>
        </w:tc>
      </w:tr>
      <w:tr w:rsidR="009D29CC" w14:paraId="25225188" w14:textId="77777777" w:rsidTr="009D29CC">
        <w:tc>
          <w:tcPr>
            <w:tcW w:w="2337" w:type="dxa"/>
          </w:tcPr>
          <w:p w14:paraId="08DC2BC4" w14:textId="182DF147" w:rsidR="009D29CC" w:rsidRPr="00DE02DA" w:rsidRDefault="00152F1A" w:rsidP="0070129E">
            <w:pPr>
              <w:rPr>
                <w:rFonts w:ascii="Times New Roman" w:hAnsi="Times New Roman" w:cs="Times New Roman"/>
                <w:b/>
                <w:bCs/>
                <w:sz w:val="24"/>
                <w:szCs w:val="24"/>
                <w:shd w:val="clear" w:color="auto" w:fill="FFFFFF"/>
              </w:rPr>
            </w:pPr>
            <w:r w:rsidRPr="00DE02DA">
              <w:rPr>
                <w:rFonts w:ascii="Times New Roman" w:hAnsi="Times New Roman" w:cs="Times New Roman"/>
                <w:b/>
                <w:bCs/>
                <w:sz w:val="24"/>
                <w:szCs w:val="24"/>
                <w:shd w:val="clear" w:color="auto" w:fill="FFFFFF"/>
              </w:rPr>
              <w:t>Cumulative Var</w:t>
            </w:r>
          </w:p>
        </w:tc>
        <w:tc>
          <w:tcPr>
            <w:tcW w:w="2337" w:type="dxa"/>
          </w:tcPr>
          <w:p w14:paraId="0187BE45" w14:textId="16A49185" w:rsidR="009D29CC" w:rsidRDefault="00DE02DA" w:rsidP="00DE02DA">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22.1%</w:t>
            </w:r>
          </w:p>
        </w:tc>
        <w:tc>
          <w:tcPr>
            <w:tcW w:w="2338" w:type="dxa"/>
          </w:tcPr>
          <w:p w14:paraId="4F9B1C28" w14:textId="1C0EC9D1" w:rsidR="009D29CC" w:rsidRDefault="00DE02DA" w:rsidP="00DE02DA">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36.5%</w:t>
            </w:r>
          </w:p>
        </w:tc>
        <w:tc>
          <w:tcPr>
            <w:tcW w:w="2338" w:type="dxa"/>
          </w:tcPr>
          <w:p w14:paraId="0C940221" w14:textId="1DD77425" w:rsidR="009D29CC" w:rsidRDefault="00DE02DA" w:rsidP="00DE02DA">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46.8%</w:t>
            </w:r>
          </w:p>
        </w:tc>
      </w:tr>
    </w:tbl>
    <w:p w14:paraId="0A507F52" w14:textId="196132C8" w:rsidR="00F17521" w:rsidRDefault="0020713A" w:rsidP="0020713A">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Table -1</w:t>
      </w:r>
    </w:p>
    <w:p w14:paraId="18137765" w14:textId="4074ED61" w:rsidR="006D49F2" w:rsidRDefault="006D49F2" w:rsidP="0070129E">
      <w:pPr>
        <w:rPr>
          <w:rFonts w:ascii="Times New Roman" w:hAnsi="Times New Roman" w:cs="Times New Roman"/>
          <w:sz w:val="24"/>
          <w:szCs w:val="24"/>
          <w:shd w:val="clear" w:color="auto" w:fill="FFFFFF"/>
        </w:rPr>
      </w:pPr>
    </w:p>
    <w:p w14:paraId="60C3709D" w14:textId="77777777" w:rsidR="0020713A" w:rsidRDefault="0020713A" w:rsidP="0070129E">
      <w:pPr>
        <w:rPr>
          <w:rFonts w:ascii="Times New Roman" w:hAnsi="Times New Roman" w:cs="Times New Roman"/>
          <w:sz w:val="24"/>
          <w:szCs w:val="24"/>
          <w:shd w:val="clear" w:color="auto" w:fill="FFFFFF"/>
        </w:rPr>
      </w:pPr>
    </w:p>
    <w:p w14:paraId="23F23D7C" w14:textId="1F2D95CA" w:rsidR="006D49F2" w:rsidRDefault="006D49F2" w:rsidP="0070129E">
      <w:pPr>
        <w:rPr>
          <w:rFonts w:ascii="Times New Roman" w:hAnsi="Times New Roman" w:cs="Times New Roman"/>
          <w:sz w:val="24"/>
          <w:szCs w:val="24"/>
          <w:shd w:val="clear" w:color="auto" w:fill="FFFFFF"/>
        </w:rPr>
      </w:pPr>
    </w:p>
    <w:p w14:paraId="32D834C2" w14:textId="72FEDC5C" w:rsidR="006D49F2" w:rsidRDefault="006D49F2" w:rsidP="0070129E">
      <w:pPr>
        <w:rPr>
          <w:rFonts w:ascii="Times New Roman" w:hAnsi="Times New Roman" w:cs="Times New Roman"/>
          <w:sz w:val="24"/>
          <w:szCs w:val="24"/>
          <w:shd w:val="clear" w:color="auto" w:fill="FFFFFF"/>
        </w:rPr>
      </w:pPr>
      <w:r>
        <w:rPr>
          <w:noProof/>
        </w:rPr>
        <w:lastRenderedPageBreak/>
        <w:drawing>
          <wp:inline distT="0" distB="0" distL="0" distR="0" wp14:anchorId="17AD53C6" wp14:editId="574C183E">
            <wp:extent cx="516255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827" r="55449" b="7853"/>
                    <a:stretch/>
                  </pic:blipFill>
                  <pic:spPr bwMode="auto">
                    <a:xfrm>
                      <a:off x="0" y="0"/>
                      <a:ext cx="5162550" cy="1695450"/>
                    </a:xfrm>
                    <a:prstGeom prst="rect">
                      <a:avLst/>
                    </a:prstGeom>
                    <a:ln>
                      <a:noFill/>
                    </a:ln>
                    <a:extLst>
                      <a:ext uri="{53640926-AAD7-44D8-BBD7-CCE9431645EC}">
                        <a14:shadowObscured xmlns:a14="http://schemas.microsoft.com/office/drawing/2010/main"/>
                      </a:ext>
                    </a:extLst>
                  </pic:spPr>
                </pic:pic>
              </a:graphicData>
            </a:graphic>
          </wp:inline>
        </w:drawing>
      </w:r>
    </w:p>
    <w:p w14:paraId="036AB664" w14:textId="048D6C00" w:rsidR="0020713A" w:rsidRDefault="0020713A" w:rsidP="0020713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Figure -1</w:t>
      </w:r>
    </w:p>
    <w:p w14:paraId="3658B028" w14:textId="77777777" w:rsidR="0020713A" w:rsidRDefault="0020713A" w:rsidP="0070129E">
      <w:pPr>
        <w:rPr>
          <w:rFonts w:ascii="Times New Roman" w:hAnsi="Times New Roman" w:cs="Times New Roman"/>
          <w:sz w:val="24"/>
          <w:szCs w:val="24"/>
          <w:shd w:val="clear" w:color="auto" w:fill="FFFFFF"/>
        </w:rPr>
      </w:pPr>
    </w:p>
    <w:p w14:paraId="1CE65A6E" w14:textId="4C27FE6F" w:rsidR="00E17BD4" w:rsidRDefault="00E17BD4" w:rsidP="0070129E">
      <w:pPr>
        <w:rPr>
          <w:rFonts w:ascii="Times New Roman" w:hAnsi="Times New Roman" w:cs="Times New Roman"/>
          <w:sz w:val="24"/>
          <w:szCs w:val="24"/>
          <w:shd w:val="clear" w:color="auto" w:fill="FFFFFF"/>
        </w:rPr>
      </w:pPr>
    </w:p>
    <w:p w14:paraId="3558C550" w14:textId="77777777" w:rsidR="00E17BD4" w:rsidRPr="00241014" w:rsidRDefault="00E17BD4" w:rsidP="0070129E">
      <w:pPr>
        <w:rPr>
          <w:rFonts w:ascii="Times New Roman" w:hAnsi="Times New Roman" w:cs="Times New Roman"/>
          <w:sz w:val="24"/>
          <w:szCs w:val="24"/>
          <w:shd w:val="clear" w:color="auto" w:fill="FFFFFF"/>
        </w:rPr>
      </w:pPr>
    </w:p>
    <w:sectPr w:rsidR="00E17BD4" w:rsidRPr="002410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A70366"/>
    <w:multiLevelType w:val="multilevel"/>
    <w:tmpl w:val="2F84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619"/>
    <w:rsid w:val="00016D64"/>
    <w:rsid w:val="000267D4"/>
    <w:rsid w:val="000419C6"/>
    <w:rsid w:val="000553F8"/>
    <w:rsid w:val="00056907"/>
    <w:rsid w:val="000746D0"/>
    <w:rsid w:val="00086161"/>
    <w:rsid w:val="000B4BEA"/>
    <w:rsid w:val="000C58A5"/>
    <w:rsid w:val="000F07F9"/>
    <w:rsid w:val="000F49E0"/>
    <w:rsid w:val="00100AA7"/>
    <w:rsid w:val="00104750"/>
    <w:rsid w:val="0012159C"/>
    <w:rsid w:val="0013221E"/>
    <w:rsid w:val="00133207"/>
    <w:rsid w:val="00152F1A"/>
    <w:rsid w:val="0018529A"/>
    <w:rsid w:val="001C1509"/>
    <w:rsid w:val="001C3B6E"/>
    <w:rsid w:val="001C6105"/>
    <w:rsid w:val="001C7293"/>
    <w:rsid w:val="001C7D46"/>
    <w:rsid w:val="0020713A"/>
    <w:rsid w:val="00211D39"/>
    <w:rsid w:val="00212984"/>
    <w:rsid w:val="00235EE0"/>
    <w:rsid w:val="00241014"/>
    <w:rsid w:val="00242B75"/>
    <w:rsid w:val="0024367E"/>
    <w:rsid w:val="00245241"/>
    <w:rsid w:val="00266D5D"/>
    <w:rsid w:val="00270059"/>
    <w:rsid w:val="00270F36"/>
    <w:rsid w:val="00282584"/>
    <w:rsid w:val="00283E9F"/>
    <w:rsid w:val="002B511F"/>
    <w:rsid w:val="002D2093"/>
    <w:rsid w:val="002E3B3C"/>
    <w:rsid w:val="002E6A19"/>
    <w:rsid w:val="002F6CDF"/>
    <w:rsid w:val="00306007"/>
    <w:rsid w:val="003064BD"/>
    <w:rsid w:val="0031468E"/>
    <w:rsid w:val="00316849"/>
    <w:rsid w:val="003310C4"/>
    <w:rsid w:val="003556AC"/>
    <w:rsid w:val="00366045"/>
    <w:rsid w:val="00380BCD"/>
    <w:rsid w:val="003A5F3E"/>
    <w:rsid w:val="003B0E5D"/>
    <w:rsid w:val="003D6FFF"/>
    <w:rsid w:val="003E3042"/>
    <w:rsid w:val="003E78AB"/>
    <w:rsid w:val="004029C9"/>
    <w:rsid w:val="0040465C"/>
    <w:rsid w:val="00412894"/>
    <w:rsid w:val="00412ECF"/>
    <w:rsid w:val="00416385"/>
    <w:rsid w:val="0043719F"/>
    <w:rsid w:val="00451FDE"/>
    <w:rsid w:val="004616EE"/>
    <w:rsid w:val="00461BCA"/>
    <w:rsid w:val="00472927"/>
    <w:rsid w:val="00482241"/>
    <w:rsid w:val="00483D79"/>
    <w:rsid w:val="00485514"/>
    <w:rsid w:val="00490AD0"/>
    <w:rsid w:val="004B12F8"/>
    <w:rsid w:val="004B7D8D"/>
    <w:rsid w:val="004F7F65"/>
    <w:rsid w:val="00505B5B"/>
    <w:rsid w:val="00507844"/>
    <w:rsid w:val="005202A9"/>
    <w:rsid w:val="005249E3"/>
    <w:rsid w:val="005279A6"/>
    <w:rsid w:val="00532793"/>
    <w:rsid w:val="00541633"/>
    <w:rsid w:val="0055767B"/>
    <w:rsid w:val="0057093B"/>
    <w:rsid w:val="0057528F"/>
    <w:rsid w:val="0059219C"/>
    <w:rsid w:val="00594CF8"/>
    <w:rsid w:val="005B4569"/>
    <w:rsid w:val="005B4FFF"/>
    <w:rsid w:val="005B7A00"/>
    <w:rsid w:val="005C5E70"/>
    <w:rsid w:val="005C7050"/>
    <w:rsid w:val="005E1BF2"/>
    <w:rsid w:val="005E213E"/>
    <w:rsid w:val="005E2DC6"/>
    <w:rsid w:val="005E498B"/>
    <w:rsid w:val="005F2547"/>
    <w:rsid w:val="006049DB"/>
    <w:rsid w:val="00611CA1"/>
    <w:rsid w:val="00613926"/>
    <w:rsid w:val="00614745"/>
    <w:rsid w:val="00620252"/>
    <w:rsid w:val="00620EA7"/>
    <w:rsid w:val="00622A55"/>
    <w:rsid w:val="00622CD8"/>
    <w:rsid w:val="00631416"/>
    <w:rsid w:val="0065667C"/>
    <w:rsid w:val="00681058"/>
    <w:rsid w:val="00690952"/>
    <w:rsid w:val="00693B63"/>
    <w:rsid w:val="00695127"/>
    <w:rsid w:val="006A4DE4"/>
    <w:rsid w:val="006B23A5"/>
    <w:rsid w:val="006B4333"/>
    <w:rsid w:val="006C52A8"/>
    <w:rsid w:val="006D123A"/>
    <w:rsid w:val="006D49F2"/>
    <w:rsid w:val="006F2871"/>
    <w:rsid w:val="0070129E"/>
    <w:rsid w:val="0071183C"/>
    <w:rsid w:val="00712230"/>
    <w:rsid w:val="00713E63"/>
    <w:rsid w:val="00750A41"/>
    <w:rsid w:val="00754BE1"/>
    <w:rsid w:val="007578CC"/>
    <w:rsid w:val="00765810"/>
    <w:rsid w:val="00780E30"/>
    <w:rsid w:val="00793D28"/>
    <w:rsid w:val="00797503"/>
    <w:rsid w:val="007A4790"/>
    <w:rsid w:val="007B298A"/>
    <w:rsid w:val="007E09D7"/>
    <w:rsid w:val="007F3BDB"/>
    <w:rsid w:val="007F77B8"/>
    <w:rsid w:val="008055FA"/>
    <w:rsid w:val="00810DCD"/>
    <w:rsid w:val="008176D0"/>
    <w:rsid w:val="0085639A"/>
    <w:rsid w:val="00866C37"/>
    <w:rsid w:val="0087076B"/>
    <w:rsid w:val="00875AC1"/>
    <w:rsid w:val="0087646C"/>
    <w:rsid w:val="00877452"/>
    <w:rsid w:val="00884300"/>
    <w:rsid w:val="00884D54"/>
    <w:rsid w:val="00890E3A"/>
    <w:rsid w:val="00894703"/>
    <w:rsid w:val="008B586A"/>
    <w:rsid w:val="008B72AB"/>
    <w:rsid w:val="008D1A2C"/>
    <w:rsid w:val="008D35D7"/>
    <w:rsid w:val="009044BB"/>
    <w:rsid w:val="0090523A"/>
    <w:rsid w:val="00911107"/>
    <w:rsid w:val="00912044"/>
    <w:rsid w:val="00922619"/>
    <w:rsid w:val="009228A8"/>
    <w:rsid w:val="00940054"/>
    <w:rsid w:val="00995CF2"/>
    <w:rsid w:val="009B4F4C"/>
    <w:rsid w:val="009C32CD"/>
    <w:rsid w:val="009D29CC"/>
    <w:rsid w:val="009E45A0"/>
    <w:rsid w:val="00A07EBD"/>
    <w:rsid w:val="00A12384"/>
    <w:rsid w:val="00A23D38"/>
    <w:rsid w:val="00A40661"/>
    <w:rsid w:val="00A7610D"/>
    <w:rsid w:val="00A97525"/>
    <w:rsid w:val="00AA231F"/>
    <w:rsid w:val="00AA6C3D"/>
    <w:rsid w:val="00AB68B4"/>
    <w:rsid w:val="00AC26B2"/>
    <w:rsid w:val="00AD14AD"/>
    <w:rsid w:val="00AD7DBC"/>
    <w:rsid w:val="00AE012F"/>
    <w:rsid w:val="00AE4296"/>
    <w:rsid w:val="00AE68CD"/>
    <w:rsid w:val="00AF1EBF"/>
    <w:rsid w:val="00AF4A77"/>
    <w:rsid w:val="00B04339"/>
    <w:rsid w:val="00B1368F"/>
    <w:rsid w:val="00B74E97"/>
    <w:rsid w:val="00B92A2C"/>
    <w:rsid w:val="00BA1F2B"/>
    <w:rsid w:val="00BA32DD"/>
    <w:rsid w:val="00BA4F55"/>
    <w:rsid w:val="00BA65CB"/>
    <w:rsid w:val="00BC0CE6"/>
    <w:rsid w:val="00BC6A87"/>
    <w:rsid w:val="00BE296B"/>
    <w:rsid w:val="00C007E7"/>
    <w:rsid w:val="00C00CE4"/>
    <w:rsid w:val="00C30172"/>
    <w:rsid w:val="00C438A3"/>
    <w:rsid w:val="00C471ED"/>
    <w:rsid w:val="00C54B27"/>
    <w:rsid w:val="00C80FA1"/>
    <w:rsid w:val="00C90BA2"/>
    <w:rsid w:val="00CC10A3"/>
    <w:rsid w:val="00CD375E"/>
    <w:rsid w:val="00CD53D4"/>
    <w:rsid w:val="00CE141A"/>
    <w:rsid w:val="00CE28BA"/>
    <w:rsid w:val="00CF397E"/>
    <w:rsid w:val="00CF6F41"/>
    <w:rsid w:val="00D10631"/>
    <w:rsid w:val="00D1428C"/>
    <w:rsid w:val="00D32BBB"/>
    <w:rsid w:val="00D33C2D"/>
    <w:rsid w:val="00D366F6"/>
    <w:rsid w:val="00D42601"/>
    <w:rsid w:val="00D530FF"/>
    <w:rsid w:val="00D70699"/>
    <w:rsid w:val="00D71EDD"/>
    <w:rsid w:val="00D84E4A"/>
    <w:rsid w:val="00DA122A"/>
    <w:rsid w:val="00DB2D47"/>
    <w:rsid w:val="00DB3768"/>
    <w:rsid w:val="00DC43E7"/>
    <w:rsid w:val="00DE02DA"/>
    <w:rsid w:val="00E0418E"/>
    <w:rsid w:val="00E06A98"/>
    <w:rsid w:val="00E169D6"/>
    <w:rsid w:val="00E17BD4"/>
    <w:rsid w:val="00E3760E"/>
    <w:rsid w:val="00E4046B"/>
    <w:rsid w:val="00E44731"/>
    <w:rsid w:val="00E62575"/>
    <w:rsid w:val="00E7510F"/>
    <w:rsid w:val="00EB1353"/>
    <w:rsid w:val="00EC333D"/>
    <w:rsid w:val="00ED31E2"/>
    <w:rsid w:val="00EE05E1"/>
    <w:rsid w:val="00EF04E5"/>
    <w:rsid w:val="00EF6E08"/>
    <w:rsid w:val="00F01CB3"/>
    <w:rsid w:val="00F046DF"/>
    <w:rsid w:val="00F140C2"/>
    <w:rsid w:val="00F17521"/>
    <w:rsid w:val="00F2436D"/>
    <w:rsid w:val="00F46184"/>
    <w:rsid w:val="00F50947"/>
    <w:rsid w:val="00F5263B"/>
    <w:rsid w:val="00F74B56"/>
    <w:rsid w:val="00F807E6"/>
    <w:rsid w:val="00F83291"/>
    <w:rsid w:val="00F834E6"/>
    <w:rsid w:val="00F92F50"/>
    <w:rsid w:val="00FA026E"/>
    <w:rsid w:val="00FA1A40"/>
    <w:rsid w:val="00FA765F"/>
    <w:rsid w:val="00FB039A"/>
    <w:rsid w:val="00FB0CEB"/>
    <w:rsid w:val="00FC09F8"/>
    <w:rsid w:val="00FC43F9"/>
    <w:rsid w:val="00FD5C90"/>
    <w:rsid w:val="00FE474E"/>
    <w:rsid w:val="00FF4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FEC11"/>
  <w15:chartTrackingRefBased/>
  <w15:docId w15:val="{0CD20103-4BB6-4EF7-8916-6CF91F4A0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01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0129E"/>
    <w:rPr>
      <w:rFonts w:ascii="Courier New" w:eastAsia="Times New Roman" w:hAnsi="Courier New" w:cs="Courier New"/>
      <w:sz w:val="20"/>
      <w:szCs w:val="20"/>
    </w:rPr>
  </w:style>
  <w:style w:type="character" w:customStyle="1" w:styleId="c1">
    <w:name w:val="c1"/>
    <w:basedOn w:val="DefaultParagraphFont"/>
    <w:rsid w:val="0070129E"/>
  </w:style>
  <w:style w:type="paragraph" w:styleId="NormalWeb">
    <w:name w:val="Normal (Web)"/>
    <w:basedOn w:val="Normal"/>
    <w:uiPriority w:val="99"/>
    <w:semiHidden/>
    <w:unhideWhenUsed/>
    <w:rsid w:val="004029C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D2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298370">
      <w:bodyDiv w:val="1"/>
      <w:marLeft w:val="0"/>
      <w:marRight w:val="0"/>
      <w:marTop w:val="0"/>
      <w:marBottom w:val="0"/>
      <w:divBdr>
        <w:top w:val="none" w:sz="0" w:space="0" w:color="auto"/>
        <w:left w:val="none" w:sz="0" w:space="0" w:color="auto"/>
        <w:bottom w:val="none" w:sz="0" w:space="0" w:color="auto"/>
        <w:right w:val="none" w:sz="0" w:space="0" w:color="auto"/>
      </w:divBdr>
    </w:div>
    <w:div w:id="1966345508">
      <w:bodyDiv w:val="1"/>
      <w:marLeft w:val="0"/>
      <w:marRight w:val="0"/>
      <w:marTop w:val="0"/>
      <w:marBottom w:val="0"/>
      <w:divBdr>
        <w:top w:val="none" w:sz="0" w:space="0" w:color="auto"/>
        <w:left w:val="none" w:sz="0" w:space="0" w:color="auto"/>
        <w:bottom w:val="none" w:sz="0" w:space="0" w:color="auto"/>
        <w:right w:val="none" w:sz="0" w:space="0" w:color="auto"/>
      </w:divBdr>
    </w:div>
    <w:div w:id="203653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FA2A2-B2B5-4976-9325-98E033AED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8</Pages>
  <Words>1242</Words>
  <Characters>7084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bhalala</dc:creator>
  <cp:keywords/>
  <dc:description/>
  <cp:lastModifiedBy>nikhil bhalala</cp:lastModifiedBy>
  <cp:revision>253</cp:revision>
  <dcterms:created xsi:type="dcterms:W3CDTF">2021-05-21T22:08:00Z</dcterms:created>
  <dcterms:modified xsi:type="dcterms:W3CDTF">2021-06-05T21:03:00Z</dcterms:modified>
</cp:coreProperties>
</file>