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142B" w:rsidRPr="007E65F9" w:rsidRDefault="0096142B" w:rsidP="0096142B">
      <w:pPr>
        <w:rPr>
          <w:b/>
        </w:rPr>
      </w:pPr>
      <w:r w:rsidRPr="007E65F9">
        <w:rPr>
          <w:b/>
        </w:rPr>
        <w:t xml:space="preserve"> </w:t>
      </w:r>
      <w:proofErr w:type="spellStart"/>
      <w:r w:rsidRPr="007E65F9">
        <w:rPr>
          <w:b/>
        </w:rPr>
        <w:t>MedQuad</w:t>
      </w:r>
      <w:proofErr w:type="spellEnd"/>
      <w:r w:rsidRPr="007E65F9">
        <w:rPr>
          <w:b/>
        </w:rPr>
        <w:t xml:space="preserve"> Assistant Performance Report</w:t>
      </w:r>
    </w:p>
    <w:p w:rsidR="0096142B" w:rsidRPr="007E65F9" w:rsidRDefault="0096142B" w:rsidP="0096142B">
      <w:pPr>
        <w:rPr>
          <w:b/>
        </w:rPr>
      </w:pPr>
    </w:p>
    <w:p w:rsidR="0096142B" w:rsidRDefault="0096142B" w:rsidP="0096142B">
      <w:r w:rsidRPr="007E65F9">
        <w:rPr>
          <w:b/>
        </w:rPr>
        <w:t>B</w:t>
      </w:r>
      <w:r>
        <w:t xml:space="preserve">ased on the architecture defined and the interactive tests, here's a summary of the </w:t>
      </w:r>
      <w:proofErr w:type="spellStart"/>
      <w:r>
        <w:t>MedQuad</w:t>
      </w:r>
      <w:proofErr w:type="spellEnd"/>
      <w:r>
        <w:t xml:space="preserve"> Assistant's performance:</w:t>
      </w:r>
    </w:p>
    <w:p w:rsidR="0096142B" w:rsidRPr="007E65F9" w:rsidRDefault="0096142B" w:rsidP="0096142B">
      <w:pPr>
        <w:rPr>
          <w:b/>
        </w:rPr>
      </w:pPr>
      <w:r w:rsidRPr="007E65F9">
        <w:rPr>
          <w:b/>
        </w:rPr>
        <w:t xml:space="preserve"> 1. Key Architectural Components:</w:t>
      </w:r>
    </w:p>
    <w:p w:rsidR="007E65F9" w:rsidRPr="007E65F9" w:rsidRDefault="0096142B" w:rsidP="0096142B">
      <w:pPr>
        <w:rPr>
          <w:b/>
        </w:rPr>
      </w:pPr>
      <w:r w:rsidRPr="007E65F9">
        <w:rPr>
          <w:b/>
        </w:rPr>
        <w:t xml:space="preserve"> Data Loa</w:t>
      </w:r>
      <w:r w:rsidR="007E65F9" w:rsidRPr="007E65F9">
        <w:rPr>
          <w:b/>
        </w:rPr>
        <w:t>ding:</w:t>
      </w:r>
    </w:p>
    <w:p w:rsidR="0096142B" w:rsidRDefault="0096142B" w:rsidP="0096142B">
      <w:r>
        <w:t xml:space="preserve"> Efficiently loads medical Q&amp;A pairs from `medquad.csv` into `Document` objects.</w:t>
      </w:r>
    </w:p>
    <w:p w:rsidR="007E65F9" w:rsidRPr="007E65F9" w:rsidRDefault="007E65F9" w:rsidP="0096142B">
      <w:pPr>
        <w:rPr>
          <w:b/>
        </w:rPr>
      </w:pPr>
      <w:r w:rsidRPr="007E65F9">
        <w:rPr>
          <w:b/>
        </w:rPr>
        <w:t xml:space="preserve"> </w:t>
      </w:r>
      <w:proofErr w:type="spellStart"/>
      <w:r w:rsidR="0096142B" w:rsidRPr="007E65F9">
        <w:rPr>
          <w:b/>
        </w:rPr>
        <w:t>Embeddings</w:t>
      </w:r>
      <w:proofErr w:type="spellEnd"/>
      <w:r w:rsidR="0096142B" w:rsidRPr="007E65F9">
        <w:rPr>
          <w:b/>
        </w:rPr>
        <w:t>:</w:t>
      </w:r>
    </w:p>
    <w:p w:rsidR="0096142B" w:rsidRDefault="0096142B" w:rsidP="0096142B">
      <w:r>
        <w:t xml:space="preserve"> Utilizes `</w:t>
      </w:r>
      <w:proofErr w:type="spellStart"/>
      <w:r>
        <w:t>HuggingFaceEmbeddings</w:t>
      </w:r>
      <w:proofErr w:type="spellEnd"/>
      <w:r>
        <w:t>` (specifically `all-MiniLM-L6-v2`) for semantic representation of documents.</w:t>
      </w:r>
    </w:p>
    <w:p w:rsidR="007E65F9" w:rsidRPr="007E65F9" w:rsidRDefault="007E65F9" w:rsidP="007E65F9">
      <w:pPr>
        <w:tabs>
          <w:tab w:val="left" w:pos="1530"/>
        </w:tabs>
        <w:rPr>
          <w:b/>
        </w:rPr>
      </w:pPr>
      <w:proofErr w:type="gramStart"/>
      <w:r w:rsidRPr="007E65F9">
        <w:rPr>
          <w:b/>
        </w:rPr>
        <w:t>v</w:t>
      </w:r>
      <w:r w:rsidR="0096142B" w:rsidRPr="007E65F9">
        <w:rPr>
          <w:b/>
        </w:rPr>
        <w:t>ector</w:t>
      </w:r>
      <w:proofErr w:type="gramEnd"/>
      <w:r w:rsidR="0096142B" w:rsidRPr="007E65F9">
        <w:rPr>
          <w:b/>
        </w:rPr>
        <w:t xml:space="preserve"> Store</w:t>
      </w:r>
      <w:r w:rsidRPr="007E65F9">
        <w:rPr>
          <w:b/>
        </w:rPr>
        <w:tab/>
      </w:r>
    </w:p>
    <w:p w:rsidR="0096142B" w:rsidRDefault="0096142B" w:rsidP="0096142B">
      <w:r>
        <w:t xml:space="preserve"> </w:t>
      </w:r>
      <w:proofErr w:type="gramStart"/>
      <w:r>
        <w:t>Employs `FAISS` for fast similarity search and retrieval of relevant documents.</w:t>
      </w:r>
      <w:proofErr w:type="gramEnd"/>
    </w:p>
    <w:p w:rsidR="007E65F9" w:rsidRDefault="0096142B" w:rsidP="0096142B">
      <w:r>
        <w:t>Language Model:</w:t>
      </w:r>
    </w:p>
    <w:p w:rsidR="0096142B" w:rsidRDefault="0096142B" w:rsidP="007E65F9">
      <w:pPr>
        <w:jc w:val="right"/>
      </w:pPr>
      <w:r>
        <w:t xml:space="preserve"> Integrates `</w:t>
      </w:r>
      <w:proofErr w:type="spellStart"/>
      <w:r>
        <w:t>ChatGoogleGenerativeAI</w:t>
      </w:r>
      <w:proofErr w:type="spellEnd"/>
      <w:r>
        <w:t>` (Gemini 2.5 Flash) for robust answer generation.</w:t>
      </w:r>
    </w:p>
    <w:p w:rsidR="007E65F9" w:rsidRDefault="0096142B" w:rsidP="0096142B">
      <w:proofErr w:type="spellStart"/>
      <w:r>
        <w:t>Reranking</w:t>
      </w:r>
      <w:proofErr w:type="spellEnd"/>
    </w:p>
    <w:p w:rsidR="0096142B" w:rsidRDefault="0096142B" w:rsidP="0096142B">
      <w:r>
        <w:t xml:space="preserve"> </w:t>
      </w:r>
      <w:proofErr w:type="gramStart"/>
      <w:r>
        <w:t>Features a `</w:t>
      </w:r>
      <w:proofErr w:type="spellStart"/>
      <w:r>
        <w:t>CrossEncoder</w:t>
      </w:r>
      <w:proofErr w:type="spellEnd"/>
      <w:r>
        <w:t>` (`cross-encoder/ms-marco-MiniLM-L-6-v2`) to re-prioritize initially retrieved documents, significantly enhancing relevance.</w:t>
      </w:r>
      <w:proofErr w:type="gramEnd"/>
    </w:p>
    <w:p w:rsidR="007E65F9" w:rsidRDefault="0096142B" w:rsidP="0096142B">
      <w:r>
        <w:t>Prompt Engineering:</w:t>
      </w:r>
    </w:p>
    <w:p w:rsidR="0096142B" w:rsidRDefault="0096142B" w:rsidP="0096142B">
      <w:r>
        <w:t xml:space="preserve"> </w:t>
      </w:r>
      <w:proofErr w:type="gramStart"/>
      <w:r>
        <w:t>Uses a detailed `</w:t>
      </w:r>
      <w:proofErr w:type="spellStart"/>
      <w:r>
        <w:t>ChatPromptTemplate</w:t>
      </w:r>
      <w:proofErr w:type="spellEnd"/>
      <w:r>
        <w:t xml:space="preserve">` to enforce strict medical assistant </w:t>
      </w:r>
      <w:proofErr w:type="spellStart"/>
      <w:r>
        <w:t>behavior</w:t>
      </w:r>
      <w:proofErr w:type="spellEnd"/>
      <w:r>
        <w:t>, context adherence, citation requirements, and confidence scoring.</w:t>
      </w:r>
      <w:proofErr w:type="gramEnd"/>
    </w:p>
    <w:p w:rsidR="007E65F9" w:rsidRDefault="0096142B" w:rsidP="0096142B">
      <w:r>
        <w:t>Confidence Estimation:</w:t>
      </w:r>
    </w:p>
    <w:p w:rsidR="0096142B" w:rsidRDefault="0096142B" w:rsidP="0096142B">
      <w:r>
        <w:t xml:space="preserve"> </w:t>
      </w:r>
      <w:proofErr w:type="gramStart"/>
      <w:r>
        <w:t xml:space="preserve">Calculates an overall confidence score by combining retrieval quality (from </w:t>
      </w:r>
      <w:proofErr w:type="spellStart"/>
      <w:r>
        <w:t>reranker</w:t>
      </w:r>
      <w:proofErr w:type="spellEnd"/>
      <w:r>
        <w:t xml:space="preserve"> scores) and an LLM-generated confidence, providing transparency and reliability metrics.</w:t>
      </w:r>
      <w:proofErr w:type="gramEnd"/>
    </w:p>
    <w:p w:rsidR="0096142B" w:rsidRDefault="0096142B" w:rsidP="0096142B"/>
    <w:p w:rsidR="0096142B" w:rsidRDefault="0096142B" w:rsidP="0096142B">
      <w:r>
        <w:t xml:space="preserve"> 2. Observed Performance:</w:t>
      </w:r>
    </w:p>
    <w:p w:rsidR="007E65F9" w:rsidRDefault="0096142B" w:rsidP="0096142B">
      <w:r>
        <w:t>Accuracy and Relevance:</w:t>
      </w:r>
    </w:p>
    <w:p w:rsidR="0096142B" w:rsidRDefault="0096142B" w:rsidP="0096142B">
      <w:r>
        <w:t xml:space="preserve"> </w:t>
      </w:r>
      <w:proofErr w:type="gramStart"/>
      <w:r>
        <w:t xml:space="preserve">The </w:t>
      </w:r>
      <w:proofErr w:type="spellStart"/>
      <w:r>
        <w:t>reranking</w:t>
      </w:r>
      <w:proofErr w:type="spellEnd"/>
      <w:r>
        <w:t xml:space="preserve"> mechanism with the `</w:t>
      </w:r>
      <w:proofErr w:type="spellStart"/>
      <w:r>
        <w:t>CrossEncoder</w:t>
      </w:r>
      <w:proofErr w:type="spellEnd"/>
      <w:r>
        <w:t>` appears to significantly improve the relevance of the context provided to the LLM.</w:t>
      </w:r>
      <w:proofErr w:type="gramEnd"/>
      <w:r>
        <w:t xml:space="preserve"> This leads to more focused and accurate answers, as demonstrated by the test queries.</w:t>
      </w:r>
    </w:p>
    <w:p w:rsidR="0096142B" w:rsidRDefault="0096142B" w:rsidP="0096142B"/>
    <w:p w:rsidR="007E65F9" w:rsidRPr="007E65F9" w:rsidRDefault="0096142B" w:rsidP="0096142B">
      <w:pPr>
        <w:rPr>
          <w:b/>
        </w:rPr>
      </w:pPr>
      <w:r w:rsidRPr="007E65F9">
        <w:rPr>
          <w:b/>
        </w:rPr>
        <w:lastRenderedPageBreak/>
        <w:t>Citation Support:</w:t>
      </w:r>
    </w:p>
    <w:p w:rsidR="0096142B" w:rsidRDefault="0096142B" w:rsidP="0096142B">
      <w:r>
        <w:t xml:space="preserve"> The system successfully generates answers with citations (</w:t>
      </w:r>
      <w:proofErr w:type="gramStart"/>
      <w:r>
        <w:t>`[</w:t>
      </w:r>
      <w:proofErr w:type="gramEnd"/>
      <w:r>
        <w:t>Source X]`) for each bullet point, which is crucial for a medical assistant to ensure trustworthiness and traceability of information.</w:t>
      </w:r>
    </w:p>
    <w:p w:rsidR="0096142B" w:rsidRDefault="0096142B" w:rsidP="0096142B"/>
    <w:p w:rsidR="007E65F9" w:rsidRPr="007E65F9" w:rsidRDefault="0096142B" w:rsidP="0096142B">
      <w:pPr>
        <w:rPr>
          <w:b/>
        </w:rPr>
      </w:pPr>
      <w:r w:rsidRPr="007E65F9">
        <w:rPr>
          <w:b/>
        </w:rPr>
        <w:t>Confidence Scoring:</w:t>
      </w:r>
    </w:p>
    <w:p w:rsidR="0096142B" w:rsidRDefault="0096142B" w:rsidP="0096142B">
      <w:r>
        <w:t xml:space="preserve"> The dual-component confidence scoring (retrieval quality and LLM confidence) offers valuable insights into the reliability of the generated answer and the underlying retrieval process. For example, a high confidence score was observed for the query about 'risk factors and symptoms of heart disease' (84.56% overall, 98.89% retrieval quality).</w:t>
      </w:r>
    </w:p>
    <w:p w:rsidR="0096142B" w:rsidRDefault="0096142B" w:rsidP="0096142B"/>
    <w:p w:rsidR="007E65F9" w:rsidRPr="007E65F9" w:rsidRDefault="0096142B" w:rsidP="0096142B">
      <w:pPr>
        <w:rPr>
          <w:b/>
        </w:rPr>
      </w:pPr>
      <w:r w:rsidRPr="007E65F9">
        <w:rPr>
          <w:b/>
        </w:rPr>
        <w:t>Error Handling:</w:t>
      </w:r>
    </w:p>
    <w:p w:rsidR="0096142B" w:rsidRDefault="0096142B" w:rsidP="0096142B">
      <w:r>
        <w:t xml:space="preserve"> The `</w:t>
      </w:r>
      <w:proofErr w:type="spellStart"/>
      <w:r>
        <w:t>ask_question</w:t>
      </w:r>
      <w:proofErr w:type="spellEnd"/>
      <w:r>
        <w:t>` method includes basic error handling for API quotas and general exceptions.</w:t>
      </w:r>
    </w:p>
    <w:p w:rsidR="0096142B" w:rsidRDefault="0096142B" w:rsidP="0096142B"/>
    <w:p w:rsidR="007E65F9" w:rsidRPr="007E65F9" w:rsidRDefault="0096142B" w:rsidP="0096142B">
      <w:pPr>
        <w:rPr>
          <w:b/>
        </w:rPr>
      </w:pPr>
      <w:r w:rsidRPr="007E65F9">
        <w:rPr>
          <w:b/>
        </w:rPr>
        <w:t>Multi-Turn Conversation (</w:t>
      </w:r>
      <w:proofErr w:type="spellStart"/>
      <w:r w:rsidRPr="007E65F9">
        <w:rPr>
          <w:b/>
        </w:rPr>
        <w:t>Gradio</w:t>
      </w:r>
      <w:proofErr w:type="spellEnd"/>
      <w:r w:rsidRPr="007E65F9">
        <w:rPr>
          <w:b/>
        </w:rPr>
        <w:t>)</w:t>
      </w:r>
    </w:p>
    <w:p w:rsidR="0096142B" w:rsidRDefault="0096142B" w:rsidP="0096142B">
      <w:r>
        <w:t xml:space="preserve"> The </w:t>
      </w:r>
      <w:proofErr w:type="spellStart"/>
      <w:r>
        <w:t>Gradio</w:t>
      </w:r>
      <w:proofErr w:type="spellEnd"/>
      <w:r>
        <w:t xml:space="preserve"> interface enables a seamless multi-turn conversational experience, allowing users to ask follow-up questions while maintaining context and displaying confidence metrics and collapsible sources.</w:t>
      </w:r>
    </w:p>
    <w:p w:rsidR="0096142B" w:rsidRDefault="0096142B" w:rsidP="0096142B"/>
    <w:p w:rsidR="0096142B" w:rsidRPr="007E65F9" w:rsidRDefault="0096142B" w:rsidP="0096142B">
      <w:pPr>
        <w:rPr>
          <w:b/>
        </w:rPr>
      </w:pPr>
      <w:r w:rsidRPr="007E65F9">
        <w:rPr>
          <w:b/>
        </w:rPr>
        <w:t xml:space="preserve"> 3. Areas of Strength:</w:t>
      </w:r>
    </w:p>
    <w:p w:rsidR="0096142B" w:rsidRDefault="0096142B" w:rsidP="0096142B">
      <w:r w:rsidRPr="007E65F9">
        <w:rPr>
          <w:b/>
        </w:rPr>
        <w:t>Faithfulness:</w:t>
      </w:r>
      <w:r>
        <w:t xml:space="preserve"> The prompt engineering and </w:t>
      </w:r>
      <w:proofErr w:type="spellStart"/>
      <w:r>
        <w:t>reranking</w:t>
      </w:r>
      <w:proofErr w:type="spellEnd"/>
      <w:r>
        <w:t xml:space="preserve"> contribute to a high degree of faithfulness to the provided context, minimizing hallucination.</w:t>
      </w:r>
    </w:p>
    <w:p w:rsidR="0096142B" w:rsidRDefault="0096142B" w:rsidP="0096142B">
      <w:proofErr w:type="spellStart"/>
      <w:r w:rsidRPr="007E65F9">
        <w:rPr>
          <w:b/>
        </w:rPr>
        <w:t>Explainability</w:t>
      </w:r>
      <w:proofErr w:type="spellEnd"/>
      <w:r w:rsidRPr="007E65F9">
        <w:rPr>
          <w:b/>
        </w:rPr>
        <w:t xml:space="preserve">: </w:t>
      </w:r>
      <w:r>
        <w:t xml:space="preserve">Citations and confidence scores greatly enhance the </w:t>
      </w:r>
      <w:proofErr w:type="spellStart"/>
      <w:r>
        <w:t>explainability</w:t>
      </w:r>
      <w:proofErr w:type="spellEnd"/>
      <w:r>
        <w:t xml:space="preserve"> and trustworthiness of the assistant's responses.</w:t>
      </w:r>
    </w:p>
    <w:p w:rsidR="0096142B" w:rsidRDefault="0096142B" w:rsidP="0096142B">
      <w:r w:rsidRPr="007E65F9">
        <w:rPr>
          <w:b/>
        </w:rPr>
        <w:t>User Experience</w:t>
      </w:r>
      <w:r>
        <w:t xml:space="preserve"> The </w:t>
      </w:r>
      <w:proofErr w:type="spellStart"/>
      <w:r>
        <w:t>Gradio</w:t>
      </w:r>
      <w:proofErr w:type="spellEnd"/>
      <w:r>
        <w:t xml:space="preserve"> interface provides an intuitive and informative way for users to interact with the RAG system.</w:t>
      </w:r>
    </w:p>
    <w:p w:rsidR="0096142B" w:rsidRDefault="0096142B" w:rsidP="0096142B">
      <w:r>
        <w:t xml:space="preserve"> 4. Potential Considerations:</w:t>
      </w:r>
    </w:p>
    <w:p w:rsidR="007E65F9" w:rsidRDefault="0096142B" w:rsidP="0096142B">
      <w:r>
        <w:t>API Quota Management:</w:t>
      </w:r>
    </w:p>
    <w:p w:rsidR="007E65F9" w:rsidRDefault="007E65F9" w:rsidP="0096142B"/>
    <w:p w:rsidR="0096142B" w:rsidRDefault="0096142B" w:rsidP="0096142B">
      <w:r>
        <w:t xml:space="preserve"> The system handles `429` errors for API quota, but prolonged usage might still be limited by API rate limits.</w:t>
      </w:r>
    </w:p>
    <w:p w:rsidR="007E65F9" w:rsidRPr="007E65F9" w:rsidRDefault="0096142B" w:rsidP="0096142B">
      <w:pPr>
        <w:rPr>
          <w:b/>
        </w:rPr>
      </w:pPr>
      <w:r w:rsidRPr="007E65F9">
        <w:rPr>
          <w:b/>
        </w:rPr>
        <w:t>Initial Document Load Time:</w:t>
      </w:r>
    </w:p>
    <w:p w:rsidR="007E65F9" w:rsidRDefault="0096142B" w:rsidP="0096142B">
      <w:r>
        <w:lastRenderedPageBreak/>
        <w:t xml:space="preserve"> Loading and </w:t>
      </w:r>
      <w:proofErr w:type="spellStart"/>
      <w:r>
        <w:t>vectorizing</w:t>
      </w:r>
      <w:proofErr w:type="spellEnd"/>
    </w:p>
    <w:p w:rsidR="0096142B" w:rsidRDefault="0096142B" w:rsidP="0096142B">
      <w:bookmarkStart w:id="0" w:name="_GoBack"/>
      <w:bookmarkEnd w:id="0"/>
      <w:r>
        <w:t xml:space="preserve"> 16,000+ documents can take some time during initialization.</w:t>
      </w:r>
    </w:p>
    <w:p w:rsidR="0096142B" w:rsidRDefault="0096142B" w:rsidP="0096142B"/>
    <w:p w:rsidR="00EF0121" w:rsidRDefault="0096142B" w:rsidP="0096142B">
      <w:r>
        <w:t xml:space="preserve">In conclusion, the </w:t>
      </w:r>
      <w:proofErr w:type="spellStart"/>
      <w:r>
        <w:t>MedQuad</w:t>
      </w:r>
      <w:proofErr w:type="spellEnd"/>
      <w:r>
        <w:t xml:space="preserve"> Assistant, leveraging RAG with </w:t>
      </w:r>
      <w:proofErr w:type="spellStart"/>
      <w:r>
        <w:t>reranking</w:t>
      </w:r>
      <w:proofErr w:type="spellEnd"/>
      <w:r>
        <w:t xml:space="preserve"> and a sophisticated confidence estimation module, effectively provides accurate, cited, and transparent medical information in a conversational format.</w:t>
      </w:r>
    </w:p>
    <w:sectPr w:rsidR="00EF0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42B"/>
    <w:rsid w:val="007E65F9"/>
    <w:rsid w:val="0096142B"/>
    <w:rsid w:val="00E3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2026-07-18T05:13:00Z</dcterms:created>
  <dcterms:modified xsi:type="dcterms:W3CDTF">2026-07-18T05:26:00Z</dcterms:modified>
</cp:coreProperties>
</file>