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A96BA" w14:textId="496A46BA" w:rsidR="00240C1B" w:rsidRPr="00200818" w:rsidRDefault="00200818" w:rsidP="00200818">
      <w:pPr>
        <w:jc w:val="center"/>
        <w:rPr>
          <w:b/>
          <w:bCs/>
          <w:color w:val="FF0000"/>
        </w:rPr>
      </w:pPr>
      <w:r w:rsidRPr="00200818">
        <w:rPr>
          <w:b/>
          <w:bCs/>
          <w:color w:val="FF0000"/>
        </w:rPr>
        <w:t>Índices das Aulas – Módulo 06 – Projeto: Urna Eletrônica</w:t>
      </w:r>
    </w:p>
    <w:p w14:paraId="0D2836D9" w14:textId="4BFBD15A" w:rsidR="00200818" w:rsidRPr="00200818" w:rsidRDefault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 xml:space="preserve">Aula 01 – </w:t>
      </w:r>
      <w:r w:rsidRPr="00200818">
        <w:rPr>
          <w:b/>
          <w:bCs/>
          <w:color w:val="0070C0"/>
        </w:rPr>
        <w:t>Criando a Interface (Parte 01);</w:t>
      </w:r>
    </w:p>
    <w:p w14:paraId="109B57A9" w14:textId="64ECEBEA" w:rsidR="00200818" w:rsidRPr="00200818" w:rsidRDefault="00200818" w:rsidP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>Aula 0</w:t>
      </w:r>
      <w:r w:rsidRPr="00200818">
        <w:rPr>
          <w:b/>
          <w:bCs/>
          <w:color w:val="FF0000"/>
        </w:rPr>
        <w:t>2</w:t>
      </w:r>
      <w:r w:rsidRPr="00200818">
        <w:rPr>
          <w:b/>
          <w:bCs/>
          <w:color w:val="FF0000"/>
        </w:rPr>
        <w:t xml:space="preserve"> – </w:t>
      </w:r>
      <w:r w:rsidRPr="00200818">
        <w:rPr>
          <w:b/>
          <w:bCs/>
          <w:color w:val="0070C0"/>
        </w:rPr>
        <w:t>Criando a Interface (Parte 0</w:t>
      </w:r>
      <w:r w:rsidRPr="00200818">
        <w:rPr>
          <w:b/>
          <w:bCs/>
          <w:color w:val="0070C0"/>
        </w:rPr>
        <w:t>2</w:t>
      </w:r>
      <w:r w:rsidRPr="00200818">
        <w:rPr>
          <w:b/>
          <w:bCs/>
          <w:color w:val="0070C0"/>
        </w:rPr>
        <w:t>);</w:t>
      </w:r>
    </w:p>
    <w:p w14:paraId="327EB5E1" w14:textId="0117E70A" w:rsidR="00200818" w:rsidRPr="00200818" w:rsidRDefault="00200818" w:rsidP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>Aula 0</w:t>
      </w:r>
      <w:r w:rsidRPr="00200818">
        <w:rPr>
          <w:b/>
          <w:bCs/>
          <w:color w:val="FF0000"/>
        </w:rPr>
        <w:t>3</w:t>
      </w:r>
      <w:r w:rsidRPr="00200818">
        <w:rPr>
          <w:b/>
          <w:bCs/>
          <w:color w:val="FF0000"/>
        </w:rPr>
        <w:t xml:space="preserve"> – </w:t>
      </w:r>
      <w:r w:rsidRPr="00200818">
        <w:rPr>
          <w:b/>
          <w:bCs/>
          <w:color w:val="0070C0"/>
        </w:rPr>
        <w:t>Criando a Interface (Parte 0</w:t>
      </w:r>
      <w:r w:rsidRPr="00200818">
        <w:rPr>
          <w:b/>
          <w:bCs/>
          <w:color w:val="0070C0"/>
        </w:rPr>
        <w:t>3</w:t>
      </w:r>
      <w:r w:rsidRPr="00200818">
        <w:rPr>
          <w:b/>
          <w:bCs/>
          <w:color w:val="0070C0"/>
        </w:rPr>
        <w:t>);</w:t>
      </w:r>
    </w:p>
    <w:p w14:paraId="421442A8" w14:textId="256BFEE4" w:rsidR="00200818" w:rsidRPr="00200818" w:rsidRDefault="00200818" w:rsidP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>Aula 0</w:t>
      </w:r>
      <w:r w:rsidRPr="00200818">
        <w:rPr>
          <w:b/>
          <w:bCs/>
          <w:color w:val="FF0000"/>
        </w:rPr>
        <w:t>4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FF0000"/>
        </w:rPr>
        <w:t>–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0070C0"/>
        </w:rPr>
        <w:t>Controle das áreas da tela</w:t>
      </w:r>
      <w:r w:rsidRPr="00200818">
        <w:rPr>
          <w:b/>
          <w:bCs/>
          <w:color w:val="0070C0"/>
        </w:rPr>
        <w:t>;</w:t>
      </w:r>
    </w:p>
    <w:p w14:paraId="1E4DF4EC" w14:textId="4247B2FB" w:rsidR="00200818" w:rsidRPr="00200818" w:rsidRDefault="00200818" w:rsidP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>Aula 0</w:t>
      </w:r>
      <w:r w:rsidRPr="00200818">
        <w:rPr>
          <w:b/>
          <w:bCs/>
          <w:color w:val="FF0000"/>
        </w:rPr>
        <w:t>5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FF0000"/>
        </w:rPr>
        <w:t>–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0070C0"/>
        </w:rPr>
        <w:t>Preenchendo a interface com n</w:t>
      </w:r>
      <w:bookmarkStart w:id="0" w:name="_GoBack"/>
      <w:bookmarkEnd w:id="0"/>
      <w:r>
        <w:rPr>
          <w:b/>
          <w:bCs/>
          <w:color w:val="0070C0"/>
        </w:rPr>
        <w:t>ú</w:t>
      </w:r>
      <w:r w:rsidRPr="00200818">
        <w:rPr>
          <w:b/>
          <w:bCs/>
          <w:color w:val="0070C0"/>
        </w:rPr>
        <w:t>meros</w:t>
      </w:r>
      <w:r w:rsidRPr="00200818">
        <w:rPr>
          <w:b/>
          <w:bCs/>
          <w:color w:val="0070C0"/>
        </w:rPr>
        <w:t>;</w:t>
      </w:r>
    </w:p>
    <w:p w14:paraId="2FB9C146" w14:textId="099DD12C" w:rsidR="00200818" w:rsidRPr="00200818" w:rsidRDefault="00200818" w:rsidP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>Aula 0</w:t>
      </w:r>
      <w:r w:rsidRPr="00200818">
        <w:rPr>
          <w:b/>
          <w:bCs/>
          <w:color w:val="FF0000"/>
        </w:rPr>
        <w:t>6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FF0000"/>
        </w:rPr>
        <w:t>–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0070C0"/>
        </w:rPr>
        <w:t>Procurando candidato + voto nulo</w:t>
      </w:r>
      <w:r w:rsidRPr="00200818">
        <w:rPr>
          <w:b/>
          <w:bCs/>
          <w:color w:val="0070C0"/>
        </w:rPr>
        <w:t>;</w:t>
      </w:r>
    </w:p>
    <w:p w14:paraId="04387579" w14:textId="596DCAD8" w:rsidR="00200818" w:rsidRPr="00200818" w:rsidRDefault="00200818" w:rsidP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>Aula 0</w:t>
      </w:r>
      <w:r w:rsidRPr="00200818">
        <w:rPr>
          <w:b/>
          <w:bCs/>
          <w:color w:val="FF0000"/>
        </w:rPr>
        <w:t>7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FF0000"/>
        </w:rPr>
        <w:t>–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0070C0"/>
        </w:rPr>
        <w:t>Corrige, Branco, Confirma</w:t>
      </w:r>
      <w:r w:rsidRPr="00200818">
        <w:rPr>
          <w:b/>
          <w:bCs/>
          <w:color w:val="0070C0"/>
        </w:rPr>
        <w:t>;</w:t>
      </w:r>
    </w:p>
    <w:p w14:paraId="04FF4AAC" w14:textId="6468E672" w:rsidR="00200818" w:rsidRPr="00200818" w:rsidRDefault="00200818" w:rsidP="00200818">
      <w:pPr>
        <w:rPr>
          <w:b/>
          <w:bCs/>
          <w:color w:val="0070C0"/>
        </w:rPr>
      </w:pPr>
      <w:r w:rsidRPr="00200818">
        <w:rPr>
          <w:b/>
          <w:bCs/>
          <w:color w:val="FF0000"/>
        </w:rPr>
        <w:t>Aula 0</w:t>
      </w:r>
      <w:r w:rsidRPr="00200818">
        <w:rPr>
          <w:b/>
          <w:bCs/>
          <w:color w:val="FF0000"/>
        </w:rPr>
        <w:t>8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FF0000"/>
        </w:rPr>
        <w:t>–</w:t>
      </w:r>
      <w:r w:rsidRPr="00200818">
        <w:rPr>
          <w:b/>
          <w:bCs/>
          <w:color w:val="FF0000"/>
        </w:rPr>
        <w:t xml:space="preserve"> </w:t>
      </w:r>
      <w:r w:rsidRPr="00200818">
        <w:rPr>
          <w:b/>
          <w:bCs/>
          <w:color w:val="0070C0"/>
        </w:rPr>
        <w:t>Tela Fim e Saldo Voto</w:t>
      </w:r>
      <w:r w:rsidRPr="00200818">
        <w:rPr>
          <w:b/>
          <w:bCs/>
          <w:color w:val="0070C0"/>
        </w:rPr>
        <w:t>;</w:t>
      </w:r>
    </w:p>
    <w:p w14:paraId="0146B506" w14:textId="77777777" w:rsidR="00200818" w:rsidRDefault="00200818"/>
    <w:sectPr w:rsidR="00200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B"/>
    <w:rsid w:val="00200818"/>
    <w:rsid w:val="0024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0A26"/>
  <w15:chartTrackingRefBased/>
  <w15:docId w15:val="{E75C1229-5367-41B1-8C8B-ADB72C59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2020-11-09T19:13:00Z</dcterms:created>
  <dcterms:modified xsi:type="dcterms:W3CDTF">2020-11-09T19:17:00Z</dcterms:modified>
</cp:coreProperties>
</file>