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C19E5" w14:textId="531BE96D" w:rsidR="00D92EDC" w:rsidRPr="00F92273" w:rsidRDefault="007F441E" w:rsidP="00F92273">
      <w:pPr>
        <w:jc w:val="center"/>
        <w:rPr>
          <w:b/>
          <w:bCs/>
          <w:color w:val="FF0000"/>
        </w:rPr>
      </w:pPr>
      <w:r w:rsidRPr="00F92273">
        <w:rPr>
          <w:b/>
          <w:bCs/>
          <w:color w:val="FF0000"/>
        </w:rPr>
        <w:t>Índice dos Módulos – Curso de PHP</w:t>
      </w:r>
    </w:p>
    <w:p w14:paraId="70D6E272" w14:textId="0F9FACA3" w:rsidR="007F441E" w:rsidRPr="00F92273" w:rsidRDefault="007F441E">
      <w:pPr>
        <w:rPr>
          <w:b/>
          <w:bCs/>
          <w:color w:val="0070C0"/>
        </w:rPr>
      </w:pPr>
      <w:r w:rsidRPr="00F92273">
        <w:rPr>
          <w:b/>
          <w:bCs/>
          <w:color w:val="FF0000"/>
        </w:rPr>
        <w:t xml:space="preserve">Módulo 01 </w:t>
      </w:r>
      <w:r w:rsidRPr="00F92273">
        <w:rPr>
          <w:b/>
          <w:bCs/>
          <w:color w:val="FF0000"/>
        </w:rPr>
        <w:t>–</w:t>
      </w:r>
      <w:r w:rsidRPr="00F92273">
        <w:rPr>
          <w:b/>
          <w:bCs/>
          <w:color w:val="FF0000"/>
        </w:rPr>
        <w:t xml:space="preserve"> </w:t>
      </w:r>
      <w:r w:rsidRPr="00F92273">
        <w:rPr>
          <w:b/>
          <w:bCs/>
          <w:color w:val="0070C0"/>
        </w:rPr>
        <w:t xml:space="preserve">Introdução; </w:t>
      </w:r>
    </w:p>
    <w:p w14:paraId="1D498613" w14:textId="20FF9825" w:rsidR="007F441E" w:rsidRPr="00F92273" w:rsidRDefault="007F441E" w:rsidP="007F441E">
      <w:pPr>
        <w:rPr>
          <w:b/>
          <w:bCs/>
          <w:color w:val="0070C0"/>
        </w:rPr>
      </w:pPr>
      <w:r w:rsidRPr="00F92273">
        <w:rPr>
          <w:b/>
          <w:bCs/>
          <w:color w:val="FF0000"/>
        </w:rPr>
        <w:t>Módulo 0</w:t>
      </w:r>
      <w:r w:rsidRPr="00F92273">
        <w:rPr>
          <w:b/>
          <w:bCs/>
          <w:color w:val="FF0000"/>
        </w:rPr>
        <w:t>2</w:t>
      </w:r>
      <w:r w:rsidRPr="00F92273">
        <w:rPr>
          <w:b/>
          <w:bCs/>
          <w:color w:val="FF0000"/>
        </w:rPr>
        <w:t xml:space="preserve"> </w:t>
      </w:r>
      <w:r w:rsidRPr="00F92273">
        <w:rPr>
          <w:b/>
          <w:bCs/>
          <w:color w:val="FF0000"/>
        </w:rPr>
        <w:t>–</w:t>
      </w:r>
      <w:r w:rsidRPr="00F92273">
        <w:rPr>
          <w:b/>
          <w:bCs/>
          <w:color w:val="FF0000"/>
        </w:rPr>
        <w:t xml:space="preserve"> </w:t>
      </w:r>
      <w:r w:rsidRPr="00F92273">
        <w:rPr>
          <w:b/>
          <w:bCs/>
          <w:color w:val="0070C0"/>
        </w:rPr>
        <w:t>Condicionais e Loops</w:t>
      </w:r>
      <w:r w:rsidRPr="00F92273">
        <w:rPr>
          <w:b/>
          <w:bCs/>
          <w:color w:val="0070C0"/>
        </w:rPr>
        <w:t xml:space="preserve">; </w:t>
      </w:r>
    </w:p>
    <w:p w14:paraId="28A94CBD" w14:textId="77E47804" w:rsidR="007F441E" w:rsidRPr="00F92273" w:rsidRDefault="007F441E" w:rsidP="007F441E">
      <w:pPr>
        <w:rPr>
          <w:b/>
          <w:bCs/>
          <w:color w:val="0070C0"/>
        </w:rPr>
      </w:pPr>
      <w:r w:rsidRPr="00F92273">
        <w:rPr>
          <w:b/>
          <w:bCs/>
          <w:color w:val="FF0000"/>
        </w:rPr>
        <w:t>Módulo 0</w:t>
      </w:r>
      <w:r w:rsidRPr="00F92273">
        <w:rPr>
          <w:b/>
          <w:bCs/>
          <w:color w:val="FF0000"/>
        </w:rPr>
        <w:t>3</w:t>
      </w:r>
      <w:r w:rsidRPr="00F92273">
        <w:rPr>
          <w:b/>
          <w:bCs/>
          <w:color w:val="FF0000"/>
        </w:rPr>
        <w:t xml:space="preserve"> </w:t>
      </w:r>
      <w:r w:rsidRPr="00F92273">
        <w:rPr>
          <w:b/>
          <w:bCs/>
          <w:color w:val="FF0000"/>
        </w:rPr>
        <w:t>–</w:t>
      </w:r>
      <w:r w:rsidRPr="00F92273">
        <w:rPr>
          <w:b/>
          <w:bCs/>
          <w:color w:val="FF0000"/>
        </w:rPr>
        <w:t xml:space="preserve"> </w:t>
      </w:r>
      <w:r w:rsidRPr="00F92273">
        <w:rPr>
          <w:b/>
          <w:bCs/>
          <w:color w:val="0070C0"/>
        </w:rPr>
        <w:t>Funções, Parâmetros e Includes</w:t>
      </w:r>
      <w:r w:rsidRPr="00F92273">
        <w:rPr>
          <w:b/>
          <w:bCs/>
          <w:color w:val="0070C0"/>
        </w:rPr>
        <w:t xml:space="preserve">; </w:t>
      </w:r>
    </w:p>
    <w:p w14:paraId="5588334C" w14:textId="3779C3EC" w:rsidR="007F441E" w:rsidRPr="00F92273" w:rsidRDefault="007F441E" w:rsidP="007F441E">
      <w:pPr>
        <w:rPr>
          <w:b/>
          <w:bCs/>
          <w:color w:val="0070C0"/>
        </w:rPr>
      </w:pPr>
      <w:r w:rsidRPr="00F92273">
        <w:rPr>
          <w:b/>
          <w:bCs/>
          <w:color w:val="FF0000"/>
        </w:rPr>
        <w:t>Módulo 0</w:t>
      </w:r>
      <w:r w:rsidRPr="00F92273">
        <w:rPr>
          <w:b/>
          <w:bCs/>
          <w:color w:val="FF0000"/>
        </w:rPr>
        <w:t>4</w:t>
      </w:r>
      <w:r w:rsidRPr="00F92273">
        <w:rPr>
          <w:b/>
          <w:bCs/>
          <w:color w:val="FF0000"/>
        </w:rPr>
        <w:t xml:space="preserve"> </w:t>
      </w:r>
      <w:r w:rsidRPr="00F92273">
        <w:rPr>
          <w:b/>
          <w:bCs/>
          <w:color w:val="FF0000"/>
        </w:rPr>
        <w:t>–</w:t>
      </w:r>
      <w:r w:rsidRPr="00F92273">
        <w:rPr>
          <w:b/>
          <w:bCs/>
          <w:color w:val="FF0000"/>
        </w:rPr>
        <w:t xml:space="preserve"> </w:t>
      </w:r>
      <w:r w:rsidRPr="00F92273">
        <w:rPr>
          <w:b/>
          <w:bCs/>
          <w:color w:val="0070C0"/>
        </w:rPr>
        <w:t>Formulários, Validações, Sessão e Arquivos</w:t>
      </w:r>
      <w:r w:rsidRPr="00F92273">
        <w:rPr>
          <w:b/>
          <w:bCs/>
          <w:color w:val="0070C0"/>
        </w:rPr>
        <w:t xml:space="preserve">; </w:t>
      </w:r>
    </w:p>
    <w:p w14:paraId="6524BD2E" w14:textId="2941F561" w:rsidR="007F441E" w:rsidRPr="00F92273" w:rsidRDefault="007F441E" w:rsidP="007F441E">
      <w:pPr>
        <w:rPr>
          <w:b/>
          <w:bCs/>
          <w:color w:val="0070C0"/>
        </w:rPr>
      </w:pPr>
      <w:r w:rsidRPr="00F92273">
        <w:rPr>
          <w:b/>
          <w:bCs/>
          <w:color w:val="FF0000"/>
        </w:rPr>
        <w:t>Módulo 0</w:t>
      </w:r>
      <w:r w:rsidRPr="00F92273">
        <w:rPr>
          <w:b/>
          <w:bCs/>
          <w:color w:val="FF0000"/>
        </w:rPr>
        <w:t>5</w:t>
      </w:r>
      <w:r w:rsidRPr="00F92273">
        <w:rPr>
          <w:b/>
          <w:bCs/>
          <w:color w:val="FF0000"/>
        </w:rPr>
        <w:t xml:space="preserve"> </w:t>
      </w:r>
      <w:r w:rsidRPr="00F92273">
        <w:rPr>
          <w:b/>
          <w:bCs/>
          <w:color w:val="FF0000"/>
        </w:rPr>
        <w:t>–</w:t>
      </w:r>
      <w:r w:rsidRPr="00F92273">
        <w:rPr>
          <w:b/>
          <w:bCs/>
          <w:color w:val="FF0000"/>
        </w:rPr>
        <w:t xml:space="preserve"> </w:t>
      </w:r>
      <w:r w:rsidRPr="00F92273">
        <w:rPr>
          <w:b/>
          <w:bCs/>
          <w:color w:val="0070C0"/>
        </w:rPr>
        <w:t xml:space="preserve">Orientação </w:t>
      </w:r>
      <w:r w:rsidR="00F92273">
        <w:rPr>
          <w:b/>
          <w:bCs/>
          <w:color w:val="0070C0"/>
        </w:rPr>
        <w:t>à</w:t>
      </w:r>
      <w:r w:rsidRPr="00F92273">
        <w:rPr>
          <w:b/>
          <w:bCs/>
          <w:color w:val="0070C0"/>
        </w:rPr>
        <w:t xml:space="preserve"> Objetos</w:t>
      </w:r>
      <w:r w:rsidRPr="00F92273">
        <w:rPr>
          <w:b/>
          <w:bCs/>
          <w:color w:val="0070C0"/>
        </w:rPr>
        <w:t xml:space="preserve">; </w:t>
      </w:r>
    </w:p>
    <w:p w14:paraId="4D7A6DFE" w14:textId="4103B4AF" w:rsidR="007F441E" w:rsidRPr="00F92273" w:rsidRDefault="007F441E" w:rsidP="007F441E">
      <w:pPr>
        <w:rPr>
          <w:b/>
          <w:bCs/>
          <w:color w:val="0070C0"/>
        </w:rPr>
      </w:pPr>
      <w:r w:rsidRPr="00F92273">
        <w:rPr>
          <w:b/>
          <w:bCs/>
          <w:color w:val="FF0000"/>
        </w:rPr>
        <w:t>Módulo 0</w:t>
      </w:r>
      <w:r w:rsidRPr="00F92273">
        <w:rPr>
          <w:b/>
          <w:bCs/>
          <w:color w:val="FF0000"/>
        </w:rPr>
        <w:t>6</w:t>
      </w:r>
      <w:r w:rsidRPr="00F92273">
        <w:rPr>
          <w:b/>
          <w:bCs/>
          <w:color w:val="FF0000"/>
        </w:rPr>
        <w:t xml:space="preserve"> </w:t>
      </w:r>
      <w:r w:rsidRPr="00F92273">
        <w:rPr>
          <w:b/>
          <w:bCs/>
          <w:color w:val="FF0000"/>
        </w:rPr>
        <w:t>–</w:t>
      </w:r>
      <w:r w:rsidRPr="00F92273">
        <w:rPr>
          <w:b/>
          <w:bCs/>
          <w:color w:val="FF0000"/>
        </w:rPr>
        <w:t xml:space="preserve"> </w:t>
      </w:r>
      <w:r w:rsidRPr="00F92273">
        <w:rPr>
          <w:b/>
          <w:bCs/>
          <w:color w:val="0070C0"/>
        </w:rPr>
        <w:t>Banco de Dados,</w:t>
      </w:r>
      <w:r w:rsidRPr="00F92273">
        <w:rPr>
          <w:b/>
          <w:bCs/>
          <w:color w:val="00B050"/>
        </w:rPr>
        <w:t xml:space="preserve"> CRID</w:t>
      </w:r>
      <w:r w:rsidRPr="00F92273">
        <w:rPr>
          <w:b/>
          <w:bCs/>
          <w:color w:val="0070C0"/>
        </w:rPr>
        <w:t xml:space="preserve">, </w:t>
      </w:r>
      <w:r w:rsidRPr="00F92273">
        <w:rPr>
          <w:b/>
          <w:bCs/>
          <w:color w:val="00B050"/>
        </w:rPr>
        <w:t>DAO</w:t>
      </w:r>
      <w:r w:rsidRPr="00F92273">
        <w:rPr>
          <w:b/>
          <w:bCs/>
          <w:color w:val="0070C0"/>
        </w:rPr>
        <w:t>,</w:t>
      </w:r>
      <w:r w:rsidRPr="00F92273">
        <w:rPr>
          <w:b/>
          <w:bCs/>
          <w:color w:val="00B050"/>
        </w:rPr>
        <w:t xml:space="preserve"> SOLID</w:t>
      </w:r>
      <w:r w:rsidRPr="00F92273">
        <w:rPr>
          <w:b/>
          <w:bCs/>
          <w:color w:val="0070C0"/>
        </w:rPr>
        <w:t xml:space="preserve">; </w:t>
      </w:r>
    </w:p>
    <w:p w14:paraId="6CDA92C5" w14:textId="543C6371" w:rsidR="007F441E" w:rsidRPr="00F92273" w:rsidRDefault="007F441E" w:rsidP="007F441E">
      <w:pPr>
        <w:rPr>
          <w:b/>
          <w:bCs/>
          <w:color w:val="0070C0"/>
        </w:rPr>
      </w:pPr>
      <w:r w:rsidRPr="00F92273">
        <w:rPr>
          <w:b/>
          <w:bCs/>
          <w:color w:val="FF0000"/>
        </w:rPr>
        <w:t>Módulo 0</w:t>
      </w:r>
      <w:r w:rsidRPr="00F92273">
        <w:rPr>
          <w:b/>
          <w:bCs/>
          <w:color w:val="FF0000"/>
        </w:rPr>
        <w:t>7</w:t>
      </w:r>
      <w:r w:rsidRPr="00F92273">
        <w:rPr>
          <w:b/>
          <w:bCs/>
          <w:color w:val="FF0000"/>
        </w:rPr>
        <w:t xml:space="preserve"> </w:t>
      </w:r>
      <w:r w:rsidRPr="00F92273">
        <w:rPr>
          <w:b/>
          <w:bCs/>
          <w:color w:val="FF0000"/>
        </w:rPr>
        <w:t>–</w:t>
      </w:r>
      <w:r w:rsidRPr="00F92273">
        <w:rPr>
          <w:b/>
          <w:bCs/>
          <w:color w:val="FF0000"/>
        </w:rPr>
        <w:t xml:space="preserve"> </w:t>
      </w:r>
      <w:r w:rsidRPr="00F92273">
        <w:rPr>
          <w:b/>
          <w:bCs/>
          <w:color w:val="0070C0"/>
        </w:rPr>
        <w:t>Padrão MVC (</w:t>
      </w:r>
      <w:proofErr w:type="spellStart"/>
      <w:r w:rsidRPr="00F92273">
        <w:rPr>
          <w:b/>
          <w:bCs/>
          <w:color w:val="00B050"/>
        </w:rPr>
        <w:t>Model</w:t>
      </w:r>
      <w:proofErr w:type="spellEnd"/>
      <w:r w:rsidRPr="00F92273">
        <w:rPr>
          <w:b/>
          <w:bCs/>
          <w:color w:val="0070C0"/>
        </w:rPr>
        <w:t xml:space="preserve">, </w:t>
      </w:r>
      <w:proofErr w:type="spellStart"/>
      <w:r w:rsidRPr="00F92273">
        <w:rPr>
          <w:b/>
          <w:bCs/>
          <w:color w:val="00B050"/>
        </w:rPr>
        <w:t>View</w:t>
      </w:r>
      <w:proofErr w:type="spellEnd"/>
      <w:r w:rsidRPr="00F92273">
        <w:rPr>
          <w:b/>
          <w:bCs/>
          <w:color w:val="0070C0"/>
        </w:rPr>
        <w:t xml:space="preserve">, </w:t>
      </w:r>
      <w:proofErr w:type="spellStart"/>
      <w:r w:rsidRPr="00F92273">
        <w:rPr>
          <w:b/>
          <w:bCs/>
          <w:color w:val="00B050"/>
        </w:rPr>
        <w:t>Controller</w:t>
      </w:r>
      <w:proofErr w:type="spellEnd"/>
      <w:r w:rsidRPr="00F92273">
        <w:rPr>
          <w:b/>
          <w:bCs/>
          <w:color w:val="0070C0"/>
        </w:rPr>
        <w:t>)</w:t>
      </w:r>
      <w:r w:rsidRPr="00F92273">
        <w:rPr>
          <w:b/>
          <w:bCs/>
          <w:color w:val="0070C0"/>
        </w:rPr>
        <w:t xml:space="preserve">; </w:t>
      </w:r>
    </w:p>
    <w:p w14:paraId="183D862E" w14:textId="5DAD0F9A" w:rsidR="007F441E" w:rsidRPr="00F92273" w:rsidRDefault="007F441E" w:rsidP="007F441E">
      <w:pPr>
        <w:rPr>
          <w:b/>
          <w:bCs/>
          <w:color w:val="0070C0"/>
        </w:rPr>
      </w:pPr>
      <w:r w:rsidRPr="00F92273">
        <w:rPr>
          <w:b/>
          <w:bCs/>
          <w:color w:val="FF0000"/>
        </w:rPr>
        <w:t>Módulo 0</w:t>
      </w:r>
      <w:r w:rsidRPr="00F92273">
        <w:rPr>
          <w:b/>
          <w:bCs/>
          <w:color w:val="FF0000"/>
        </w:rPr>
        <w:t>8</w:t>
      </w:r>
      <w:r w:rsidRPr="00F92273">
        <w:rPr>
          <w:b/>
          <w:bCs/>
          <w:color w:val="FF0000"/>
        </w:rPr>
        <w:t xml:space="preserve"> </w:t>
      </w:r>
      <w:r w:rsidRPr="00F92273">
        <w:rPr>
          <w:b/>
          <w:bCs/>
          <w:color w:val="FF0000"/>
        </w:rPr>
        <w:t>–</w:t>
      </w:r>
      <w:r w:rsidRPr="00F92273">
        <w:rPr>
          <w:b/>
          <w:bCs/>
          <w:color w:val="FF0000"/>
        </w:rPr>
        <w:t xml:space="preserve"> </w:t>
      </w:r>
      <w:r w:rsidRPr="00F92273">
        <w:rPr>
          <w:b/>
          <w:bCs/>
          <w:color w:val="0070C0"/>
        </w:rPr>
        <w:t>Criação de</w:t>
      </w:r>
      <w:r w:rsidRPr="00F92273">
        <w:rPr>
          <w:b/>
          <w:bCs/>
          <w:color w:val="00B050"/>
        </w:rPr>
        <w:t xml:space="preserve"> APIs</w:t>
      </w:r>
      <w:r w:rsidRPr="00F92273">
        <w:rPr>
          <w:b/>
          <w:bCs/>
          <w:color w:val="0070C0"/>
        </w:rPr>
        <w:t xml:space="preserve">; </w:t>
      </w:r>
    </w:p>
    <w:p w14:paraId="0B515ADF" w14:textId="3748C028" w:rsidR="007F441E" w:rsidRPr="00F92273" w:rsidRDefault="007F441E" w:rsidP="007F441E">
      <w:pPr>
        <w:rPr>
          <w:b/>
          <w:bCs/>
          <w:color w:val="0070C0"/>
        </w:rPr>
      </w:pPr>
      <w:r w:rsidRPr="00F92273">
        <w:rPr>
          <w:b/>
          <w:bCs/>
          <w:color w:val="FF0000"/>
        </w:rPr>
        <w:t>Módulo 0</w:t>
      </w:r>
      <w:r w:rsidRPr="00F92273">
        <w:rPr>
          <w:b/>
          <w:bCs/>
          <w:color w:val="FF0000"/>
        </w:rPr>
        <w:t>9</w:t>
      </w:r>
      <w:r w:rsidRPr="00F92273">
        <w:rPr>
          <w:b/>
          <w:bCs/>
          <w:color w:val="FF0000"/>
        </w:rPr>
        <w:t xml:space="preserve"> </w:t>
      </w:r>
      <w:r w:rsidR="00F92273" w:rsidRPr="00F92273">
        <w:rPr>
          <w:b/>
          <w:bCs/>
          <w:color w:val="FF0000"/>
        </w:rPr>
        <w:t>–</w:t>
      </w:r>
      <w:r w:rsidRPr="00F92273">
        <w:rPr>
          <w:b/>
          <w:bCs/>
          <w:color w:val="FF0000"/>
        </w:rPr>
        <w:t xml:space="preserve"> </w:t>
      </w:r>
      <w:r w:rsidR="00F92273" w:rsidRPr="00F92273">
        <w:rPr>
          <w:b/>
          <w:bCs/>
          <w:color w:val="0070C0"/>
        </w:rPr>
        <w:t xml:space="preserve">Infraestrutura </w:t>
      </w:r>
      <w:r w:rsidR="00F92273" w:rsidRPr="00F92273">
        <w:rPr>
          <w:b/>
          <w:bCs/>
          <w:color w:val="00B050"/>
        </w:rPr>
        <w:t>(</w:t>
      </w:r>
      <w:proofErr w:type="spellStart"/>
      <w:r w:rsidR="00F92273" w:rsidRPr="00F92273">
        <w:rPr>
          <w:b/>
          <w:bCs/>
          <w:color w:val="00B050"/>
        </w:rPr>
        <w:t>Deploy</w:t>
      </w:r>
      <w:proofErr w:type="spellEnd"/>
      <w:r w:rsidR="00F92273" w:rsidRPr="00F92273">
        <w:rPr>
          <w:b/>
          <w:bCs/>
          <w:color w:val="0070C0"/>
        </w:rPr>
        <w:t>)</w:t>
      </w:r>
      <w:r w:rsidRPr="00F92273">
        <w:rPr>
          <w:b/>
          <w:bCs/>
          <w:color w:val="0070C0"/>
        </w:rPr>
        <w:t xml:space="preserve">; </w:t>
      </w:r>
    </w:p>
    <w:p w14:paraId="4B17CD6A" w14:textId="55B96646" w:rsidR="007F441E" w:rsidRPr="00F92273" w:rsidRDefault="007F441E" w:rsidP="007F441E">
      <w:pPr>
        <w:rPr>
          <w:b/>
          <w:bCs/>
          <w:color w:val="0070C0"/>
        </w:rPr>
      </w:pPr>
      <w:r w:rsidRPr="00F92273">
        <w:rPr>
          <w:b/>
          <w:bCs/>
          <w:color w:val="FF0000"/>
        </w:rPr>
        <w:t xml:space="preserve">Módulo </w:t>
      </w:r>
      <w:r w:rsidRPr="00F92273">
        <w:rPr>
          <w:b/>
          <w:bCs/>
          <w:color w:val="FF0000"/>
        </w:rPr>
        <w:t>1</w:t>
      </w:r>
      <w:r w:rsidRPr="00F92273">
        <w:rPr>
          <w:b/>
          <w:bCs/>
          <w:color w:val="FF0000"/>
        </w:rPr>
        <w:t xml:space="preserve">0 </w:t>
      </w:r>
      <w:r w:rsidR="00F92273" w:rsidRPr="00F92273">
        <w:rPr>
          <w:b/>
          <w:bCs/>
          <w:color w:val="FF0000"/>
        </w:rPr>
        <w:t>–</w:t>
      </w:r>
      <w:r w:rsidRPr="00F92273">
        <w:rPr>
          <w:b/>
          <w:bCs/>
          <w:color w:val="FF0000"/>
        </w:rPr>
        <w:t xml:space="preserve"> </w:t>
      </w:r>
      <w:r w:rsidR="00F92273" w:rsidRPr="00F92273">
        <w:rPr>
          <w:b/>
          <w:bCs/>
          <w:color w:val="0070C0"/>
        </w:rPr>
        <w:t>Questionário Prático</w:t>
      </w:r>
      <w:r w:rsidRPr="00F92273">
        <w:rPr>
          <w:b/>
          <w:bCs/>
          <w:color w:val="0070C0"/>
        </w:rPr>
        <w:t xml:space="preserve">; </w:t>
      </w:r>
    </w:p>
    <w:p w14:paraId="6B304262" w14:textId="19E69B1E" w:rsidR="007F441E" w:rsidRPr="00F92273" w:rsidRDefault="007F441E" w:rsidP="007F441E">
      <w:pPr>
        <w:rPr>
          <w:b/>
          <w:bCs/>
          <w:color w:val="0070C0"/>
        </w:rPr>
      </w:pPr>
      <w:bookmarkStart w:id="0" w:name="_GoBack"/>
      <w:r w:rsidRPr="00F92273">
        <w:rPr>
          <w:b/>
          <w:bCs/>
          <w:color w:val="FF0000"/>
        </w:rPr>
        <w:t xml:space="preserve">Módulo </w:t>
      </w:r>
      <w:r w:rsidRPr="00F92273">
        <w:rPr>
          <w:b/>
          <w:bCs/>
          <w:color w:val="FF0000"/>
        </w:rPr>
        <w:t>1</w:t>
      </w:r>
      <w:r w:rsidRPr="00F92273">
        <w:rPr>
          <w:b/>
          <w:bCs/>
          <w:color w:val="FF0000"/>
        </w:rPr>
        <w:t xml:space="preserve">1 </w:t>
      </w:r>
      <w:r w:rsidR="00F92273" w:rsidRPr="00F92273">
        <w:rPr>
          <w:b/>
          <w:bCs/>
          <w:color w:val="FF0000"/>
        </w:rPr>
        <w:t>–</w:t>
      </w:r>
      <w:r w:rsidRPr="00F92273">
        <w:rPr>
          <w:b/>
          <w:bCs/>
          <w:color w:val="FF0000"/>
        </w:rPr>
        <w:t xml:space="preserve"> </w:t>
      </w:r>
      <w:bookmarkEnd w:id="0"/>
      <w:r w:rsidR="00F92273" w:rsidRPr="00F92273">
        <w:rPr>
          <w:b/>
          <w:bCs/>
          <w:color w:val="0070C0"/>
        </w:rPr>
        <w:t xml:space="preserve">Projeto </w:t>
      </w:r>
      <w:r w:rsidR="00F92273" w:rsidRPr="00F92273">
        <w:rPr>
          <w:b/>
          <w:bCs/>
          <w:color w:val="0070C0"/>
        </w:rPr>
        <w:t>Prático em MVC (</w:t>
      </w:r>
      <w:proofErr w:type="spellStart"/>
      <w:r w:rsidR="00F92273" w:rsidRPr="00F92273">
        <w:rPr>
          <w:b/>
          <w:bCs/>
          <w:color w:val="00B050"/>
        </w:rPr>
        <w:t>Devsbook</w:t>
      </w:r>
      <w:proofErr w:type="spellEnd"/>
      <w:r w:rsidR="00F92273" w:rsidRPr="00F92273">
        <w:rPr>
          <w:b/>
          <w:bCs/>
          <w:color w:val="0070C0"/>
        </w:rPr>
        <w:t>)</w:t>
      </w:r>
      <w:r w:rsidRPr="00F92273">
        <w:rPr>
          <w:b/>
          <w:bCs/>
          <w:color w:val="0070C0"/>
        </w:rPr>
        <w:t xml:space="preserve">; </w:t>
      </w:r>
    </w:p>
    <w:p w14:paraId="356F9281" w14:textId="1A19D9C7" w:rsidR="007F441E" w:rsidRPr="00F92273" w:rsidRDefault="007F441E" w:rsidP="007F441E">
      <w:pPr>
        <w:rPr>
          <w:b/>
          <w:bCs/>
          <w:color w:val="0070C0"/>
        </w:rPr>
      </w:pPr>
      <w:r w:rsidRPr="00F92273">
        <w:rPr>
          <w:b/>
          <w:bCs/>
          <w:color w:val="FF0000"/>
        </w:rPr>
        <w:t>Módulo 1</w:t>
      </w:r>
      <w:r w:rsidRPr="00F92273">
        <w:rPr>
          <w:b/>
          <w:bCs/>
          <w:color w:val="FF0000"/>
        </w:rPr>
        <w:t>2</w:t>
      </w:r>
      <w:r w:rsidRPr="00F92273">
        <w:rPr>
          <w:b/>
          <w:bCs/>
          <w:color w:val="FF0000"/>
        </w:rPr>
        <w:t xml:space="preserve"> </w:t>
      </w:r>
      <w:r w:rsidR="00F92273" w:rsidRPr="00F92273">
        <w:rPr>
          <w:b/>
          <w:bCs/>
          <w:color w:val="FF0000"/>
        </w:rPr>
        <w:t>–</w:t>
      </w:r>
      <w:r w:rsidR="00F92273" w:rsidRPr="00F92273">
        <w:rPr>
          <w:b/>
          <w:bCs/>
          <w:color w:val="FF0000"/>
        </w:rPr>
        <w:t xml:space="preserve"> </w:t>
      </w:r>
      <w:r w:rsidR="00F92273" w:rsidRPr="00F92273">
        <w:rPr>
          <w:b/>
          <w:bCs/>
          <w:color w:val="0070C0"/>
        </w:rPr>
        <w:t>Projeto Prático</w:t>
      </w:r>
      <w:r w:rsidR="00F92273" w:rsidRPr="00F92273">
        <w:rPr>
          <w:b/>
          <w:bCs/>
          <w:color w:val="0070C0"/>
        </w:rPr>
        <w:t xml:space="preserve"> em OO </w:t>
      </w:r>
      <w:r w:rsidR="00F92273" w:rsidRPr="00F92273">
        <w:rPr>
          <w:b/>
          <w:bCs/>
          <w:color w:val="0070C0"/>
        </w:rPr>
        <w:t>(</w:t>
      </w:r>
      <w:proofErr w:type="spellStart"/>
      <w:r w:rsidR="00F92273" w:rsidRPr="00F92273">
        <w:rPr>
          <w:b/>
          <w:bCs/>
          <w:color w:val="00B050"/>
        </w:rPr>
        <w:t>Devsbook</w:t>
      </w:r>
      <w:proofErr w:type="spellEnd"/>
      <w:r w:rsidR="00F92273" w:rsidRPr="00F92273">
        <w:rPr>
          <w:b/>
          <w:bCs/>
          <w:color w:val="0070C0"/>
        </w:rPr>
        <w:t>);</w:t>
      </w:r>
    </w:p>
    <w:p w14:paraId="2599EDEE" w14:textId="77777777" w:rsidR="007F441E" w:rsidRPr="00F92273" w:rsidRDefault="007F441E">
      <w:pPr>
        <w:rPr>
          <w:b/>
          <w:bCs/>
          <w:color w:val="0070C0"/>
        </w:rPr>
      </w:pPr>
    </w:p>
    <w:sectPr w:rsidR="007F441E" w:rsidRPr="00F92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DC"/>
    <w:rsid w:val="007F441E"/>
    <w:rsid w:val="00D92EDC"/>
    <w:rsid w:val="00F9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AE57B"/>
  <w15:chartTrackingRefBased/>
  <w15:docId w15:val="{62C74B9A-D188-41DC-AC17-386A0ECF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445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3</cp:revision>
  <dcterms:created xsi:type="dcterms:W3CDTF">2020-11-09T19:37:00Z</dcterms:created>
  <dcterms:modified xsi:type="dcterms:W3CDTF">2020-11-09T19:44:00Z</dcterms:modified>
</cp:coreProperties>
</file>