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1D683" w14:textId="77777777" w:rsidR="00C91C94" w:rsidRDefault="00C91C94"/>
    <w:sectPr w:rsidR="00C91C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D57"/>
    <w:rsid w:val="00265D57"/>
    <w:rsid w:val="00733EA9"/>
    <w:rsid w:val="008B0131"/>
    <w:rsid w:val="00B43FEF"/>
    <w:rsid w:val="00C91C94"/>
    <w:rsid w:val="00EB5B22"/>
    <w:rsid w:val="00FA3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2878F"/>
  <w15:chartTrackingRefBased/>
  <w15:docId w15:val="{C89FFF7E-CCC7-4206-9860-56AAA4062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D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D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D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D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D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ignatius henry</dc:creator>
  <cp:keywords/>
  <dc:description/>
  <cp:lastModifiedBy>ignatius henry</cp:lastModifiedBy>
  <cp:revision>1</cp:revision>
  <dcterms:created xsi:type="dcterms:W3CDTF">2025-11-22T15:09:00Z</dcterms:created>
  <dcterms:modified xsi:type="dcterms:W3CDTF">2025-11-22T15:10:00Z</dcterms:modified>
</cp:coreProperties>
</file>