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083" w:rsidRPr="00631083" w:rsidRDefault="00631083" w:rsidP="00631083">
      <w:pPr>
        <w:jc w:val="center"/>
        <w:rPr>
          <w:sz w:val="32"/>
          <w:szCs w:val="32"/>
        </w:rPr>
      </w:pPr>
      <w:bookmarkStart w:id="0" w:name="_GoBack"/>
      <w:bookmarkEnd w:id="0"/>
      <w:r w:rsidRPr="00631083">
        <w:rPr>
          <w:sz w:val="32"/>
          <w:szCs w:val="32"/>
        </w:rPr>
        <w:t>CARTELLA CARDIOLOGICA VIRTUALE</w:t>
      </w:r>
    </w:p>
    <w:p w:rsidR="00631083" w:rsidRDefault="00631083" w:rsidP="00631083"/>
    <w:p w:rsidR="00631083" w:rsidRDefault="00631083" w:rsidP="00631083">
      <w:r w:rsidRPr="00631083">
        <w:rPr>
          <w:b/>
        </w:rPr>
        <w:t>Attori</w:t>
      </w:r>
      <w:r>
        <w:t>:</w:t>
      </w:r>
    </w:p>
    <w:p w:rsidR="00631083" w:rsidRDefault="00631083" w:rsidP="00631083">
      <w:pPr>
        <w:pStyle w:val="Paragrafoelenco"/>
        <w:numPr>
          <w:ilvl w:val="0"/>
          <w:numId w:val="1"/>
        </w:numPr>
      </w:pPr>
      <w:r>
        <w:t>Amministratore</w:t>
      </w:r>
    </w:p>
    <w:p w:rsidR="00631083" w:rsidRDefault="00631083" w:rsidP="00631083">
      <w:pPr>
        <w:pStyle w:val="Paragrafoelenco"/>
        <w:numPr>
          <w:ilvl w:val="0"/>
          <w:numId w:val="1"/>
        </w:numPr>
      </w:pPr>
      <w:r>
        <w:t>Medico</w:t>
      </w:r>
    </w:p>
    <w:p w:rsidR="00631083" w:rsidRDefault="00631083" w:rsidP="00631083">
      <w:pPr>
        <w:pStyle w:val="Paragrafoelenco"/>
        <w:numPr>
          <w:ilvl w:val="0"/>
          <w:numId w:val="1"/>
        </w:numPr>
      </w:pPr>
      <w:r>
        <w:t>Paziente</w:t>
      </w:r>
    </w:p>
    <w:p w:rsidR="00631083" w:rsidRDefault="00631083" w:rsidP="00631083"/>
    <w:p w:rsidR="00631083" w:rsidRPr="00631083" w:rsidRDefault="00631083" w:rsidP="00631083">
      <w:pPr>
        <w:rPr>
          <w:b/>
        </w:rPr>
      </w:pPr>
      <w:r w:rsidRPr="00631083">
        <w:rPr>
          <w:b/>
        </w:rPr>
        <w:t>Funzionalità</w:t>
      </w:r>
    </w:p>
    <w:p w:rsidR="00631083" w:rsidRDefault="00631083" w:rsidP="00631083">
      <w:pPr>
        <w:pStyle w:val="Paragrafoelenco"/>
        <w:numPr>
          <w:ilvl w:val="0"/>
          <w:numId w:val="2"/>
        </w:numPr>
      </w:pPr>
      <w:r>
        <w:t>Amministratore</w:t>
      </w:r>
    </w:p>
    <w:p w:rsidR="00631083" w:rsidRDefault="00631083" w:rsidP="00631083">
      <w:pPr>
        <w:ind w:left="708"/>
      </w:pPr>
      <w:r>
        <w:t xml:space="preserve">Registra i medici a cui assegna una </w:t>
      </w:r>
      <w:proofErr w:type="spellStart"/>
      <w:r>
        <w:t>user</w:t>
      </w:r>
      <w:proofErr w:type="spellEnd"/>
      <w:r>
        <w:t>, password</w:t>
      </w:r>
    </w:p>
    <w:p w:rsidR="00631083" w:rsidRDefault="00631083" w:rsidP="0094346D">
      <w:pPr>
        <w:pStyle w:val="Paragrafoelenco"/>
        <w:numPr>
          <w:ilvl w:val="0"/>
          <w:numId w:val="2"/>
        </w:numPr>
      </w:pPr>
      <w:r>
        <w:t>Medico</w:t>
      </w:r>
    </w:p>
    <w:p w:rsidR="00631083" w:rsidRDefault="00631083" w:rsidP="00631083">
      <w:pPr>
        <w:ind w:left="708"/>
      </w:pPr>
      <w:r>
        <w:t xml:space="preserve">Il medico dopo aver effettuato il login disporrà delle seguenti funzionalità: inserimento di un nuovo </w:t>
      </w:r>
      <w:r>
        <w:t>paziente (</w:t>
      </w:r>
      <w:r>
        <w:t xml:space="preserve">obbligatorio sarà inserire il codice fiscale), visualizzazione della lista dei pazienti che si sono registrati, selezione di uno dei pazienti registrati, accesso alla scheda del paziente. Nella scheda del paziente il medico può visualizzare ed aggiornare l'anamnesi distinta in familiare, fisiologica, remota e prossima, può inserire il motivo della visita, memorizzare i valori di pressione, frequenza cardiaca, peso corporeo, altezza, circonferenza della vita. </w:t>
      </w:r>
    </w:p>
    <w:p w:rsidR="00631083" w:rsidRDefault="00631083" w:rsidP="00631083">
      <w:pPr>
        <w:ind w:left="708"/>
      </w:pPr>
      <w:r>
        <w:t xml:space="preserve">Annota le indagini strumentali visionate e quelle effettuate eventualmente insieme ai relativi referti, le indagini richieste e la terapia in atto. </w:t>
      </w:r>
    </w:p>
    <w:p w:rsidR="00631083" w:rsidRDefault="00631083" w:rsidP="00631083">
      <w:pPr>
        <w:ind w:left="708"/>
      </w:pPr>
      <w:r>
        <w:t xml:space="preserve">Il medico può inoltre caricare immagini e file pdf relativi ad esami medici effettuati dal paziente. </w:t>
      </w:r>
    </w:p>
    <w:p w:rsidR="00631083" w:rsidRDefault="00631083" w:rsidP="00631083">
      <w:pPr>
        <w:ind w:left="708"/>
      </w:pPr>
      <w:r>
        <w:t>Il medico inoltre potrà memorizzare i diversi fattori di rischio cardiovascolare, elencati in una tabella, semplicemente con un click del mouse sul fattore modificando il colore di sfondo del fattore, impostato di default a verde (assente), in rosso.</w:t>
      </w:r>
    </w:p>
    <w:p w:rsidR="00631083" w:rsidRDefault="00631083" w:rsidP="00631083">
      <w:pPr>
        <w:ind w:left="708"/>
      </w:pPr>
      <w:r>
        <w:t xml:space="preserve">Negli accessi successivi la tabella apparirà con i colori impostati. </w:t>
      </w:r>
    </w:p>
    <w:p w:rsidR="00631083" w:rsidRDefault="00631083" w:rsidP="00631083">
      <w:pPr>
        <w:ind w:left="708"/>
      </w:pPr>
      <w:r>
        <w:t xml:space="preserve">Infine il medico potrà decidere se esportare la cartella. </w:t>
      </w:r>
    </w:p>
    <w:p w:rsidR="00631083" w:rsidRDefault="00631083" w:rsidP="00631083">
      <w:pPr>
        <w:ind w:left="708"/>
      </w:pPr>
      <w:r>
        <w:t>In tal caso tutte le informazioni inserite in precedenza saranno comprese in un file pdf, che conterrà anche le immagini e i file salvati.</w:t>
      </w:r>
    </w:p>
    <w:p w:rsidR="00631083" w:rsidRDefault="00631083" w:rsidP="00631083">
      <w:pPr>
        <w:ind w:left="708"/>
      </w:pPr>
      <w:r>
        <w:t>Il file pdf viene scaricato in una directory (cartelle cardiologiche) sul computer del medico.</w:t>
      </w:r>
    </w:p>
    <w:p w:rsidR="00631083" w:rsidRDefault="00631083" w:rsidP="00631083">
      <w:pPr>
        <w:pStyle w:val="Paragrafoelenco"/>
        <w:numPr>
          <w:ilvl w:val="0"/>
          <w:numId w:val="2"/>
        </w:numPr>
      </w:pPr>
      <w:r>
        <w:t xml:space="preserve">Paziente </w:t>
      </w:r>
    </w:p>
    <w:p w:rsidR="00631083" w:rsidRDefault="00631083" w:rsidP="00631083">
      <w:pPr>
        <w:ind w:left="708"/>
      </w:pPr>
      <w:r>
        <w:t xml:space="preserve">Il paziente si registra alla piattaforma completando il </w:t>
      </w:r>
      <w:proofErr w:type="spellStart"/>
      <w:r>
        <w:t>form</w:t>
      </w:r>
      <w:proofErr w:type="spellEnd"/>
      <w:r>
        <w:t xml:space="preserve"> ed inserendo come </w:t>
      </w:r>
      <w:proofErr w:type="spellStart"/>
      <w:r>
        <w:t>user</w:t>
      </w:r>
      <w:proofErr w:type="spellEnd"/>
      <w:r>
        <w:t xml:space="preserve"> il </w:t>
      </w:r>
      <w:proofErr w:type="spellStart"/>
      <w:r>
        <w:t>cuo</w:t>
      </w:r>
      <w:proofErr w:type="spellEnd"/>
      <w:r>
        <w:t xml:space="preserve"> codice fiscale e scegliendo una password e accetta che i suoi dati vengano memorizzati nel sistema. </w:t>
      </w:r>
    </w:p>
    <w:p w:rsidR="00631083" w:rsidRDefault="00631083" w:rsidP="00631083">
      <w:pPr>
        <w:ind w:left="708"/>
      </w:pPr>
      <w:r>
        <w:t xml:space="preserve">Una volta effettuato il login accede alla propria cartella clinica e potrà visionare le informazioni inserite dal medico senza poterle modificare, scaricare gli allegati e </w:t>
      </w:r>
      <w:proofErr w:type="spellStart"/>
      <w:r>
        <w:t>uplodarne</w:t>
      </w:r>
      <w:proofErr w:type="spellEnd"/>
      <w:r>
        <w:t xml:space="preserve"> di nuovi e infine esportare la propria cartella clinica in formato pdf.</w:t>
      </w:r>
    </w:p>
    <w:p w:rsidR="00020EC5" w:rsidRDefault="00631083"/>
    <w:sectPr w:rsidR="00020EC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3A6"/>
    <w:multiLevelType w:val="hybridMultilevel"/>
    <w:tmpl w:val="A1C235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6EA1475"/>
    <w:multiLevelType w:val="hybridMultilevel"/>
    <w:tmpl w:val="DB7CBE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230"/>
    <w:rsid w:val="00596317"/>
    <w:rsid w:val="00631083"/>
    <w:rsid w:val="006C4230"/>
    <w:rsid w:val="00CA28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6C5B"/>
  <w15:chartTrackingRefBased/>
  <w15:docId w15:val="{2069313F-F019-45C4-9B1E-AE2116B07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31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306</Words>
  <Characters>1750</Characters>
  <Application>Microsoft Office Word</Application>
  <DocSecurity>0</DocSecurity>
  <Lines>14</Lines>
  <Paragraphs>4</Paragraphs>
  <ScaleCrop>false</ScaleCrop>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Annalisa Marra</dc:creator>
  <cp:keywords/>
  <dc:description/>
  <cp:lastModifiedBy>Annalisa Marra</cp:lastModifiedBy>
  <cp:revision>2</cp:revision>
  <dcterms:created xsi:type="dcterms:W3CDTF">2020-09-10T14:14:00Z</dcterms:created>
  <dcterms:modified xsi:type="dcterms:W3CDTF">2020-09-10T14:15:00Z</dcterms:modified>
</cp:coreProperties>
</file>