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9792945561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98765428764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98765428764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98765428764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