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9909649077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93456786543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93456786543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93456786543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