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9179173367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98765422108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4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1981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02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1981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6109287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4DE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98765422108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98765422108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