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49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colaborador49@outlook.com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9642781827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28312867507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5965737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1963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SIAPI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58157695482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58157695482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05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03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1967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1963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SIAPIDE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49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28312867507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28312867507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49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