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Stankogram</w:t>
      </w:r>
    </w:p>
    <w:p>
      <w:pPr>
        <w:spacing w:after="360"/>
        <w:jc w:val="center"/>
      </w:pPr>
      <w:r>
        <w:rPr>
          <w:color w:val="404040"/>
          <w:sz w:val="30"/>
          <w:szCs w:val="30"/>
        </w:rPr>
        <w:t xml:space="preserve">Инструкция администратора</w:t>
      </w:r>
    </w:p>
    <w:p>
      <w:pPr>
        <w:pStyle w:val="Heading1"/>
      </w:pPr>
      <w:r>
        <w:t xml:space="preserve">1. Назначение и доступ</w:t>
      </w:r>
    </w:p>
    <w:p>
      <w:pPr>
        <w:spacing w:after="120" w:line="300"/>
        <w:jc w:val="both"/>
      </w:pPr>
      <w:r>
        <w:t xml:space="preserve">Панель администратора предназначена для управления учётными записями сотрудников, групповыми чатами и системными уведомлениями корпоративного мессенджера.</w:t>
      </w:r>
    </w:p>
    <w:p>
      <w:pPr>
        <w:spacing w:after="120" w:line="300"/>
        <w:jc w:val="both"/>
      </w:pPr>
      <w:r>
        <w:t xml:space="preserve">Пункт «Админка» появляется в навигационном меню только у пользователей с правами администратора. Остальным пользователям раздел недоступен: при попытке открыть адрес /admin напрямую они будут перенаправлены.</w:t>
      </w:r>
    </w:p>
    <w:p>
      <w:pPr>
        <w:spacing w:after="120" w:line="300"/>
        <w:jc w:val="both"/>
      </w:pPr>
      <w:r>
        <w:t xml:space="preserve">Панель состоит из трёх разделов, переключаемых в боковом меню (на мобильных устройствах — в горизонтальном меню сверху):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Пользователи — создание, редактирование, удаление и массовый импорт сотрудников;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Групповые чаты — просмотр и управление всеми групповыми чатами и их участниками;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Системные уведомления — объявления, которые видят все пользователи.</w:t>
      </w:r>
    </w:p>
    <w:p>
      <w:pPr>
        <w:spacing w:after="120" w:line="300"/>
        <w:jc w:val="both"/>
      </w:pPr>
      <w:r>
        <w:t xml:space="preserve">При открытии панели по умолчанию отображается раздел «Пользователи». Под заголовком каждого раздела указано общее количество записей.</w:t>
      </w:r>
    </w:p>
    <w:p>
      <w:pPr>
        <w:pBdr>
          <w:left w:val="single" w:color="4F7DD9" w:sz="18" w:space="8"/>
        </w:pBdr>
        <w:spacing w:after="160" w:before="120" w:line="300"/>
        <w:ind w:left="284"/>
      </w:pPr>
      <w:r>
        <w:rPr>
          <w:b/>
          <w:bCs/>
        </w:rPr>
        <w:t xml:space="preserve">Важно. </w:t>
      </w:r>
      <w:r>
        <w:t xml:space="preserve">Права администратора выдаются другим администратором при создании или редактировании пользователя (флажок «Права администратора»).</w:t>
      </w:r>
    </w:p>
    <w:p>
      <w:pPr>
        <w:pStyle w:val="Heading1"/>
      </w:pPr>
      <w:r>
        <w:t xml:space="preserve">2. Пользователи</w:t>
      </w:r>
    </w:p>
    <w:p>
      <w:pPr>
        <w:pStyle w:val="Heading2"/>
      </w:pPr>
      <w:r>
        <w:t xml:space="preserve">2.1. Список пользователей</w:t>
      </w:r>
    </w:p>
    <w:p>
      <w:pPr>
        <w:spacing w:after="120" w:line="300"/>
        <w:jc w:val="both"/>
      </w:pPr>
      <w:r>
        <w:t xml:space="preserve">Пользователи отображаются в виде таблицы. При прокрутке вниз список подгружается автоматически.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Колонка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Содержимое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Внутренний номер пользователя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ФИО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Фамилия, имя и отчество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Адрес почты, используется как логин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Роль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Студент или Преподаватель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Админ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Есть ли у пользователя права администратора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Создан / Обновлён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Дата и время создания и последнего изменения записи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Поиск и фильтры</w:t>
      </w:r>
    </w:p>
    <w:p>
      <w:pPr>
        <w:spacing w:after="120" w:line="300"/>
        <w:jc w:val="both"/>
      </w:pPr>
      <w:r>
        <w:t xml:space="preserve">Над таблицей расположены фильтры, которые применяются сразу при изменении: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Поиск — по имени, фамилии или email;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Роль — все роли, Студент или Преподаватель;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Админ — все пользователи, только администраторы или только обычные пользователи.</w:t>
      </w:r>
    </w:p>
    <w:p>
      <w:pPr>
        <w:pStyle w:val="Heading2"/>
      </w:pPr>
      <w:r>
        <w:t xml:space="preserve">2.3. Создание пользователя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Нажмите кнопку «Создать пользователя».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Заполните поля: Имя, Фамилия, Отчество (необязательно), Email.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Выберите роль: Студент или Преподаватель.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При необходимости отметьте флажок «Права администратора».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Нажмите «Сохранить».</w:t>
      </w:r>
    </w:p>
    <w:p>
      <w:pPr>
        <w:spacing w:after="120" w:line="300"/>
        <w:jc w:val="both"/>
      </w:pPr>
      <w:r>
        <w:t xml:space="preserve">После сохранения откроется окно с логином и сгенерированным паролем. Кнопка «Скопировать приглашение» копирует готовый текст со ссылкой на сайт, логином и паролем — его можно сразу отправить сотруднику.</w:t>
      </w:r>
    </w:p>
    <w:p>
      <w:pPr>
        <w:pBdr>
          <w:left w:val="single" w:color="4F7DD9" w:sz="18" w:space="8"/>
        </w:pBdr>
        <w:spacing w:after="160" w:before="120" w:line="300"/>
        <w:ind w:left="284"/>
      </w:pPr>
      <w:r>
        <w:rPr>
          <w:b/>
          <w:bCs/>
        </w:rPr>
        <w:t xml:space="preserve">Важно. </w:t>
      </w:r>
      <w:r>
        <w:t xml:space="preserve">Пароль показывается только один раз. Если окно закрыто, а пароль не сохранён, сотрудник может восстановить доступ через ссылку «Забыли пароль?» на странице входа.</w:t>
      </w:r>
    </w:p>
    <w:p>
      <w:pPr>
        <w:pStyle w:val="Heading2"/>
      </w:pPr>
      <w:r>
        <w:t xml:space="preserve">2.4. Редактирование и удаление</w:t>
      </w:r>
    </w:p>
    <w:p>
      <w:pPr>
        <w:spacing w:after="120" w:line="300"/>
        <w:jc w:val="both"/>
      </w:pPr>
      <w:r>
        <w:t xml:space="preserve">Нажмите правой кнопкой мыши на строку пользователя в таблице — откроется контекстное меню: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«Редактировать» — открывает форму с текущими данными пользователя. Измените нужные поля и нажмите «Сохранить»;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«Удалить» — после подтверждения пользователь удаляется из системы. Его личные чаты также удаляются.</w:t>
      </w:r>
    </w:p>
    <w:p>
      <w:pPr>
        <w:pBdr>
          <w:left w:val="single" w:color="4F7DD9" w:sz="18" w:space="8"/>
        </w:pBdr>
        <w:spacing w:after="160" w:before="120" w:line="300"/>
        <w:ind w:left="284"/>
      </w:pPr>
      <w:r>
        <w:rPr>
          <w:b/>
          <w:bCs/>
        </w:rPr>
        <w:t xml:space="preserve">Важно. </w:t>
      </w:r>
      <w:r>
        <w:t xml:space="preserve">Удаление необратимо. Перед удалением убедитесь, что выбран нужный пользователь — его ФИО отображается в заголовке контекстного меню.</w:t>
      </w:r>
    </w:p>
    <w:p>
      <w:pPr>
        <w:pStyle w:val="Heading2"/>
      </w:pPr>
      <w:r>
        <w:t xml:space="preserve">2.5. Массовый импорт сотрудников</w:t>
      </w:r>
    </w:p>
    <w:p>
      <w:pPr>
        <w:spacing w:after="120" w:line="300"/>
        <w:jc w:val="both"/>
      </w:pPr>
      <w:r>
        <w:t xml:space="preserve">Для регистрации сразу нескольких сотрудников используется импорт из файла Excel.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Нажмите кнопку «Шаблон» — скачается файл «Шаблон импорта сотрудников.xlsx».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Заполните лист «Сотрудники», начиная со второй строки. Подробные правила приведены на листе «Инструкция» внутри шаблона.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Нажмите кнопку «Импорт» и выберите заполненный файл.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Дождитесь окончания загрузки — автоматически скачается файл «Результат импорта сотрудников.xlsx».</w:t>
      </w:r>
    </w:p>
    <w:p>
      <w:pPr>
        <w:spacing w:after="120" w:line="300"/>
        <w:jc w:val="both"/>
      </w:pPr>
      <w:r>
        <w:t xml:space="preserve">Правила заполнения шаблона: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Имя, Фамилия, Почта и Роль обязательны, Отчество можно оставить пустым;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почта должна быть корректной и не должна повторяться;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роль выбирается из выпадающего списка в ячейке: Студент или Преподаватель;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пустые строки пропускаются;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за один раз можно загрузить не больше 100 строк.</w:t>
      </w:r>
    </w:p>
    <w:p>
      <w:pPr>
        <w:spacing w:after="120" w:line="300"/>
        <w:jc w:val="both"/>
      </w:pPr>
      <w:r>
        <w:t xml:space="preserve">В файле результата к каждой строке добавлены колонки «Результат» (ОК или Ошибка), «Пароль» и «Причина» ошибки. После импорта на экране появится сообщение с количеством зарегистрированных сотрудников и строк с ошибками. Строки с ошибками можно исправить и загрузить повторно отдельным файлом.</w:t>
      </w:r>
    </w:p>
    <w:p>
      <w:pPr>
        <w:pBdr>
          <w:left w:val="single" w:color="4F7DD9" w:sz="18" w:space="8"/>
        </w:pBdr>
        <w:spacing w:after="160" w:before="120" w:line="300"/>
        <w:ind w:left="284"/>
      </w:pPr>
      <w:r>
        <w:rPr>
          <w:b/>
          <w:bCs/>
        </w:rPr>
        <w:t xml:space="preserve">Важно. </w:t>
      </w:r>
      <w:r>
        <w:t xml:space="preserve">Файл результата — единственное место, где видны пароли импортированных сотрудников. Сохраните его и передайте пароли сотрудникам.</w:t>
      </w:r>
    </w:p>
    <w:p>
      <w:pPr>
        <w:pStyle w:val="Heading1"/>
      </w:pPr>
      <w:r>
        <w:t xml:space="preserve">3. Групповые чаты</w:t>
      </w:r>
    </w:p>
    <w:p>
      <w:pPr>
        <w:pStyle w:val="Heading2"/>
      </w:pPr>
      <w:r>
        <w:t xml:space="preserve">3.1. Просмотр чатов</w:t>
      </w:r>
    </w:p>
    <w:p>
      <w:pPr>
        <w:spacing w:after="120" w:line="300"/>
        <w:jc w:val="both"/>
      </w:pPr>
      <w:r>
        <w:t xml:space="preserve">Слева отображается список всех групповых чатов с количеством участников. Администратор видит все групповые чаты, в том числе те, в которых сам не состоит. Личные переписки пользователей в панели не отображаются.</w:t>
      </w:r>
    </w:p>
    <w:p>
      <w:pPr>
        <w:spacing w:after="120" w:line="300"/>
        <w:jc w:val="both"/>
      </w:pPr>
      <w:r>
        <w:t xml:space="preserve">Нажмите на чат в списке, чтобы открыть его карточку справа. На мобильных устройствах карточка открывается на весь экран, вернуться к списку можно кнопкой «Назад к списку».</w:t>
      </w:r>
    </w:p>
    <w:p>
      <w:pPr>
        <w:pStyle w:val="Heading2"/>
      </w:pPr>
      <w:r>
        <w:t xml:space="preserve">3.2. Изменение названия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Нажмите на значок карандаша рядом с названием чата.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Введите новое название.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Нажмите Enter или значок галочки, чтобы сохранить. Esc или крестик — отмена.</w:t>
      </w:r>
    </w:p>
    <w:p>
      <w:pPr>
        <w:pStyle w:val="Heading2"/>
      </w:pPr>
      <w:r>
        <w:t xml:space="preserve">3.3. Управление участниками</w:t>
      </w:r>
    </w:p>
    <w:p>
      <w:pPr>
        <w:spacing w:after="120" w:line="300"/>
        <w:jc w:val="both"/>
      </w:pPr>
      <w:r>
        <w:t xml:space="preserve">Чтобы добавить участников, нажмите «Добавить» рядом с заголовком списка участников и выберите нужных пользователей.</w:t>
      </w:r>
    </w:p>
    <w:p>
      <w:pPr>
        <w:spacing w:after="120" w:line="300"/>
        <w:jc w:val="both"/>
      </w:pPr>
      <w:r>
        <w:t xml:space="preserve">Нажмите правой кнопкой мыши на участника, чтобы открыть меню действий: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Сделать админом / Разжаловать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Выдаёт или забирает права администратора чата: переименование чата и управление участниками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Замутить / Размутить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Запрещает или снова разрешает участнику отправлять сообщения в чат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Удалить из чата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Исключает участника из чата после подтверждения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Под именем каждого участника отображаются его статус в сети и значки ролей (например, администратор чата или замученный участник).</w:t>
      </w:r>
    </w:p>
    <w:p>
      <w:pPr>
        <w:pStyle w:val="Heading2"/>
      </w:pPr>
      <w:r>
        <w:t xml:space="preserve">3.4. Удаление чата</w:t>
      </w:r>
    </w:p>
    <w:p>
      <w:pPr>
        <w:spacing w:after="120" w:line="300"/>
        <w:jc w:val="both"/>
      </w:pPr>
      <w:r>
        <w:t xml:space="preserve">Кнопка «Удалить чат» находится внизу карточки. После подтверждения чат удаляется вместе со всеми сообщениями.</w:t>
      </w:r>
    </w:p>
    <w:p>
      <w:pPr>
        <w:pBdr>
          <w:left w:val="single" w:color="4F7DD9" w:sz="18" w:space="8"/>
        </w:pBdr>
        <w:spacing w:after="160" w:before="120" w:line="300"/>
        <w:ind w:left="284"/>
      </w:pPr>
      <w:r>
        <w:rPr>
          <w:b/>
          <w:bCs/>
        </w:rPr>
        <w:t xml:space="preserve">Важно. </w:t>
      </w:r>
      <w:r>
        <w:t xml:space="preserve">Удаление чата необратимо — восстановить сообщения будет невозможно.</w:t>
      </w:r>
    </w:p>
    <w:p>
      <w:pPr>
        <w:pStyle w:val="Heading1"/>
      </w:pPr>
      <w:r>
        <w:t xml:space="preserve">4. Системные уведомления</w:t>
      </w:r>
    </w:p>
    <w:p>
      <w:pPr>
        <w:spacing w:after="120" w:line="300"/>
        <w:jc w:val="both"/>
      </w:pPr>
      <w:r>
        <w:t xml:space="preserve">Системные уведомления — это объявления для всех пользователей мессенджера, например о плановых работах или важных событиях. Пользователь может скрыть уведомление у себя.</w:t>
      </w:r>
    </w:p>
    <w:p>
      <w:pPr>
        <w:pStyle w:val="Heading2"/>
      </w:pPr>
      <w:r>
        <w:t xml:space="preserve">4.1. Создание уведомления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Нажмите кнопку «Создать уведомление».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Введите заголовок и текст уведомления — оба поля обязательны.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При необходимости укажите дату и время в поле «Показывать до». Если поле оставить пустым, уведомление будет показываться бессрочно, пока пользователь его не скроет.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Нажмите «Сохранить» — уведомление сразу будет опубликовано.</w:t>
      </w:r>
    </w:p>
    <w:p>
      <w:pPr>
        <w:pStyle w:val="Heading2"/>
      </w:pPr>
      <w:r>
        <w:t xml:space="preserve">4.2. Список и редактирование</w:t>
      </w:r>
    </w:p>
    <w:p>
      <w:pPr>
        <w:spacing w:after="120" w:line="300"/>
        <w:jc w:val="both"/>
      </w:pPr>
      <w:r>
        <w:t xml:space="preserve">В списке для каждого уведомления указаны дата создания и срок показа: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«До …» — уведомление активно и будет показываться до указанной даты;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«Истекло …» — срок показа прошёл, пользователи уведомление больше не видят.</w:t>
      </w:r>
    </w:p>
    <w:p>
      <w:pPr>
        <w:spacing w:after="120" w:line="300"/>
        <w:jc w:val="both"/>
      </w:pPr>
      <w:r>
        <w:t xml:space="preserve">Чтобы изменить уведомление, нажмите значок карандаша справа от него, внесите изменения и нажмите «Сохранить». Продлить истёкшее уведомление можно, указав новую дату в поле «Показывать до».</w:t>
      </w:r>
    </w:p>
    <w:p>
      <w:pPr>
        <w:pStyle w:val="Heading1"/>
      </w:pPr>
      <w:r>
        <w:t xml:space="preserve">5. Частые вопросы</w:t>
      </w:r>
    </w:p>
    <w:p>
      <w:pPr>
        <w:spacing w:after="120" w:line="300"/>
        <w:jc w:val="both"/>
      </w:pPr>
      <w:r>
        <w:rPr>
          <w:b/>
          <w:bCs/>
        </w:rPr>
        <w:t xml:space="preserve">Сотрудник потерял пароль. </w:t>
      </w:r>
      <w:r>
        <w:t xml:space="preserve">Попросите его воспользоваться ссылкой «Забыли пароль?» на странице входа — письмо для сброса придёт на указанную почту.</w:t>
      </w:r>
    </w:p>
    <w:p>
      <w:pPr>
        <w:spacing w:after="120" w:line="300"/>
        <w:jc w:val="both"/>
      </w:pPr>
      <w:r>
        <w:rPr>
          <w:b/>
          <w:bCs/>
        </w:rPr>
        <w:t xml:space="preserve">Импорт вернул ошибки. </w:t>
      </w:r>
      <w:r>
        <w:t xml:space="preserve">Откройте файл результата, посмотрите колонку «Причина», исправьте строки с ошибками и загрузите их повторно. Успешно импортированные строки повторно загружать не нужно — почта уже занята.</w:t>
      </w:r>
    </w:p>
    <w:p>
      <w:pPr>
        <w:spacing w:after="120" w:line="300"/>
        <w:jc w:val="both"/>
      </w:pPr>
      <w:r>
        <w:rPr>
          <w:b/>
          <w:bCs/>
        </w:rPr>
        <w:t xml:space="preserve">Не видно раздела «Админка». </w:t>
      </w:r>
      <w:r>
        <w:t xml:space="preserve">У вашей учётной записи нет прав администратора. Обратитесь к другому администратору.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F549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администратора</dc:title>
  <dc:creator>Stankogram</dc:creator>
  <cp:lastModifiedBy>Un-named</cp:lastModifiedBy>
  <cp:revision>1</cp:revision>
  <dcterms:created xsi:type="dcterms:W3CDTF">2026-10-25T15:17:41.466Z</dcterms:created>
  <dcterms:modified xsi:type="dcterms:W3CDTF">2026-10-25T15:17:41.467Z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