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8ABFB" w14:textId="77777777" w:rsidR="008F4963" w:rsidRDefault="00722AA3">
      <w:pPr>
        <w:pBdr>
          <w:top w:val="none" w:sz="0" w:space="0" w:color="auto"/>
          <w:left w:val="none" w:sz="0" w:space="0" w:color="auto"/>
          <w:bottom w:val="none" w:sz="0" w:space="0" w:color="auto"/>
          <w:right w:val="none" w:sz="0" w:space="0" w:color="auto"/>
        </w:pBdr>
        <w:spacing w:after="189" w:line="259" w:lineRule="auto"/>
        <w:ind w:left="0" w:firstLine="0"/>
      </w:pPr>
      <w:r>
        <w:t xml:space="preserve"> </w:t>
      </w:r>
    </w:p>
    <w:p w14:paraId="250A92E1" w14:textId="77777777" w:rsidR="008F4963" w:rsidRDefault="00722AA3">
      <w:pPr>
        <w:pBdr>
          <w:top w:val="none" w:sz="0" w:space="0" w:color="auto"/>
          <w:left w:val="none" w:sz="0" w:space="0" w:color="auto"/>
          <w:bottom w:val="none" w:sz="0" w:space="0" w:color="auto"/>
          <w:right w:val="none" w:sz="0" w:space="0" w:color="auto"/>
        </w:pBdr>
        <w:spacing w:after="190" w:line="259" w:lineRule="auto"/>
        <w:ind w:left="-5"/>
      </w:pPr>
      <w:r>
        <w:rPr>
          <w:b/>
          <w:color w:val="D9272E"/>
          <w:sz w:val="24"/>
        </w:rPr>
        <w:t>Assessment type (</w:t>
      </w:r>
      <w:r>
        <w:rPr>
          <w:rFonts w:ascii="Wingdings" w:eastAsia="Wingdings" w:hAnsi="Wingdings" w:cs="Wingdings"/>
          <w:color w:val="D9272E"/>
          <w:sz w:val="24"/>
        </w:rPr>
        <w:t></w:t>
      </w:r>
      <w:r>
        <w:rPr>
          <w:b/>
          <w:color w:val="D9272E"/>
          <w:sz w:val="24"/>
        </w:rPr>
        <w:t xml:space="preserve">): </w:t>
      </w:r>
    </w:p>
    <w:p w14:paraId="21B17B49" w14:textId="77777777" w:rsidR="008F4963" w:rsidRDefault="00722AA3">
      <w:pPr>
        <w:pBdr>
          <w:top w:val="none" w:sz="0" w:space="0" w:color="auto"/>
          <w:left w:val="none" w:sz="0" w:space="0" w:color="auto"/>
          <w:bottom w:val="none" w:sz="0" w:space="0" w:color="auto"/>
          <w:right w:val="none" w:sz="0" w:space="0" w:color="auto"/>
        </w:pBdr>
        <w:spacing w:after="195" w:line="259" w:lineRule="auto"/>
        <w:ind w:left="-5"/>
      </w:pPr>
      <w:r>
        <w:rPr>
          <w:rFonts w:ascii="MS Gothic" w:eastAsia="MS Gothic" w:hAnsi="MS Gothic" w:cs="MS Gothic"/>
        </w:rPr>
        <w:t>☒</w:t>
      </w:r>
      <w:r>
        <w:t xml:space="preserve"> Questioning (Oral/Written) </w:t>
      </w:r>
    </w:p>
    <w:p w14:paraId="30D3662E" w14:textId="77777777" w:rsidR="008F4963" w:rsidRDefault="00722AA3">
      <w:pPr>
        <w:pBdr>
          <w:top w:val="none" w:sz="0" w:space="0" w:color="auto"/>
          <w:left w:val="none" w:sz="0" w:space="0" w:color="auto"/>
          <w:bottom w:val="none" w:sz="0" w:space="0" w:color="auto"/>
          <w:right w:val="none" w:sz="0" w:space="0" w:color="auto"/>
        </w:pBdr>
        <w:spacing w:after="157" w:line="259" w:lineRule="auto"/>
        <w:ind w:left="-5"/>
      </w:pPr>
      <w:r>
        <w:rPr>
          <w:rFonts w:ascii="MS Gothic" w:eastAsia="MS Gothic" w:hAnsi="MS Gothic" w:cs="MS Gothic"/>
        </w:rPr>
        <w:t>☐</w:t>
      </w:r>
      <w:r>
        <w:t xml:space="preserve"> Practical Demonstration </w:t>
      </w:r>
    </w:p>
    <w:p w14:paraId="3903B134" w14:textId="77777777" w:rsidR="008F4963" w:rsidRDefault="00722AA3">
      <w:pPr>
        <w:pBdr>
          <w:top w:val="none" w:sz="0" w:space="0" w:color="auto"/>
          <w:left w:val="none" w:sz="0" w:space="0" w:color="auto"/>
          <w:bottom w:val="none" w:sz="0" w:space="0" w:color="auto"/>
          <w:right w:val="none" w:sz="0" w:space="0" w:color="auto"/>
        </w:pBdr>
        <w:spacing w:after="209" w:line="259" w:lineRule="auto"/>
        <w:ind w:left="-5"/>
      </w:pPr>
      <w:r>
        <w:rPr>
          <w:rFonts w:ascii="MS Gothic" w:eastAsia="MS Gothic" w:hAnsi="MS Gothic" w:cs="MS Gothic"/>
        </w:rPr>
        <w:t>☐</w:t>
      </w:r>
      <w:r>
        <w:t xml:space="preserve"> 3</w:t>
      </w:r>
      <w:r>
        <w:rPr>
          <w:vertAlign w:val="superscript"/>
        </w:rPr>
        <w:t>rd</w:t>
      </w:r>
      <w:r>
        <w:t xml:space="preserve"> Party Report </w:t>
      </w:r>
    </w:p>
    <w:p w14:paraId="5DB1DE19" w14:textId="77777777" w:rsidR="008F4963" w:rsidRDefault="00722AA3">
      <w:pPr>
        <w:pBdr>
          <w:top w:val="none" w:sz="0" w:space="0" w:color="auto"/>
          <w:left w:val="none" w:sz="0" w:space="0" w:color="auto"/>
          <w:bottom w:val="none" w:sz="0" w:space="0" w:color="auto"/>
          <w:right w:val="none" w:sz="0" w:space="0" w:color="auto"/>
        </w:pBdr>
        <w:spacing w:after="157" w:line="259" w:lineRule="auto"/>
        <w:ind w:left="-5"/>
      </w:pPr>
      <w:r>
        <w:rPr>
          <w:rFonts w:ascii="MS Gothic" w:eastAsia="MS Gothic" w:hAnsi="MS Gothic" w:cs="MS Gothic"/>
        </w:rPr>
        <w:t>☒</w:t>
      </w:r>
      <w:r>
        <w:t xml:space="preserve"> Portfolio</w:t>
      </w:r>
      <w:r>
        <w:rPr>
          <w:i/>
          <w:sz w:val="16"/>
        </w:rPr>
        <w:t xml:space="preserve"> </w:t>
      </w:r>
    </w:p>
    <w:p w14:paraId="0BA2467E" w14:textId="77777777" w:rsidR="008F4963" w:rsidRDefault="00722AA3">
      <w:pPr>
        <w:pBdr>
          <w:top w:val="none" w:sz="0" w:space="0" w:color="auto"/>
          <w:left w:val="none" w:sz="0" w:space="0" w:color="auto"/>
          <w:bottom w:val="none" w:sz="0" w:space="0" w:color="auto"/>
          <w:right w:val="none" w:sz="0" w:space="0" w:color="auto"/>
        </w:pBdr>
        <w:spacing w:after="179" w:line="259" w:lineRule="auto"/>
        <w:ind w:left="0" w:firstLine="0"/>
      </w:pPr>
      <w:r>
        <w:t xml:space="preserve"> </w:t>
      </w:r>
    </w:p>
    <w:p w14:paraId="6B770858" w14:textId="77777777" w:rsidR="008F4963" w:rsidRDefault="00722AA3">
      <w:pPr>
        <w:pBdr>
          <w:top w:val="none" w:sz="0" w:space="0" w:color="auto"/>
          <w:left w:val="none" w:sz="0" w:space="0" w:color="auto"/>
          <w:bottom w:val="none" w:sz="0" w:space="0" w:color="auto"/>
          <w:right w:val="none" w:sz="0" w:space="0" w:color="auto"/>
        </w:pBdr>
        <w:spacing w:after="160" w:line="259" w:lineRule="auto"/>
        <w:ind w:left="-5"/>
      </w:pPr>
      <w:r>
        <w:rPr>
          <w:b/>
          <w:color w:val="D9272E"/>
          <w:sz w:val="24"/>
        </w:rPr>
        <w:t xml:space="preserve">Assessment Resources: </w:t>
      </w:r>
    </w:p>
    <w:p w14:paraId="5087F721" w14:textId="77777777" w:rsidR="008F4963" w:rsidRDefault="00722AA3">
      <w:pPr>
        <w:ind w:left="216"/>
      </w:pPr>
      <w:r>
        <w:t xml:space="preserve">Python3 interpreter. </w:t>
      </w:r>
    </w:p>
    <w:p w14:paraId="0B207AD8" w14:textId="77777777" w:rsidR="008F4963" w:rsidRDefault="00722AA3">
      <w:pPr>
        <w:ind w:left="216"/>
      </w:pPr>
      <w:r>
        <w:t xml:space="preserve">Python IDE, like PyCharm, or </w:t>
      </w:r>
      <w:proofErr w:type="spellStart"/>
      <w:r>
        <w:t>VSCode</w:t>
      </w:r>
      <w:proofErr w:type="spellEnd"/>
      <w:r>
        <w:t xml:space="preserve"> (the latter is not supported by the college), with the ability to use Python Virtual Environments. </w:t>
      </w:r>
    </w:p>
    <w:p w14:paraId="78155960" w14:textId="77777777" w:rsidR="008F4963" w:rsidRDefault="00722AA3">
      <w:pPr>
        <w:ind w:left="216"/>
      </w:pPr>
      <w:r>
        <w:t xml:space="preserve">Access to Office 365 and Microsoft Word. </w:t>
      </w:r>
    </w:p>
    <w:p w14:paraId="6612BED2" w14:textId="77777777" w:rsidR="008F4963" w:rsidRDefault="00722AA3">
      <w:pPr>
        <w:ind w:left="216"/>
      </w:pPr>
      <w:r>
        <w:t xml:space="preserve">Git and access to GitHub. </w:t>
      </w:r>
    </w:p>
    <w:p w14:paraId="782F5D5F" w14:textId="77777777" w:rsidR="008F4963" w:rsidRDefault="00722AA3">
      <w:pPr>
        <w:spacing w:after="191" w:line="257" w:lineRule="auto"/>
        <w:ind w:left="216"/>
      </w:pPr>
      <w:r>
        <w:rPr>
          <w:i/>
          <w:color w:val="FF0000"/>
        </w:rPr>
        <w:t xml:space="preserve">Use of some of these items may not occur in this part of the assessment task. </w:t>
      </w:r>
    </w:p>
    <w:p w14:paraId="4C1DF29B" w14:textId="77777777" w:rsidR="008F4963" w:rsidRDefault="00722AA3">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33F11022" w14:textId="77777777" w:rsidR="008F4963" w:rsidRDefault="00722AA3">
      <w:pPr>
        <w:pBdr>
          <w:top w:val="none" w:sz="0" w:space="0" w:color="auto"/>
          <w:left w:val="none" w:sz="0" w:space="0" w:color="auto"/>
          <w:bottom w:val="none" w:sz="0" w:space="0" w:color="auto"/>
          <w:right w:val="none" w:sz="0" w:space="0" w:color="auto"/>
        </w:pBdr>
        <w:spacing w:after="3" w:line="259" w:lineRule="auto"/>
        <w:ind w:left="-5"/>
      </w:pPr>
      <w:r>
        <w:rPr>
          <w:b/>
          <w:color w:val="D9272E"/>
          <w:sz w:val="24"/>
        </w:rPr>
        <w:t xml:space="preserve">Assessment Due </w:t>
      </w:r>
    </w:p>
    <w:tbl>
      <w:tblPr>
        <w:tblStyle w:val="TableGrid"/>
        <w:tblW w:w="10096" w:type="dxa"/>
        <w:tblInd w:w="113" w:type="dxa"/>
        <w:tblCellMar>
          <w:top w:w="168" w:type="dxa"/>
          <w:left w:w="108" w:type="dxa"/>
          <w:right w:w="115" w:type="dxa"/>
        </w:tblCellMar>
        <w:tblLook w:val="04A0" w:firstRow="1" w:lastRow="0" w:firstColumn="1" w:lastColumn="0" w:noHBand="0" w:noVBand="1"/>
      </w:tblPr>
      <w:tblGrid>
        <w:gridCol w:w="10096"/>
      </w:tblGrid>
      <w:tr w:rsidR="008F4963" w14:paraId="31CDDFCE" w14:textId="77777777">
        <w:trPr>
          <w:trHeight w:val="2052"/>
        </w:trPr>
        <w:tc>
          <w:tcPr>
            <w:tcW w:w="10096" w:type="dxa"/>
            <w:tcBorders>
              <w:top w:val="single" w:sz="4" w:space="0" w:color="000000"/>
              <w:left w:val="single" w:sz="4" w:space="0" w:color="000000"/>
              <w:bottom w:val="single" w:sz="4" w:space="0" w:color="000000"/>
              <w:right w:val="single" w:sz="4" w:space="0" w:color="000000"/>
            </w:tcBorders>
          </w:tcPr>
          <w:p w14:paraId="4204AA70" w14:textId="77777777" w:rsidR="008F4963" w:rsidRDefault="00722AA3">
            <w:pPr>
              <w:pBdr>
                <w:top w:val="none" w:sz="0" w:space="0" w:color="auto"/>
                <w:left w:val="none" w:sz="0" w:space="0" w:color="auto"/>
                <w:bottom w:val="none" w:sz="0" w:space="0" w:color="auto"/>
                <w:right w:val="none" w:sz="0" w:space="0" w:color="auto"/>
              </w:pBdr>
              <w:spacing w:after="129" w:line="259" w:lineRule="auto"/>
              <w:ind w:left="0" w:firstLine="0"/>
            </w:pPr>
            <w:r>
              <w:t xml:space="preserve">This item is due: </w:t>
            </w:r>
          </w:p>
          <w:p w14:paraId="480B6C78" w14:textId="77777777" w:rsidR="008F4963" w:rsidRDefault="00722AA3">
            <w:pPr>
              <w:pBdr>
                <w:top w:val="none" w:sz="0" w:space="0" w:color="auto"/>
                <w:left w:val="none" w:sz="0" w:space="0" w:color="auto"/>
                <w:bottom w:val="none" w:sz="0" w:space="0" w:color="auto"/>
                <w:right w:val="none" w:sz="0" w:space="0" w:color="auto"/>
              </w:pBdr>
              <w:tabs>
                <w:tab w:val="center" w:pos="411"/>
                <w:tab w:val="center" w:pos="3309"/>
              </w:tabs>
              <w:spacing w:after="149" w:line="259" w:lineRule="auto"/>
              <w:ind w:left="0" w:firstLine="0"/>
            </w:pPr>
            <w:r>
              <w:rPr>
                <w:rFonts w:ascii="Calibri" w:eastAsia="Calibri" w:hAnsi="Calibri" w:cs="Calibri"/>
              </w:rPr>
              <w:tab/>
            </w:r>
            <w:r>
              <w:rPr>
                <w:rFonts w:ascii="Segoe UI Symbol" w:eastAsia="Segoe UI Symbol" w:hAnsi="Segoe UI Symbol" w:cs="Segoe UI Symbol"/>
              </w:rPr>
              <w:t></w:t>
            </w:r>
            <w:r>
              <w:t xml:space="preserve"> </w:t>
            </w:r>
            <w:r>
              <w:tab/>
            </w:r>
            <w:r>
              <w:rPr>
                <w:rFonts w:ascii="Calibri" w:eastAsia="Calibri" w:hAnsi="Calibri" w:cs="Calibri"/>
                <w:b/>
              </w:rPr>
              <w:t xml:space="preserve">Week 7, 17:00 (5pm) on the day of the scheduled lecture </w:t>
            </w:r>
          </w:p>
          <w:p w14:paraId="794D1301" w14:textId="77777777" w:rsidR="008F4963" w:rsidRDefault="00722AA3">
            <w:pPr>
              <w:pBdr>
                <w:top w:val="none" w:sz="0" w:space="0" w:color="auto"/>
                <w:left w:val="none" w:sz="0" w:space="0" w:color="auto"/>
                <w:bottom w:val="none" w:sz="0" w:space="0" w:color="auto"/>
                <w:right w:val="none" w:sz="0" w:space="0" w:color="auto"/>
              </w:pBdr>
              <w:spacing w:after="120" w:line="299" w:lineRule="auto"/>
              <w:ind w:left="0" w:firstLine="0"/>
            </w:pPr>
            <w:r>
              <w:t xml:space="preserve">Refer to Blackboard for most accurate dates, which may alter due to unforeseen circumstances. We also endeavour to update these documents at the same time. </w:t>
            </w:r>
          </w:p>
          <w:p w14:paraId="1CDEFE48"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i/>
                <w:color w:val="FF0000"/>
              </w:rPr>
              <w:t xml:space="preserve">It is advantageous for you to attempt to meet this deadline. </w:t>
            </w:r>
            <w:r>
              <w:t xml:space="preserve"> </w:t>
            </w:r>
          </w:p>
        </w:tc>
      </w:tr>
    </w:tbl>
    <w:p w14:paraId="420FBEE6" w14:textId="77777777" w:rsidR="008F4963" w:rsidRDefault="00722AA3">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711B47F5" w14:textId="77777777" w:rsidR="008F4963" w:rsidRDefault="00722AA3">
      <w:pPr>
        <w:pBdr>
          <w:top w:val="none" w:sz="0" w:space="0" w:color="auto"/>
          <w:left w:val="none" w:sz="0" w:space="0" w:color="auto"/>
          <w:bottom w:val="none" w:sz="0" w:space="0" w:color="auto"/>
          <w:right w:val="none" w:sz="0" w:space="0" w:color="auto"/>
        </w:pBdr>
        <w:spacing w:after="166" w:line="259" w:lineRule="auto"/>
        <w:ind w:left="0" w:firstLine="0"/>
      </w:pPr>
      <w:r>
        <w:rPr>
          <w:b/>
          <w:color w:val="D9272E"/>
          <w:sz w:val="24"/>
        </w:rPr>
        <w:t xml:space="preserve"> </w:t>
      </w:r>
    </w:p>
    <w:p w14:paraId="3EA46A01" w14:textId="77777777" w:rsidR="008F4963" w:rsidRDefault="00722AA3">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448386B3" w14:textId="77777777" w:rsidR="008F4963" w:rsidRDefault="00722AA3">
      <w:pPr>
        <w:pBdr>
          <w:top w:val="none" w:sz="0" w:space="0" w:color="auto"/>
          <w:left w:val="none" w:sz="0" w:space="0" w:color="auto"/>
          <w:bottom w:val="none" w:sz="0" w:space="0" w:color="auto"/>
          <w:right w:val="none" w:sz="0" w:space="0" w:color="auto"/>
        </w:pBdr>
        <w:spacing w:after="3" w:line="259" w:lineRule="auto"/>
        <w:ind w:left="-5"/>
      </w:pPr>
      <w:r>
        <w:rPr>
          <w:b/>
          <w:color w:val="D9272E"/>
          <w:sz w:val="24"/>
        </w:rPr>
        <w:t xml:space="preserve">Assessment Instructions: </w:t>
      </w:r>
    </w:p>
    <w:p w14:paraId="04D34ECF" w14:textId="77777777" w:rsidR="008F4963" w:rsidRDefault="00722AA3">
      <w:pPr>
        <w:pBdr>
          <w:top w:val="none" w:sz="0" w:space="0" w:color="auto"/>
          <w:left w:val="none" w:sz="0" w:space="0" w:color="auto"/>
          <w:bottom w:val="none" w:sz="0" w:space="0" w:color="auto"/>
          <w:right w:val="none" w:sz="0" w:space="0" w:color="auto"/>
        </w:pBdr>
        <w:spacing w:after="170" w:line="259" w:lineRule="auto"/>
        <w:ind w:left="0" w:firstLine="0"/>
      </w:pPr>
      <w:r>
        <w:lastRenderedPageBreak/>
        <w:t xml:space="preserve"> </w:t>
      </w:r>
    </w:p>
    <w:p w14:paraId="3982FD24" w14:textId="77777777" w:rsidR="008F4963" w:rsidRDefault="00722AA3">
      <w:pPr>
        <w:pStyle w:val="Heading1"/>
        <w:ind w:left="216"/>
      </w:pPr>
      <w:r>
        <w:t xml:space="preserve">Scenario </w:t>
      </w:r>
    </w:p>
    <w:p w14:paraId="713632C7" w14:textId="77777777" w:rsidR="008F4963" w:rsidRDefault="00722AA3">
      <w:pPr>
        <w:spacing w:line="238" w:lineRule="auto"/>
        <w:ind w:left="216"/>
      </w:pPr>
      <w:r>
        <w:t xml:space="preserve">You are employed as a junior software developer at a boutique software house called </w:t>
      </w:r>
      <w:proofErr w:type="spellStart"/>
      <w:r>
        <w:rPr>
          <w:i/>
          <w:color w:val="FF0000"/>
        </w:rPr>
        <w:t>Softwares</w:t>
      </w:r>
      <w:proofErr w:type="spellEnd"/>
      <w:r>
        <w:rPr>
          <w:i/>
          <w:color w:val="FF0000"/>
        </w:rPr>
        <w:t>-RUs</w:t>
      </w:r>
      <w:r>
        <w:t xml:space="preserve"> in Perth.  </w:t>
      </w:r>
    </w:p>
    <w:p w14:paraId="4747014A" w14:textId="77777777" w:rsidR="008F4963" w:rsidRDefault="00722AA3">
      <w:pPr>
        <w:ind w:left="216"/>
      </w:pPr>
      <w:r>
        <w:t xml:space="preserve">You have been assigned to the Games team and will provide some of the code required for various games that the company builds and releases.  </w:t>
      </w:r>
    </w:p>
    <w:p w14:paraId="0A095D9C" w14:textId="77777777" w:rsidR="008F4963" w:rsidRDefault="00722AA3">
      <w:pPr>
        <w:ind w:left="216"/>
      </w:pPr>
      <w:r>
        <w:t xml:space="preserve">You will be updating the existing code from the previous task to store player passwords in a secure manner. You will be using hashing to accomplish this. </w:t>
      </w:r>
    </w:p>
    <w:p w14:paraId="2458E877" w14:textId="77777777" w:rsidR="008F4963" w:rsidRDefault="00722AA3">
      <w:pPr>
        <w:pStyle w:val="Heading1"/>
        <w:ind w:left="216"/>
      </w:pPr>
      <w:r>
        <w:t xml:space="preserve">Instructions </w:t>
      </w:r>
    </w:p>
    <w:p w14:paraId="01DAD8F4" w14:textId="77777777" w:rsidR="008F4963" w:rsidRDefault="00722AA3">
      <w:pPr>
        <w:ind w:left="216"/>
      </w:pPr>
      <w:r>
        <w:t xml:space="preserve">Your code must adhere to certain style guides, the most important being PEP-8 – Style Guide for Python Code. You should familiarise yourself with </w:t>
      </w:r>
      <w:hyperlink r:id="rId7">
        <w:r>
          <w:rPr>
            <w:color w:val="0000FF"/>
            <w:u w:val="single" w:color="0000FF"/>
          </w:rPr>
          <w:t>PEP</w:t>
        </w:r>
      </w:hyperlink>
      <w:hyperlink r:id="rId8">
        <w:r>
          <w:rPr>
            <w:color w:val="0000FF"/>
            <w:u w:val="single" w:color="0000FF"/>
          </w:rPr>
          <w:t>-</w:t>
        </w:r>
      </w:hyperlink>
      <w:hyperlink r:id="rId9">
        <w:r>
          <w:rPr>
            <w:color w:val="0000FF"/>
            <w:u w:val="single" w:color="0000FF"/>
          </w:rPr>
          <w:t>8</w:t>
        </w:r>
      </w:hyperlink>
      <w:hyperlink r:id="rId10">
        <w:r>
          <w:t xml:space="preserve"> </w:t>
        </w:r>
      </w:hyperlink>
      <w:r>
        <w:t xml:space="preserve">before continuing as SRU have adopted PEP-8 as their code style.  </w:t>
      </w:r>
    </w:p>
    <w:p w14:paraId="43C1B333" w14:textId="77777777" w:rsidR="008F4963" w:rsidRDefault="00722AA3">
      <w:pPr>
        <w:ind w:left="216"/>
      </w:pPr>
      <w:r>
        <w:t xml:space="preserve">Use of a Git repository is standard practice at </w:t>
      </w:r>
      <w:proofErr w:type="spellStart"/>
      <w:r>
        <w:rPr>
          <w:i/>
          <w:color w:val="FF0000"/>
        </w:rPr>
        <w:t>Softwares</w:t>
      </w:r>
      <w:proofErr w:type="spellEnd"/>
      <w:r>
        <w:rPr>
          <w:i/>
          <w:color w:val="FF0000"/>
        </w:rPr>
        <w:t xml:space="preserve">-R-Us </w:t>
      </w:r>
      <w:r>
        <w:t xml:space="preserve">and most of the steps require the use of Git and GitHub.  </w:t>
      </w:r>
    </w:p>
    <w:p w14:paraId="79048BF6" w14:textId="77777777" w:rsidR="008F4963" w:rsidRDefault="00722AA3">
      <w:pPr>
        <w:ind w:left="216"/>
      </w:pPr>
      <w:r>
        <w:t xml:space="preserve">There are multiple steps in this task, and you must perform each step to a satisfactory level. Please note that you’ll need the results of the tasks outlined in this assessment tool for future tasks as well. </w:t>
      </w:r>
    </w:p>
    <w:p w14:paraId="3E7A4471" w14:textId="77777777" w:rsidR="008F4963" w:rsidRDefault="00722AA3">
      <w:pPr>
        <w:ind w:left="216"/>
      </w:pPr>
      <w:r>
        <w:t xml:space="preserve">You may answer any questions in the provided template (if available) and the use of screenshots is encouraged. However, you must also provide the actual source code as a ZIP-file of the project for any programming tasks. </w:t>
      </w:r>
      <w:r>
        <w:rPr>
          <w:i/>
          <w:color w:val="FF0000"/>
        </w:rPr>
        <w:t>Make sure to remove the Virtual Environment folder (</w:t>
      </w:r>
      <w:proofErr w:type="spellStart"/>
      <w:r>
        <w:rPr>
          <w:rFonts w:ascii="MS Gothic" w:eastAsia="MS Gothic" w:hAnsi="MS Gothic" w:cs="MS Gothic"/>
          <w:color w:val="FF0000"/>
        </w:rPr>
        <w:t>venv</w:t>
      </w:r>
      <w:proofErr w:type="spellEnd"/>
      <w:r>
        <w:rPr>
          <w:i/>
          <w:color w:val="FF0000"/>
        </w:rPr>
        <w:t xml:space="preserve"> </w:t>
      </w:r>
      <w:proofErr w:type="gramStart"/>
      <w:r>
        <w:rPr>
          <w:i/>
          <w:color w:val="FF0000"/>
        </w:rPr>
        <w:t xml:space="preserve">or </w:t>
      </w:r>
      <w:r>
        <w:rPr>
          <w:rFonts w:ascii="MS Gothic" w:eastAsia="MS Gothic" w:hAnsi="MS Gothic" w:cs="MS Gothic"/>
          <w:color w:val="FF0000"/>
        </w:rPr>
        <w:t>.</w:t>
      </w:r>
      <w:proofErr w:type="spellStart"/>
      <w:r>
        <w:rPr>
          <w:rFonts w:ascii="MS Gothic" w:eastAsia="MS Gothic" w:hAnsi="MS Gothic" w:cs="MS Gothic"/>
          <w:color w:val="FF0000"/>
        </w:rPr>
        <w:t>venv</w:t>
      </w:r>
      <w:proofErr w:type="spellEnd"/>
      <w:proofErr w:type="gramEnd"/>
      <w:r>
        <w:rPr>
          <w:i/>
          <w:color w:val="FF0000"/>
        </w:rPr>
        <w:t>) from the ZIP-file before uploading.</w:t>
      </w:r>
      <w:r>
        <w:t xml:space="preserve">  </w:t>
      </w:r>
    </w:p>
    <w:p w14:paraId="73A0886D" w14:textId="77777777" w:rsidR="008F4963" w:rsidRDefault="00722AA3">
      <w:pPr>
        <w:ind w:left="216"/>
      </w:pPr>
      <w:r>
        <w:t xml:space="preserve">You must document your code properly. Use docstrings where needed including but not limited to entire classes and methods. Use inline comments to clarify certain parts of code.  </w:t>
      </w:r>
    </w:p>
    <w:p w14:paraId="709EB495" w14:textId="77777777" w:rsidR="008F4963" w:rsidRDefault="00722AA3">
      <w:pPr>
        <w:ind w:left="216"/>
      </w:pPr>
      <w:r>
        <w:t xml:space="preserve">If you use any external resources, you should provide references.  </w:t>
      </w:r>
    </w:p>
    <w:p w14:paraId="1382A30E" w14:textId="77777777" w:rsidR="008F4963" w:rsidRDefault="00722AA3">
      <w:pPr>
        <w:spacing w:after="189" w:line="259" w:lineRule="auto"/>
        <w:ind w:left="206" w:firstLine="0"/>
      </w:pPr>
      <w:r>
        <w:t xml:space="preserve"> </w:t>
      </w:r>
    </w:p>
    <w:p w14:paraId="15B60B5B" w14:textId="77777777" w:rsidR="008F4963" w:rsidRDefault="00722AA3">
      <w:pPr>
        <w:pBdr>
          <w:top w:val="none" w:sz="0" w:space="0" w:color="auto"/>
          <w:left w:val="none" w:sz="0" w:space="0" w:color="auto"/>
          <w:bottom w:val="none" w:sz="0" w:space="0" w:color="auto"/>
          <w:right w:val="none" w:sz="0" w:space="0" w:color="auto"/>
        </w:pBdr>
        <w:spacing w:after="165" w:line="259" w:lineRule="auto"/>
        <w:ind w:left="0" w:firstLine="0"/>
      </w:pPr>
      <w:r>
        <w:rPr>
          <w:b/>
          <w:color w:val="D9272E"/>
          <w:sz w:val="24"/>
        </w:rPr>
        <w:t xml:space="preserve"> </w:t>
      </w:r>
    </w:p>
    <w:p w14:paraId="03DE6F8A" w14:textId="77777777" w:rsidR="008F4963" w:rsidRDefault="00722AA3">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0769AD92" w14:textId="77777777" w:rsidR="008F4963" w:rsidRDefault="00722AA3">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7C34627F" w14:textId="77777777" w:rsidR="008F4963" w:rsidRDefault="00722AA3">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00B3A5A4" w14:textId="77777777" w:rsidR="008F4963" w:rsidRDefault="00722AA3">
      <w:pPr>
        <w:pBdr>
          <w:top w:val="none" w:sz="0" w:space="0" w:color="auto"/>
          <w:left w:val="none" w:sz="0" w:space="0" w:color="auto"/>
          <w:bottom w:val="none" w:sz="0" w:space="0" w:color="auto"/>
          <w:right w:val="none" w:sz="0" w:space="0" w:color="auto"/>
        </w:pBdr>
        <w:spacing w:after="3" w:line="259" w:lineRule="auto"/>
        <w:ind w:left="-5"/>
      </w:pPr>
      <w:r>
        <w:rPr>
          <w:b/>
          <w:color w:val="D9272E"/>
          <w:sz w:val="24"/>
        </w:rPr>
        <w:lastRenderedPageBreak/>
        <w:t xml:space="preserve">Assessment Instrument: </w:t>
      </w:r>
    </w:p>
    <w:p w14:paraId="06E62FAA"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jc w:val="both"/>
      </w:pPr>
      <w:r>
        <w:t xml:space="preserve"> </w:t>
      </w:r>
    </w:p>
    <w:tbl>
      <w:tblPr>
        <w:tblStyle w:val="TableGrid"/>
        <w:tblW w:w="10096" w:type="dxa"/>
        <w:tblInd w:w="113" w:type="dxa"/>
        <w:tblCellMar>
          <w:left w:w="108" w:type="dxa"/>
          <w:right w:w="88" w:type="dxa"/>
        </w:tblCellMar>
        <w:tblLook w:val="04A0" w:firstRow="1" w:lastRow="0" w:firstColumn="1" w:lastColumn="0" w:noHBand="0" w:noVBand="1"/>
      </w:tblPr>
      <w:tblGrid>
        <w:gridCol w:w="10096"/>
      </w:tblGrid>
      <w:tr w:rsidR="008F4963" w14:paraId="6DD3CA13" w14:textId="77777777">
        <w:trPr>
          <w:trHeight w:val="10535"/>
        </w:trPr>
        <w:tc>
          <w:tcPr>
            <w:tcW w:w="10096" w:type="dxa"/>
            <w:tcBorders>
              <w:top w:val="single" w:sz="4" w:space="0" w:color="000000"/>
              <w:left w:val="single" w:sz="4" w:space="0" w:color="000000"/>
              <w:bottom w:val="single" w:sz="4" w:space="0" w:color="000000"/>
              <w:right w:val="single" w:sz="4" w:space="0" w:color="000000"/>
            </w:tcBorders>
            <w:vAlign w:val="center"/>
          </w:tcPr>
          <w:p w14:paraId="47BF513E" w14:textId="77777777" w:rsidR="008F4963" w:rsidRDefault="00722AA3">
            <w:pPr>
              <w:pBdr>
                <w:top w:val="none" w:sz="0" w:space="0" w:color="auto"/>
                <w:left w:val="none" w:sz="0" w:space="0" w:color="auto"/>
                <w:bottom w:val="none" w:sz="0" w:space="0" w:color="auto"/>
                <w:right w:val="none" w:sz="0" w:space="0" w:color="auto"/>
              </w:pBdr>
              <w:spacing w:after="165" w:line="259" w:lineRule="auto"/>
              <w:ind w:left="0" w:firstLine="0"/>
            </w:pPr>
            <w:r>
              <w:rPr>
                <w:b/>
                <w:color w:val="D9272E"/>
              </w:rPr>
              <w:lastRenderedPageBreak/>
              <w:t xml:space="preserve">Step 1 – Knowledge Question (40-70 words) </w:t>
            </w:r>
          </w:p>
          <w:p w14:paraId="119C9D9E" w14:textId="77777777" w:rsidR="008F4963" w:rsidRDefault="00722AA3">
            <w:pPr>
              <w:pBdr>
                <w:top w:val="none" w:sz="0" w:space="0" w:color="auto"/>
                <w:left w:val="none" w:sz="0" w:space="0" w:color="auto"/>
                <w:bottom w:val="none" w:sz="0" w:space="0" w:color="auto"/>
                <w:right w:val="none" w:sz="0" w:space="0" w:color="auto"/>
              </w:pBdr>
              <w:spacing w:after="158" w:line="259" w:lineRule="auto"/>
              <w:ind w:left="0" w:firstLine="0"/>
            </w:pPr>
            <w:r>
              <w:t xml:space="preserve">In your own words, describe what hashing is in general.  </w:t>
            </w:r>
          </w:p>
          <w:p w14:paraId="77FB6BE7" w14:textId="73FD144B" w:rsidR="007A1499" w:rsidRPr="007A1499" w:rsidRDefault="007A1499">
            <w:pPr>
              <w:pBdr>
                <w:top w:val="none" w:sz="0" w:space="0" w:color="auto"/>
                <w:left w:val="none" w:sz="0" w:space="0" w:color="auto"/>
                <w:bottom w:val="none" w:sz="0" w:space="0" w:color="auto"/>
                <w:right w:val="none" w:sz="0" w:space="0" w:color="auto"/>
              </w:pBdr>
              <w:spacing w:after="158" w:line="259" w:lineRule="auto"/>
              <w:ind w:left="0" w:firstLine="0"/>
              <w:rPr>
                <w:color w:val="FF0000"/>
              </w:rPr>
            </w:pPr>
            <w:r w:rsidRPr="007A1499">
              <w:rPr>
                <w:color w:val="FF0000"/>
              </w:rPr>
              <w:t>Hashing is the process of converting input data into a fixed-size string of characters, using a hash function. It ensures quick data retrieval, integrity checks, and security by making it difficult to reverse-engineer the original input.</w:t>
            </w:r>
          </w:p>
          <w:p w14:paraId="747168F3" w14:textId="7435E48E" w:rsidR="008F4963" w:rsidRDefault="008F4963">
            <w:pPr>
              <w:pBdr>
                <w:top w:val="none" w:sz="0" w:space="0" w:color="auto"/>
                <w:left w:val="none" w:sz="0" w:space="0" w:color="auto"/>
                <w:bottom w:val="none" w:sz="0" w:space="0" w:color="auto"/>
                <w:right w:val="none" w:sz="0" w:space="0" w:color="auto"/>
              </w:pBdr>
              <w:spacing w:line="299" w:lineRule="auto"/>
              <w:ind w:left="0" w:firstLine="0"/>
            </w:pPr>
          </w:p>
          <w:p w14:paraId="3DD42884" w14:textId="77777777" w:rsidR="008F4963" w:rsidRDefault="00722AA3">
            <w:pPr>
              <w:pBdr>
                <w:top w:val="none" w:sz="0" w:space="0" w:color="auto"/>
                <w:left w:val="none" w:sz="0" w:space="0" w:color="auto"/>
                <w:bottom w:val="none" w:sz="0" w:space="0" w:color="auto"/>
                <w:right w:val="none" w:sz="0" w:space="0" w:color="auto"/>
              </w:pBdr>
              <w:spacing w:after="160" w:line="259" w:lineRule="auto"/>
              <w:ind w:left="0" w:firstLine="0"/>
            </w:pPr>
            <w:r>
              <w:rPr>
                <w:b/>
                <w:color w:val="D9272E"/>
              </w:rPr>
              <w:t xml:space="preserve">Step 3 – Knowledge Question (50-90 words) </w:t>
            </w:r>
          </w:p>
          <w:p w14:paraId="0F231BB5" w14:textId="77777777" w:rsidR="008F4963" w:rsidRDefault="00722AA3">
            <w:pPr>
              <w:pBdr>
                <w:top w:val="none" w:sz="0" w:space="0" w:color="auto"/>
                <w:left w:val="none" w:sz="0" w:space="0" w:color="auto"/>
                <w:bottom w:val="none" w:sz="0" w:space="0" w:color="auto"/>
                <w:right w:val="none" w:sz="0" w:space="0" w:color="auto"/>
              </w:pBdr>
              <w:spacing w:line="240" w:lineRule="auto"/>
              <w:ind w:left="0" w:firstLine="0"/>
            </w:pPr>
            <w:r>
              <w:t xml:space="preserve">Provide a stepwise description (algorithmic) of a) how you can store a password safely using hashing techniques and b) how you can verify that some string is the right password? </w:t>
            </w:r>
          </w:p>
          <w:p w14:paraId="298F09E8" w14:textId="58DDFB06" w:rsidR="00722AA3" w:rsidRPr="00722AA3" w:rsidRDefault="00722AA3">
            <w:pPr>
              <w:pBdr>
                <w:top w:val="none" w:sz="0" w:space="0" w:color="auto"/>
                <w:left w:val="none" w:sz="0" w:space="0" w:color="auto"/>
                <w:bottom w:val="none" w:sz="0" w:space="0" w:color="auto"/>
                <w:right w:val="none" w:sz="0" w:space="0" w:color="auto"/>
              </w:pBdr>
              <w:spacing w:line="240" w:lineRule="auto"/>
              <w:ind w:left="0" w:firstLine="0"/>
              <w:rPr>
                <w:color w:val="FF0000"/>
              </w:rPr>
            </w:pPr>
            <w:r w:rsidRPr="00722AA3">
              <w:rPr>
                <w:color w:val="FF0000"/>
              </w:rPr>
              <w:t xml:space="preserve">Argon2 is considered one of the most secure </w:t>
            </w:r>
            <w:proofErr w:type="gramStart"/>
            <w:r w:rsidRPr="00722AA3">
              <w:rPr>
                <w:color w:val="FF0000"/>
              </w:rPr>
              <w:t>password</w:t>
            </w:r>
            <w:proofErr w:type="gramEnd"/>
            <w:r w:rsidRPr="00722AA3">
              <w:rPr>
                <w:color w:val="FF0000"/>
              </w:rPr>
              <w:t xml:space="preserve"> hashing algorithms available today. It works by combining the password with a unique salt and then applying a hash function that </w:t>
            </w:r>
            <w:proofErr w:type="gramStart"/>
            <w:r w:rsidRPr="00722AA3">
              <w:rPr>
                <w:color w:val="FF0000"/>
              </w:rPr>
              <w:t>takes into account</w:t>
            </w:r>
            <w:proofErr w:type="gramEnd"/>
            <w:r w:rsidRPr="00722AA3">
              <w:rPr>
                <w:color w:val="FF0000"/>
              </w:rPr>
              <w:t xml:space="preserve"> memory, time, and parallelism costs. These costs make it resistant to attacks, especially those from powerful hardware like GPUs. When verifying a password, the system re-hashes the user input using the same salt and parameters stored in the database, and if the resulting hash matches the stored one, the password is correct.</w:t>
            </w:r>
          </w:p>
          <w:p w14:paraId="79868A53" w14:textId="77777777" w:rsidR="00722AA3" w:rsidRDefault="00722AA3">
            <w:pPr>
              <w:pBdr>
                <w:top w:val="none" w:sz="0" w:space="0" w:color="auto"/>
                <w:left w:val="none" w:sz="0" w:space="0" w:color="auto"/>
                <w:bottom w:val="none" w:sz="0" w:space="0" w:color="auto"/>
                <w:right w:val="none" w:sz="0" w:space="0" w:color="auto"/>
              </w:pBdr>
              <w:spacing w:line="240" w:lineRule="auto"/>
              <w:ind w:left="0" w:firstLine="0"/>
            </w:pPr>
          </w:p>
          <w:p w14:paraId="50EABABB" w14:textId="77777777" w:rsidR="008F4963" w:rsidRDefault="00722AA3">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4 – Knowledge Question (20-40 words) </w:t>
            </w:r>
          </w:p>
          <w:p w14:paraId="580A78D1" w14:textId="77777777" w:rsidR="008F4963" w:rsidRDefault="00722AA3">
            <w:pPr>
              <w:pBdr>
                <w:top w:val="none" w:sz="0" w:space="0" w:color="auto"/>
                <w:left w:val="none" w:sz="0" w:space="0" w:color="auto"/>
                <w:bottom w:val="none" w:sz="0" w:space="0" w:color="auto"/>
                <w:right w:val="none" w:sz="0" w:space="0" w:color="auto"/>
              </w:pBdr>
              <w:spacing w:after="122" w:line="238" w:lineRule="auto"/>
              <w:ind w:left="0" w:firstLine="0"/>
            </w:pPr>
            <w:r>
              <w:t xml:space="preserve">What is the purpose of a “salt” when hashing a password? What are the two most important properties of a “salt”? </w:t>
            </w:r>
          </w:p>
          <w:p w14:paraId="1CC720EA" w14:textId="2F8F9891" w:rsidR="00722AA3" w:rsidRPr="00722AA3" w:rsidRDefault="00722AA3">
            <w:pPr>
              <w:pBdr>
                <w:top w:val="none" w:sz="0" w:space="0" w:color="auto"/>
                <w:left w:val="none" w:sz="0" w:space="0" w:color="auto"/>
                <w:bottom w:val="none" w:sz="0" w:space="0" w:color="auto"/>
                <w:right w:val="none" w:sz="0" w:space="0" w:color="auto"/>
              </w:pBdr>
              <w:spacing w:after="122" w:line="238" w:lineRule="auto"/>
              <w:ind w:left="0" w:firstLine="0"/>
              <w:rPr>
                <w:color w:val="FF0000"/>
              </w:rPr>
            </w:pPr>
            <w:r w:rsidRPr="00722AA3">
              <w:rPr>
                <w:color w:val="FF0000"/>
              </w:rPr>
              <w:t>The purpose of a "salt" when hashing a password is to add randomness to the hashing process, ensuring that even if two users have the same password, their hashed values will be different. This prevents attackers from using precomputed tables (like rainbow tables) to reverse-engineer passwords.</w:t>
            </w:r>
          </w:p>
          <w:p w14:paraId="0DFCB58D" w14:textId="77777777" w:rsidR="00722AA3" w:rsidRDefault="00722AA3">
            <w:pPr>
              <w:pBdr>
                <w:top w:val="none" w:sz="0" w:space="0" w:color="auto"/>
                <w:left w:val="none" w:sz="0" w:space="0" w:color="auto"/>
                <w:bottom w:val="none" w:sz="0" w:space="0" w:color="auto"/>
                <w:right w:val="none" w:sz="0" w:space="0" w:color="auto"/>
              </w:pBdr>
              <w:spacing w:after="122" w:line="238" w:lineRule="auto"/>
              <w:ind w:left="0" w:firstLine="0"/>
            </w:pPr>
          </w:p>
          <w:p w14:paraId="24C9BE72" w14:textId="77777777" w:rsidR="008F4963" w:rsidRDefault="00722AA3">
            <w:pPr>
              <w:pBdr>
                <w:top w:val="none" w:sz="0" w:space="0" w:color="auto"/>
                <w:left w:val="none" w:sz="0" w:space="0" w:color="auto"/>
                <w:bottom w:val="none" w:sz="0" w:space="0" w:color="auto"/>
                <w:right w:val="none" w:sz="0" w:space="0" w:color="auto"/>
              </w:pBdr>
              <w:spacing w:after="206" w:line="259" w:lineRule="auto"/>
              <w:ind w:left="0" w:firstLine="0"/>
            </w:pPr>
            <w:r>
              <w:rPr>
                <w:b/>
                <w:color w:val="D9272E"/>
              </w:rPr>
              <w:t xml:space="preserve">Step 5 – Add password to Player class </w:t>
            </w:r>
          </w:p>
          <w:p w14:paraId="6A9BF10E" w14:textId="77777777" w:rsidR="008F4963" w:rsidRDefault="00722AA3">
            <w:pPr>
              <w:pBdr>
                <w:top w:val="none" w:sz="0" w:space="0" w:color="auto"/>
                <w:left w:val="none" w:sz="0" w:space="0" w:color="auto"/>
                <w:bottom w:val="none" w:sz="0" w:space="0" w:color="auto"/>
                <w:right w:val="none" w:sz="0" w:space="0" w:color="auto"/>
              </w:pBdr>
              <w:spacing w:after="140" w:line="255" w:lineRule="auto"/>
              <w:ind w:left="0" w:firstLine="0"/>
            </w:pPr>
            <w:r>
              <w:t xml:space="preserve">In this step, you will be adding functionality to the </w:t>
            </w:r>
            <w:r>
              <w:rPr>
                <w:rFonts w:ascii="MS Gothic" w:eastAsia="MS Gothic" w:hAnsi="MS Gothic" w:cs="MS Gothic"/>
                <w:color w:val="FF0000"/>
              </w:rPr>
              <w:t>Player</w:t>
            </w:r>
            <w:r>
              <w:t xml:space="preserve"> class to store a password in a safe manner. This step has multiple parts to it. </w:t>
            </w:r>
          </w:p>
          <w:p w14:paraId="7B7B9786" w14:textId="77777777" w:rsidR="008F4963" w:rsidRPr="002D6755" w:rsidRDefault="00722AA3">
            <w:pPr>
              <w:numPr>
                <w:ilvl w:val="0"/>
                <w:numId w:val="1"/>
              </w:numPr>
              <w:pBdr>
                <w:top w:val="none" w:sz="0" w:space="0" w:color="auto"/>
                <w:left w:val="none" w:sz="0" w:space="0" w:color="auto"/>
                <w:bottom w:val="none" w:sz="0" w:space="0" w:color="auto"/>
                <w:right w:val="none" w:sz="0" w:space="0" w:color="auto"/>
              </w:pBdr>
              <w:spacing w:after="0" w:line="247" w:lineRule="auto"/>
              <w:ind w:hanging="360"/>
              <w:rPr>
                <w:highlight w:val="lightGray"/>
              </w:rPr>
            </w:pPr>
            <w:r w:rsidRPr="002D6755">
              <w:rPr>
                <w:rFonts w:ascii="Calibri" w:eastAsia="Calibri" w:hAnsi="Calibri" w:cs="Calibri"/>
                <w:highlight w:val="lightGray"/>
              </w:rPr>
              <w:t xml:space="preserve">Install the external package </w:t>
            </w:r>
            <w:r w:rsidRPr="002D6755">
              <w:rPr>
                <w:rFonts w:ascii="MS Gothic" w:eastAsia="MS Gothic" w:hAnsi="MS Gothic" w:cs="MS Gothic"/>
                <w:color w:val="FF0000"/>
                <w:highlight w:val="lightGray"/>
              </w:rPr>
              <w:t>argon2-cffi</w:t>
            </w:r>
            <w:r w:rsidRPr="002D6755">
              <w:rPr>
                <w:rFonts w:ascii="Calibri" w:eastAsia="Calibri" w:hAnsi="Calibri" w:cs="Calibri"/>
                <w:highlight w:val="lightGray"/>
              </w:rPr>
              <w:t xml:space="preserve"> from </w:t>
            </w:r>
            <w:proofErr w:type="spellStart"/>
            <w:r w:rsidRPr="002D6755">
              <w:rPr>
                <w:rFonts w:ascii="Calibri" w:eastAsia="Calibri" w:hAnsi="Calibri" w:cs="Calibri"/>
                <w:highlight w:val="lightGray"/>
              </w:rPr>
              <w:t>pypi</w:t>
            </w:r>
            <w:proofErr w:type="spellEnd"/>
            <w:r w:rsidRPr="002D6755">
              <w:rPr>
                <w:rFonts w:ascii="Calibri" w:eastAsia="Calibri" w:hAnsi="Calibri" w:cs="Calibri"/>
                <w:highlight w:val="lightGray"/>
              </w:rPr>
              <w:t xml:space="preserve"> using pip or your IDE. </w:t>
            </w:r>
            <w:r w:rsidRPr="002D6755">
              <w:rPr>
                <w:rFonts w:ascii="Calibri" w:eastAsia="Calibri" w:hAnsi="Calibri" w:cs="Calibri"/>
                <w:i/>
                <w:color w:val="FF0000"/>
                <w:highlight w:val="lightGray"/>
              </w:rPr>
              <w:t xml:space="preserve">Document how you installed this package. </w:t>
            </w:r>
            <w:r w:rsidRPr="002D6755">
              <w:rPr>
                <w:rFonts w:ascii="Calibri" w:eastAsia="Calibri" w:hAnsi="Calibri" w:cs="Calibri"/>
                <w:highlight w:val="lightGray"/>
              </w:rPr>
              <w:t xml:space="preserve"> </w:t>
            </w:r>
          </w:p>
          <w:p w14:paraId="5F5D355E" w14:textId="46AF3608" w:rsidR="00CF5099" w:rsidRDefault="00454986" w:rsidP="00CF5099">
            <w:pPr>
              <w:pBdr>
                <w:top w:val="none" w:sz="0" w:space="0" w:color="auto"/>
                <w:left w:val="none" w:sz="0" w:space="0" w:color="auto"/>
                <w:bottom w:val="none" w:sz="0" w:space="0" w:color="auto"/>
                <w:right w:val="none" w:sz="0" w:space="0" w:color="auto"/>
              </w:pBdr>
              <w:spacing w:after="0" w:line="247" w:lineRule="auto"/>
              <w:rPr>
                <w:rFonts w:ascii="Calibri" w:eastAsia="Calibri" w:hAnsi="Calibri" w:cs="Calibri"/>
              </w:rPr>
            </w:pPr>
            <w:r w:rsidRPr="00454986">
              <w:rPr>
                <w:rFonts w:ascii="Calibri" w:eastAsia="Calibri" w:hAnsi="Calibri" w:cs="Calibri"/>
              </w:rPr>
              <w:drawing>
                <wp:inline distT="0" distB="0" distL="0" distR="0" wp14:anchorId="4AB89C6F" wp14:editId="4E169CA2">
                  <wp:extent cx="3743325" cy="666962"/>
                  <wp:effectExtent l="0" t="0" r="0" b="0"/>
                  <wp:docPr id="65499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94616" name=""/>
                          <pic:cNvPicPr/>
                        </pic:nvPicPr>
                        <pic:blipFill>
                          <a:blip r:embed="rId11"/>
                          <a:stretch>
                            <a:fillRect/>
                          </a:stretch>
                        </pic:blipFill>
                        <pic:spPr>
                          <a:xfrm>
                            <a:off x="0" y="0"/>
                            <a:ext cx="3772615" cy="672181"/>
                          </a:xfrm>
                          <a:prstGeom prst="rect">
                            <a:avLst/>
                          </a:prstGeom>
                        </pic:spPr>
                      </pic:pic>
                    </a:graphicData>
                  </a:graphic>
                </wp:inline>
              </w:drawing>
            </w:r>
          </w:p>
          <w:p w14:paraId="32B05E73" w14:textId="77777777" w:rsidR="00CF5099" w:rsidRDefault="00CF5099" w:rsidP="00CF5099">
            <w:pPr>
              <w:pBdr>
                <w:top w:val="none" w:sz="0" w:space="0" w:color="auto"/>
                <w:left w:val="none" w:sz="0" w:space="0" w:color="auto"/>
                <w:bottom w:val="none" w:sz="0" w:space="0" w:color="auto"/>
                <w:right w:val="none" w:sz="0" w:space="0" w:color="auto"/>
              </w:pBdr>
              <w:spacing w:after="0" w:line="247" w:lineRule="auto"/>
              <w:rPr>
                <w:rFonts w:ascii="Calibri" w:eastAsia="Calibri" w:hAnsi="Calibri" w:cs="Calibri"/>
              </w:rPr>
            </w:pPr>
          </w:p>
          <w:p w14:paraId="0D2D2F4F" w14:textId="77777777" w:rsidR="00CF5099" w:rsidRDefault="00CF5099" w:rsidP="00CF5099">
            <w:pPr>
              <w:pBdr>
                <w:top w:val="none" w:sz="0" w:space="0" w:color="auto"/>
                <w:left w:val="none" w:sz="0" w:space="0" w:color="auto"/>
                <w:bottom w:val="none" w:sz="0" w:space="0" w:color="auto"/>
                <w:right w:val="none" w:sz="0" w:space="0" w:color="auto"/>
              </w:pBdr>
              <w:spacing w:after="0" w:line="247" w:lineRule="auto"/>
              <w:rPr>
                <w:rFonts w:ascii="Calibri" w:eastAsia="Calibri" w:hAnsi="Calibri" w:cs="Calibri"/>
              </w:rPr>
            </w:pPr>
          </w:p>
          <w:p w14:paraId="60135193" w14:textId="77777777" w:rsidR="00CF5099" w:rsidRDefault="00CF5099" w:rsidP="00CF5099">
            <w:pPr>
              <w:pBdr>
                <w:top w:val="none" w:sz="0" w:space="0" w:color="auto"/>
                <w:left w:val="none" w:sz="0" w:space="0" w:color="auto"/>
                <w:bottom w:val="none" w:sz="0" w:space="0" w:color="auto"/>
                <w:right w:val="none" w:sz="0" w:space="0" w:color="auto"/>
              </w:pBdr>
              <w:spacing w:after="0" w:line="247" w:lineRule="auto"/>
              <w:rPr>
                <w:rFonts w:ascii="Calibri" w:eastAsia="Calibri" w:hAnsi="Calibri" w:cs="Calibri"/>
              </w:rPr>
            </w:pPr>
          </w:p>
          <w:p w14:paraId="466A0353" w14:textId="77777777" w:rsidR="00CF5099" w:rsidRDefault="00CF5099" w:rsidP="00CF5099">
            <w:pPr>
              <w:pBdr>
                <w:top w:val="none" w:sz="0" w:space="0" w:color="auto"/>
                <w:left w:val="none" w:sz="0" w:space="0" w:color="auto"/>
                <w:bottom w:val="none" w:sz="0" w:space="0" w:color="auto"/>
                <w:right w:val="none" w:sz="0" w:space="0" w:color="auto"/>
              </w:pBdr>
              <w:spacing w:after="0" w:line="247" w:lineRule="auto"/>
            </w:pPr>
          </w:p>
          <w:p w14:paraId="4F70F008" w14:textId="77777777" w:rsidR="008F4963" w:rsidRPr="000A64C7" w:rsidRDefault="00722AA3">
            <w:pPr>
              <w:numPr>
                <w:ilvl w:val="0"/>
                <w:numId w:val="1"/>
              </w:numPr>
              <w:pBdr>
                <w:top w:val="none" w:sz="0" w:space="0" w:color="auto"/>
                <w:left w:val="none" w:sz="0" w:space="0" w:color="auto"/>
                <w:bottom w:val="none" w:sz="0" w:space="0" w:color="auto"/>
                <w:right w:val="none" w:sz="0" w:space="0" w:color="auto"/>
              </w:pBdr>
              <w:spacing w:after="6" w:line="259" w:lineRule="auto"/>
              <w:ind w:hanging="360"/>
              <w:rPr>
                <w:highlight w:val="lightGray"/>
              </w:rPr>
            </w:pPr>
            <w:r w:rsidRPr="000A64C7">
              <w:rPr>
                <w:rFonts w:ascii="Calibri" w:eastAsia="Calibri" w:hAnsi="Calibri" w:cs="Calibri"/>
                <w:highlight w:val="lightGray"/>
              </w:rPr>
              <w:t xml:space="preserve">Read the documentation for this package to understand what this package has to offer. </w:t>
            </w:r>
          </w:p>
          <w:p w14:paraId="636F3242" w14:textId="77777777" w:rsidR="000A64C7" w:rsidRPr="000A64C7" w:rsidRDefault="000A64C7" w:rsidP="000A64C7">
            <w:pPr>
              <w:pBdr>
                <w:top w:val="none" w:sz="0" w:space="0" w:color="auto"/>
                <w:left w:val="none" w:sz="0" w:space="0" w:color="auto"/>
                <w:bottom w:val="none" w:sz="0" w:space="0" w:color="auto"/>
                <w:right w:val="none" w:sz="0" w:space="0" w:color="auto"/>
              </w:pBdr>
              <w:spacing w:after="6" w:line="259" w:lineRule="auto"/>
              <w:ind w:left="720" w:firstLine="0"/>
              <w:rPr>
                <w:highlight w:val="lightGray"/>
              </w:rPr>
            </w:pPr>
          </w:p>
          <w:p w14:paraId="3AB54297" w14:textId="77777777" w:rsidR="008F4963" w:rsidRPr="00D32EAD" w:rsidRDefault="00722AA3">
            <w:pPr>
              <w:numPr>
                <w:ilvl w:val="0"/>
                <w:numId w:val="1"/>
              </w:numPr>
              <w:pBdr>
                <w:top w:val="none" w:sz="0" w:space="0" w:color="auto"/>
                <w:left w:val="none" w:sz="0" w:space="0" w:color="auto"/>
                <w:bottom w:val="none" w:sz="0" w:space="0" w:color="auto"/>
                <w:right w:val="none" w:sz="0" w:space="0" w:color="auto"/>
              </w:pBdr>
              <w:spacing w:after="27" w:line="242" w:lineRule="auto"/>
              <w:ind w:hanging="360"/>
              <w:rPr>
                <w:highlight w:val="lightGray"/>
              </w:rPr>
            </w:pPr>
            <w:r w:rsidRPr="00D32EAD">
              <w:rPr>
                <w:rFonts w:ascii="Calibri" w:eastAsia="Calibri" w:hAnsi="Calibri" w:cs="Calibri"/>
                <w:highlight w:val="lightGray"/>
              </w:rPr>
              <w:t xml:space="preserve">Add a method </w:t>
            </w:r>
            <w:proofErr w:type="spellStart"/>
            <w:r w:rsidRPr="00D32EAD">
              <w:rPr>
                <w:rFonts w:ascii="MS Gothic" w:eastAsia="MS Gothic" w:hAnsi="MS Gothic" w:cs="MS Gothic"/>
                <w:color w:val="FF0000"/>
                <w:highlight w:val="lightGray"/>
              </w:rPr>
              <w:t>add_password</w:t>
            </w:r>
            <w:proofErr w:type="spellEnd"/>
            <w:r w:rsidRPr="00D32EAD">
              <w:rPr>
                <w:rFonts w:ascii="Calibri" w:eastAsia="Calibri" w:hAnsi="Calibri" w:cs="Calibri"/>
                <w:highlight w:val="lightGray"/>
              </w:rPr>
              <w:t xml:space="preserve"> to the </w:t>
            </w:r>
            <w:r w:rsidRPr="00D32EAD">
              <w:rPr>
                <w:rFonts w:ascii="MS Gothic" w:eastAsia="MS Gothic" w:hAnsi="MS Gothic" w:cs="MS Gothic"/>
                <w:color w:val="FF0000"/>
                <w:highlight w:val="lightGray"/>
              </w:rPr>
              <w:t>Player</w:t>
            </w:r>
            <w:r w:rsidRPr="00D32EAD">
              <w:rPr>
                <w:rFonts w:ascii="Calibri" w:eastAsia="Calibri" w:hAnsi="Calibri" w:cs="Calibri"/>
                <w:highlight w:val="lightGray"/>
              </w:rPr>
              <w:t xml:space="preserve"> class. It should accept a single argument (a string), which is the plaintext password. Determine which function to use from the argon2 package and implement the function to calculate a </w:t>
            </w:r>
            <w:r w:rsidRPr="00D32EAD">
              <w:rPr>
                <w:rFonts w:ascii="Calibri" w:eastAsia="Calibri" w:hAnsi="Calibri" w:cs="Calibri"/>
                <w:i/>
                <w:color w:val="FF0000"/>
                <w:highlight w:val="lightGray"/>
              </w:rPr>
              <w:t>hashed</w:t>
            </w:r>
            <w:r w:rsidRPr="00D32EAD">
              <w:rPr>
                <w:rFonts w:ascii="Calibri" w:eastAsia="Calibri" w:hAnsi="Calibri" w:cs="Calibri"/>
                <w:highlight w:val="lightGray"/>
              </w:rPr>
              <w:t xml:space="preserve"> version of the password. Store this value in a private instance variable. Do </w:t>
            </w:r>
            <w:r w:rsidRPr="00D32EAD">
              <w:rPr>
                <w:rFonts w:ascii="Calibri" w:eastAsia="Calibri" w:hAnsi="Calibri" w:cs="Calibri"/>
                <w:i/>
                <w:color w:val="FF0000"/>
                <w:highlight w:val="lightGray"/>
              </w:rPr>
              <w:t>not</w:t>
            </w:r>
            <w:r w:rsidRPr="00D32EAD">
              <w:rPr>
                <w:rFonts w:ascii="Calibri" w:eastAsia="Calibri" w:hAnsi="Calibri" w:cs="Calibri"/>
                <w:highlight w:val="lightGray"/>
              </w:rPr>
              <w:t xml:space="preserve"> create a property for this value. You may have to initialise this instance variable in the initialiser method. </w:t>
            </w:r>
          </w:p>
          <w:p w14:paraId="206BBE62" w14:textId="77777777" w:rsidR="00DA00F9" w:rsidRPr="00D32EAD" w:rsidRDefault="00DA00F9" w:rsidP="00DA00F9">
            <w:pPr>
              <w:pBdr>
                <w:top w:val="none" w:sz="0" w:space="0" w:color="auto"/>
                <w:left w:val="none" w:sz="0" w:space="0" w:color="auto"/>
                <w:bottom w:val="none" w:sz="0" w:space="0" w:color="auto"/>
                <w:right w:val="none" w:sz="0" w:space="0" w:color="auto"/>
              </w:pBdr>
              <w:spacing w:after="27" w:line="242" w:lineRule="auto"/>
              <w:ind w:left="0" w:firstLine="0"/>
              <w:rPr>
                <w:highlight w:val="lightGray"/>
              </w:rPr>
            </w:pPr>
          </w:p>
          <w:p w14:paraId="56C872F8" w14:textId="77777777" w:rsidR="008F4963" w:rsidRPr="00D32EAD" w:rsidRDefault="00722AA3">
            <w:pPr>
              <w:numPr>
                <w:ilvl w:val="0"/>
                <w:numId w:val="1"/>
              </w:numPr>
              <w:pBdr>
                <w:top w:val="none" w:sz="0" w:space="0" w:color="auto"/>
                <w:left w:val="none" w:sz="0" w:space="0" w:color="auto"/>
                <w:bottom w:val="none" w:sz="0" w:space="0" w:color="auto"/>
                <w:right w:val="none" w:sz="0" w:space="0" w:color="auto"/>
              </w:pBdr>
              <w:spacing w:after="0" w:line="249" w:lineRule="auto"/>
              <w:ind w:hanging="360"/>
              <w:rPr>
                <w:highlight w:val="lightGray"/>
              </w:rPr>
            </w:pPr>
            <w:r w:rsidRPr="00D32EAD">
              <w:rPr>
                <w:rFonts w:ascii="Calibri" w:eastAsia="Calibri" w:hAnsi="Calibri" w:cs="Calibri"/>
                <w:highlight w:val="lightGray"/>
              </w:rPr>
              <w:t xml:space="preserve">Add a method </w:t>
            </w:r>
            <w:proofErr w:type="spellStart"/>
            <w:r w:rsidRPr="00D32EAD">
              <w:rPr>
                <w:rFonts w:ascii="MS Gothic" w:eastAsia="MS Gothic" w:hAnsi="MS Gothic" w:cs="MS Gothic"/>
                <w:color w:val="FF0000"/>
                <w:highlight w:val="lightGray"/>
              </w:rPr>
              <w:t>verify_password</w:t>
            </w:r>
            <w:proofErr w:type="spellEnd"/>
            <w:r w:rsidRPr="00D32EAD">
              <w:rPr>
                <w:rFonts w:ascii="Calibri" w:eastAsia="Calibri" w:hAnsi="Calibri" w:cs="Calibri"/>
                <w:highlight w:val="lightGray"/>
              </w:rPr>
              <w:t xml:space="preserve"> to the </w:t>
            </w:r>
            <w:r w:rsidRPr="00D32EAD">
              <w:rPr>
                <w:rFonts w:ascii="MS Gothic" w:eastAsia="MS Gothic" w:hAnsi="MS Gothic" w:cs="MS Gothic"/>
                <w:color w:val="FF0000"/>
                <w:highlight w:val="lightGray"/>
              </w:rPr>
              <w:t>Player</w:t>
            </w:r>
            <w:r w:rsidRPr="00D32EAD">
              <w:rPr>
                <w:rFonts w:ascii="Calibri" w:eastAsia="Calibri" w:hAnsi="Calibri" w:cs="Calibri"/>
                <w:highlight w:val="lightGray"/>
              </w:rPr>
              <w:t xml:space="preserve"> class. It should also accept a single argument (a string), which is the plaintext password which should be checked, and return a </w:t>
            </w:r>
            <w:r w:rsidRPr="00D32EAD">
              <w:rPr>
                <w:rFonts w:ascii="MS Gothic" w:eastAsia="MS Gothic" w:hAnsi="MS Gothic" w:cs="MS Gothic"/>
                <w:color w:val="FF0000"/>
                <w:highlight w:val="lightGray"/>
              </w:rPr>
              <w:t>Boolean</w:t>
            </w:r>
            <w:r w:rsidRPr="00D32EAD">
              <w:rPr>
                <w:rFonts w:ascii="Calibri" w:eastAsia="Calibri" w:hAnsi="Calibri" w:cs="Calibri"/>
                <w:highlight w:val="lightGray"/>
              </w:rPr>
              <w:t xml:space="preserve"> indicating whether there is a match. Implement this method to verify that the provided password matches the stored password.  </w:t>
            </w:r>
          </w:p>
          <w:p w14:paraId="62EF854F" w14:textId="77777777" w:rsidR="008F4963" w:rsidRPr="00D32EAD" w:rsidRDefault="00722AA3">
            <w:pPr>
              <w:numPr>
                <w:ilvl w:val="0"/>
                <w:numId w:val="1"/>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D32EAD">
              <w:rPr>
                <w:rFonts w:ascii="Calibri" w:eastAsia="Calibri" w:hAnsi="Calibri" w:cs="Calibri"/>
                <w:highlight w:val="lightGray"/>
              </w:rPr>
              <w:t xml:space="preserve">Create at least </w:t>
            </w:r>
            <w:proofErr w:type="gramStart"/>
            <w:r w:rsidRPr="00D32EAD">
              <w:rPr>
                <w:rFonts w:ascii="Calibri" w:eastAsia="Calibri" w:hAnsi="Calibri" w:cs="Calibri"/>
                <w:highlight w:val="lightGray"/>
              </w:rPr>
              <w:t>two unit</w:t>
            </w:r>
            <w:proofErr w:type="gramEnd"/>
            <w:r w:rsidRPr="00D32EAD">
              <w:rPr>
                <w:rFonts w:ascii="Calibri" w:eastAsia="Calibri" w:hAnsi="Calibri" w:cs="Calibri"/>
                <w:highlight w:val="lightGray"/>
              </w:rPr>
              <w:t xml:space="preserve"> tests to check whether your implementations work correctly. </w:t>
            </w:r>
          </w:p>
          <w:p w14:paraId="39FED0A0" w14:textId="77777777" w:rsidR="00D32EAD" w:rsidRPr="00D32EAD" w:rsidRDefault="00D32EAD" w:rsidP="00D32EAD">
            <w:pPr>
              <w:pBdr>
                <w:top w:val="none" w:sz="0" w:space="0" w:color="auto"/>
                <w:left w:val="none" w:sz="0" w:space="0" w:color="auto"/>
                <w:bottom w:val="none" w:sz="0" w:space="0" w:color="auto"/>
                <w:right w:val="none" w:sz="0" w:space="0" w:color="auto"/>
              </w:pBdr>
              <w:spacing w:after="0" w:line="259" w:lineRule="auto"/>
              <w:ind w:left="720" w:firstLine="0"/>
              <w:rPr>
                <w:highlight w:val="lightGray"/>
              </w:rPr>
            </w:pPr>
          </w:p>
          <w:p w14:paraId="19DA1326" w14:textId="77777777" w:rsidR="008F4963" w:rsidRPr="00D32EAD" w:rsidRDefault="00722AA3">
            <w:pPr>
              <w:numPr>
                <w:ilvl w:val="0"/>
                <w:numId w:val="1"/>
              </w:numPr>
              <w:pBdr>
                <w:top w:val="none" w:sz="0" w:space="0" w:color="auto"/>
                <w:left w:val="none" w:sz="0" w:space="0" w:color="auto"/>
                <w:bottom w:val="none" w:sz="0" w:space="0" w:color="auto"/>
                <w:right w:val="none" w:sz="0" w:space="0" w:color="auto"/>
              </w:pBdr>
              <w:spacing w:after="10" w:line="259" w:lineRule="auto"/>
              <w:ind w:hanging="360"/>
              <w:rPr>
                <w:highlight w:val="lightGray"/>
              </w:rPr>
            </w:pPr>
            <w:r w:rsidRPr="00D32EAD">
              <w:rPr>
                <w:rFonts w:ascii="Calibri" w:eastAsia="Calibri" w:hAnsi="Calibri" w:cs="Calibri"/>
                <w:highlight w:val="lightGray"/>
              </w:rPr>
              <w:t xml:space="preserve">Commit your changes and push to your remote GitHub repository.  </w:t>
            </w:r>
          </w:p>
          <w:p w14:paraId="03C3C6D1" w14:textId="77777777" w:rsidR="00D32EAD" w:rsidRPr="00D32EAD" w:rsidRDefault="00D32EAD" w:rsidP="00D32EAD">
            <w:pPr>
              <w:pBdr>
                <w:top w:val="none" w:sz="0" w:space="0" w:color="auto"/>
                <w:left w:val="none" w:sz="0" w:space="0" w:color="auto"/>
                <w:bottom w:val="none" w:sz="0" w:space="0" w:color="auto"/>
                <w:right w:val="none" w:sz="0" w:space="0" w:color="auto"/>
              </w:pBdr>
              <w:spacing w:after="10" w:line="259" w:lineRule="auto"/>
              <w:ind w:left="720" w:firstLine="0"/>
              <w:rPr>
                <w:highlight w:val="lightGray"/>
              </w:rPr>
            </w:pPr>
          </w:p>
          <w:p w14:paraId="2C77D08B" w14:textId="77777777" w:rsidR="00D32EAD" w:rsidRPr="00D32EAD" w:rsidRDefault="00722AA3">
            <w:pPr>
              <w:numPr>
                <w:ilvl w:val="0"/>
                <w:numId w:val="1"/>
              </w:numPr>
              <w:pBdr>
                <w:top w:val="none" w:sz="0" w:space="0" w:color="auto"/>
                <w:left w:val="none" w:sz="0" w:space="0" w:color="auto"/>
                <w:bottom w:val="none" w:sz="0" w:space="0" w:color="auto"/>
                <w:right w:val="none" w:sz="0" w:space="0" w:color="auto"/>
              </w:pBdr>
              <w:spacing w:after="166" w:line="259" w:lineRule="auto"/>
              <w:ind w:hanging="360"/>
              <w:rPr>
                <w:highlight w:val="lightGray"/>
              </w:rPr>
            </w:pPr>
            <w:r w:rsidRPr="00D32EAD">
              <w:rPr>
                <w:rFonts w:ascii="Calibri" w:eastAsia="Calibri" w:hAnsi="Calibri" w:cs="Calibri"/>
                <w:highlight w:val="lightGray"/>
              </w:rPr>
              <w:t xml:space="preserve">Answer the question “How does the </w:t>
            </w:r>
            <w:r w:rsidRPr="00D32EAD">
              <w:rPr>
                <w:rFonts w:ascii="MS Gothic" w:eastAsia="MS Gothic" w:hAnsi="MS Gothic" w:cs="MS Gothic"/>
                <w:color w:val="FF0000"/>
                <w:highlight w:val="lightGray"/>
              </w:rPr>
              <w:t>argon2-cffi</w:t>
            </w:r>
            <w:r w:rsidRPr="00D32EAD">
              <w:rPr>
                <w:rFonts w:ascii="Calibri" w:eastAsia="Calibri" w:hAnsi="Calibri" w:cs="Calibri"/>
                <w:highlight w:val="lightGray"/>
              </w:rPr>
              <w:t xml:space="preserve"> package handle salt?” </w:t>
            </w:r>
          </w:p>
          <w:p w14:paraId="5E1D5E69" w14:textId="6C74F955" w:rsidR="008F4963" w:rsidRPr="00BC5462" w:rsidRDefault="00D32EAD" w:rsidP="00BC5462">
            <w:pPr>
              <w:pBdr>
                <w:top w:val="none" w:sz="0" w:space="0" w:color="auto"/>
                <w:left w:val="none" w:sz="0" w:space="0" w:color="auto"/>
                <w:bottom w:val="none" w:sz="0" w:space="0" w:color="auto"/>
                <w:right w:val="none" w:sz="0" w:space="0" w:color="auto"/>
              </w:pBdr>
              <w:spacing w:after="166" w:line="259" w:lineRule="auto"/>
              <w:ind w:left="360" w:firstLine="0"/>
              <w:rPr>
                <w:color w:val="FF0000"/>
              </w:rPr>
            </w:pPr>
            <w:r w:rsidRPr="00BC5462">
              <w:rPr>
                <w:rFonts w:ascii="Calibri" w:eastAsia="Calibri" w:hAnsi="Calibri" w:cs="Calibri"/>
                <w:color w:val="FF0000"/>
              </w:rPr>
              <w:t>The argon2-cffi package automatically generates a unique salt for each password when it is hashed. This salt is stored within the hash itself and is used during the verification process, ensuring that even identical passwords will produce different hashes.</w:t>
            </w:r>
          </w:p>
          <w:p w14:paraId="27BBD888" w14:textId="77777777" w:rsidR="008F4963" w:rsidRDefault="00722AA3">
            <w:pPr>
              <w:pBdr>
                <w:top w:val="none" w:sz="0" w:space="0" w:color="auto"/>
                <w:left w:val="none" w:sz="0" w:space="0" w:color="auto"/>
                <w:bottom w:val="none" w:sz="0" w:space="0" w:color="auto"/>
                <w:right w:val="none" w:sz="0" w:space="0" w:color="auto"/>
              </w:pBdr>
              <w:spacing w:after="160" w:line="259" w:lineRule="auto"/>
              <w:ind w:left="0" w:firstLine="0"/>
            </w:pPr>
            <w:r>
              <w:rPr>
                <w:b/>
                <w:color w:val="D9272E"/>
              </w:rPr>
              <w:t xml:space="preserve"> </w:t>
            </w:r>
          </w:p>
          <w:p w14:paraId="6C6EB2F1"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b/>
                <w:color w:val="D9272E"/>
              </w:rPr>
              <w:t xml:space="preserve"> </w:t>
            </w:r>
          </w:p>
        </w:tc>
      </w:tr>
    </w:tbl>
    <w:p w14:paraId="70FC24EC" w14:textId="77777777" w:rsidR="008F4963" w:rsidRDefault="00722AA3">
      <w:pPr>
        <w:pBdr>
          <w:top w:val="none" w:sz="0" w:space="0" w:color="auto"/>
          <w:left w:val="none" w:sz="0" w:space="0" w:color="auto"/>
          <w:bottom w:val="none" w:sz="0" w:space="0" w:color="auto"/>
          <w:right w:val="none" w:sz="0" w:space="0" w:color="auto"/>
        </w:pBdr>
        <w:spacing w:after="110" w:line="259" w:lineRule="auto"/>
        <w:ind w:left="0" w:firstLine="0"/>
      </w:pPr>
      <w:r>
        <w:lastRenderedPageBreak/>
        <w:t xml:space="preserve"> </w:t>
      </w:r>
    </w:p>
    <w:p w14:paraId="142172D7" w14:textId="77777777" w:rsidR="008F4963" w:rsidRDefault="00722AA3">
      <w:pPr>
        <w:spacing w:after="163" w:line="259" w:lineRule="auto"/>
        <w:ind w:left="206" w:firstLine="0"/>
      </w:pPr>
      <w:r>
        <w:rPr>
          <w:b/>
          <w:color w:val="D9272E"/>
        </w:rPr>
        <w:lastRenderedPageBreak/>
        <w:t xml:space="preserve"> </w:t>
      </w:r>
    </w:p>
    <w:p w14:paraId="623F5461" w14:textId="77777777" w:rsidR="008F4963" w:rsidRDefault="00722AA3">
      <w:pPr>
        <w:pStyle w:val="Heading1"/>
        <w:ind w:left="216"/>
      </w:pPr>
      <w:r>
        <w:t xml:space="preserve">Submitting your work </w:t>
      </w:r>
    </w:p>
    <w:p w14:paraId="329508DF" w14:textId="77777777" w:rsidR="008F4963" w:rsidRDefault="00722AA3">
      <w:pPr>
        <w:ind w:left="216"/>
      </w:pPr>
      <w:r>
        <w:t xml:space="preserve">ZIP your entire project into a single file.  </w:t>
      </w:r>
    </w:p>
    <w:p w14:paraId="1A82219D" w14:textId="77777777" w:rsidR="008F4963" w:rsidRDefault="00722AA3">
      <w:pPr>
        <w:spacing w:after="509" w:line="257" w:lineRule="auto"/>
        <w:ind w:left="216"/>
      </w:pPr>
      <w:r>
        <w:t xml:space="preserve">Make sure to </w:t>
      </w:r>
      <w:r>
        <w:rPr>
          <w:i/>
          <w:color w:val="FF0000"/>
        </w:rPr>
        <w:t>remove the Python Virtual Environment folder</w:t>
      </w:r>
      <w:r>
        <w:t xml:space="preserve"> </w:t>
      </w:r>
      <w:r>
        <w:rPr>
          <w:i/>
          <w:color w:val="FF0000"/>
        </w:rPr>
        <w:t>(called</w:t>
      </w:r>
      <w:r>
        <w:t xml:space="preserve"> </w:t>
      </w:r>
      <w:proofErr w:type="spellStart"/>
      <w:r>
        <w:rPr>
          <w:rFonts w:ascii="MS Gothic" w:eastAsia="MS Gothic" w:hAnsi="MS Gothic" w:cs="MS Gothic"/>
          <w:color w:val="FF0000"/>
        </w:rPr>
        <w:t>venv</w:t>
      </w:r>
      <w:proofErr w:type="spellEnd"/>
      <w:r>
        <w:t xml:space="preserve"> </w:t>
      </w:r>
      <w:proofErr w:type="gramStart"/>
      <w:r>
        <w:rPr>
          <w:i/>
          <w:color w:val="FF0000"/>
        </w:rPr>
        <w:t>or</w:t>
      </w:r>
      <w:r>
        <w:t xml:space="preserve"> </w:t>
      </w:r>
      <w:r>
        <w:rPr>
          <w:rFonts w:ascii="MS Gothic" w:eastAsia="MS Gothic" w:hAnsi="MS Gothic" w:cs="MS Gothic"/>
          <w:color w:val="FF0000"/>
        </w:rPr>
        <w:t>.</w:t>
      </w:r>
      <w:proofErr w:type="spellStart"/>
      <w:r>
        <w:rPr>
          <w:rFonts w:ascii="MS Gothic" w:eastAsia="MS Gothic" w:hAnsi="MS Gothic" w:cs="MS Gothic"/>
          <w:color w:val="FF0000"/>
        </w:rPr>
        <w:t>venv</w:t>
      </w:r>
      <w:proofErr w:type="spellEnd"/>
      <w:proofErr w:type="gramEnd"/>
      <w:r>
        <w:rPr>
          <w:i/>
          <w:color w:val="FF0000"/>
        </w:rPr>
        <w:t>) from the ZIP-file</w:t>
      </w:r>
      <w:r>
        <w:t xml:space="preserve"> before uploading it into the Blackboard assessments area.  </w:t>
      </w:r>
    </w:p>
    <w:p w14:paraId="0D504C45"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t xml:space="preserve"> </w:t>
      </w:r>
    </w:p>
    <w:sectPr w:rsidR="008F4963">
      <w:headerReference w:type="even" r:id="rId12"/>
      <w:headerReference w:type="default" r:id="rId13"/>
      <w:footerReference w:type="even" r:id="rId14"/>
      <w:footerReference w:type="default" r:id="rId15"/>
      <w:headerReference w:type="first" r:id="rId16"/>
      <w:footerReference w:type="first" r:id="rId17"/>
      <w:pgSz w:w="11906" w:h="16838"/>
      <w:pgMar w:top="3147" w:right="1004" w:bottom="2518" w:left="852" w:header="687" w:footer="4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5CEE7" w14:textId="77777777" w:rsidR="00722AA3" w:rsidRDefault="00722AA3">
      <w:pPr>
        <w:spacing w:after="0" w:line="240" w:lineRule="auto"/>
      </w:pPr>
      <w:r>
        <w:separator/>
      </w:r>
    </w:p>
  </w:endnote>
  <w:endnote w:type="continuationSeparator" w:id="0">
    <w:p w14:paraId="70AD2591" w14:textId="77777777" w:rsidR="00722AA3" w:rsidRDefault="00722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5E41A"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right="-353" w:firstLine="0"/>
      <w:jc w:val="righ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9871BB3" wp14:editId="6F3E5281">
              <wp:simplePos x="0" y="0"/>
              <wp:positionH relativeFrom="page">
                <wp:posOffset>344424</wp:posOffset>
              </wp:positionH>
              <wp:positionV relativeFrom="page">
                <wp:posOffset>9110218</wp:posOffset>
              </wp:positionV>
              <wp:extent cx="6871335" cy="6096"/>
              <wp:effectExtent l="0" t="0" r="0" b="0"/>
              <wp:wrapSquare wrapText="bothSides"/>
              <wp:docPr id="8156" name="Group 8156"/>
              <wp:cNvGraphicFramePr/>
              <a:graphic xmlns:a="http://schemas.openxmlformats.org/drawingml/2006/main">
                <a:graphicData uri="http://schemas.microsoft.com/office/word/2010/wordprocessingGroup">
                  <wpg:wgp>
                    <wpg:cNvGrpSpPr/>
                    <wpg:grpSpPr>
                      <a:xfrm>
                        <a:off x="0" y="0"/>
                        <a:ext cx="6871335" cy="6096"/>
                        <a:chOff x="0" y="0"/>
                        <a:chExt cx="6871335" cy="6096"/>
                      </a:xfrm>
                    </wpg:grpSpPr>
                    <wps:wsp>
                      <wps:cNvPr id="8397" name="Shape 8397"/>
                      <wps:cNvSpPr/>
                      <wps:spPr>
                        <a:xfrm>
                          <a:off x="0" y="0"/>
                          <a:ext cx="937565" cy="9144"/>
                        </a:xfrm>
                        <a:custGeom>
                          <a:avLst/>
                          <a:gdLst/>
                          <a:ahLst/>
                          <a:cxnLst/>
                          <a:rect l="0" t="0" r="0" b="0"/>
                          <a:pathLst>
                            <a:path w="937565" h="9144">
                              <a:moveTo>
                                <a:pt x="0" y="0"/>
                              </a:moveTo>
                              <a:lnTo>
                                <a:pt x="937565" y="0"/>
                              </a:lnTo>
                              <a:lnTo>
                                <a:pt x="93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8" name="Shape 8398"/>
                      <wps:cNvSpPr/>
                      <wps:spPr>
                        <a:xfrm>
                          <a:off x="937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9" name="Shape 8399"/>
                      <wps:cNvSpPr/>
                      <wps:spPr>
                        <a:xfrm>
                          <a:off x="943610" y="0"/>
                          <a:ext cx="3755772" cy="9144"/>
                        </a:xfrm>
                        <a:custGeom>
                          <a:avLst/>
                          <a:gdLst/>
                          <a:ahLst/>
                          <a:cxnLst/>
                          <a:rect l="0" t="0" r="0" b="0"/>
                          <a:pathLst>
                            <a:path w="3755772" h="9144">
                              <a:moveTo>
                                <a:pt x="0" y="0"/>
                              </a:moveTo>
                              <a:lnTo>
                                <a:pt x="3755772" y="0"/>
                              </a:lnTo>
                              <a:lnTo>
                                <a:pt x="3755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0" name="Shape 8400"/>
                      <wps:cNvSpPr/>
                      <wps:spPr>
                        <a:xfrm>
                          <a:off x="4699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1" name="Shape 8401"/>
                      <wps:cNvSpPr/>
                      <wps:spPr>
                        <a:xfrm>
                          <a:off x="4705477" y="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56" style="width:541.05pt;height:0.47998pt;position:absolute;mso-position-horizontal-relative:page;mso-position-horizontal:absolute;margin-left:27.12pt;mso-position-vertical-relative:page;margin-top:717.34pt;" coordsize="68713,60">
              <v:shape id="Shape 8402" style="position:absolute;width:9375;height:91;left:0;top:0;" coordsize="937565,9144" path="m0,0l937565,0l937565,9144l0,9144l0,0">
                <v:stroke weight="0pt" endcap="flat" joinstyle="miter" miterlimit="10" on="false" color="#000000" opacity="0"/>
                <v:fill on="true" color="#000000"/>
              </v:shape>
              <v:shape id="Shape 8403" style="position:absolute;width:91;height:91;left:9375;top:0;" coordsize="9144,9144" path="m0,0l9144,0l9144,9144l0,9144l0,0">
                <v:stroke weight="0pt" endcap="flat" joinstyle="miter" miterlimit="10" on="false" color="#000000" opacity="0"/>
                <v:fill on="true" color="#000000"/>
              </v:shape>
              <v:shape id="Shape 8404" style="position:absolute;width:37557;height:91;left:9436;top:0;" coordsize="3755772,9144" path="m0,0l3755772,0l3755772,9144l0,9144l0,0">
                <v:stroke weight="0pt" endcap="flat" joinstyle="miter" miterlimit="10" on="false" color="#000000" opacity="0"/>
                <v:fill on="true" color="#000000"/>
              </v:shape>
              <v:shape id="Shape 8405" style="position:absolute;width:91;height:91;left:46993;top:0;" coordsize="9144,9144" path="m0,0l9144,0l9144,9144l0,9144l0,0">
                <v:stroke weight="0pt" endcap="flat" joinstyle="miter" miterlimit="10" on="false" color="#000000" opacity="0"/>
                <v:fill on="true" color="#000000"/>
              </v:shape>
              <v:shape id="Shape 8406" style="position:absolute;width:21658;height:91;left:47054;top:0;" coordsize="2165858,9144" path="m0,0l2165858,0l2165858,9144l0,9144l0,0">
                <v:stroke weight="0pt" endcap="flat" joinstyle="miter" miterlimit="10" on="false" color="#000000" opacity="0"/>
                <v:fill on="true" color="#000000"/>
              </v:shape>
              <w10:wrap type="square"/>
            </v:group>
          </w:pict>
        </mc:Fallback>
      </mc:AlternateContent>
    </w:r>
    <w:r>
      <w:rPr>
        <w:b/>
        <w:sz w:val="16"/>
      </w:rPr>
      <w:t xml:space="preserve">Current Template Version: February 2020 </w:t>
    </w:r>
  </w:p>
  <w:p w14:paraId="3F4C6F9E" w14:textId="77777777" w:rsidR="008F4963" w:rsidRDefault="00722AA3">
    <w:pPr>
      <w:pBdr>
        <w:top w:val="none" w:sz="0" w:space="0" w:color="auto"/>
        <w:left w:val="none" w:sz="0" w:space="0" w:color="auto"/>
        <w:bottom w:val="none" w:sz="0" w:space="0" w:color="auto"/>
        <w:right w:val="none" w:sz="0" w:space="0" w:color="auto"/>
      </w:pBdr>
      <w:tabs>
        <w:tab w:val="center" w:pos="2142"/>
      </w:tabs>
      <w:spacing w:after="0" w:line="259" w:lineRule="auto"/>
      <w:ind w:left="-202" w:firstLine="0"/>
    </w:pPr>
    <w:r>
      <w:rPr>
        <w:b/>
        <w:sz w:val="16"/>
      </w:rPr>
      <w:t xml:space="preserve">RTO Code 52786 </w:t>
    </w:r>
    <w:r>
      <w:rPr>
        <w:b/>
        <w:sz w:val="16"/>
      </w:rPr>
      <w:tab/>
      <w:t>CRICOS Code: 00020G</w:t>
    </w:r>
    <w:r>
      <w:rPr>
        <w:sz w:val="16"/>
      </w:rPr>
      <w:t xml:space="preserve"> </w:t>
    </w:r>
  </w:p>
  <w:p w14:paraId="7262E6BF" w14:textId="77777777" w:rsidR="008F4963" w:rsidRDefault="00722AA3">
    <w:pPr>
      <w:pBdr>
        <w:top w:val="none" w:sz="0" w:space="0" w:color="auto"/>
        <w:left w:val="none" w:sz="0" w:space="0" w:color="auto"/>
        <w:bottom w:val="none" w:sz="0" w:space="0" w:color="auto"/>
        <w:right w:val="none" w:sz="0" w:space="0" w:color="auto"/>
      </w:pBdr>
      <w:spacing w:after="144" w:line="259" w:lineRule="auto"/>
      <w:ind w:left="0" w:right="-353" w:firstLine="0"/>
      <w:jc w:val="right"/>
    </w:pPr>
    <w:r>
      <w:rPr>
        <w:b/>
        <w:sz w:val="16"/>
      </w:rPr>
      <w:t xml:space="preserve">Assessment task last updated: 29-07-21 </w:t>
    </w:r>
  </w:p>
  <w:p w14:paraId="573B323C" w14:textId="77777777" w:rsidR="008F4963" w:rsidRDefault="00722AA3">
    <w:pPr>
      <w:pBdr>
        <w:top w:val="none" w:sz="0" w:space="0" w:color="auto"/>
        <w:left w:val="none" w:sz="0" w:space="0" w:color="auto"/>
        <w:bottom w:val="none" w:sz="0" w:space="0" w:color="auto"/>
        <w:right w:val="none" w:sz="0" w:space="0" w:color="auto"/>
      </w:pBdr>
      <w:tabs>
        <w:tab w:val="right" w:pos="10409"/>
      </w:tabs>
      <w:spacing w:after="196" w:line="259" w:lineRule="auto"/>
      <w:ind w:left="-202" w:right="-358" w:firstLine="0"/>
    </w:pPr>
    <w:r>
      <w:rPr>
        <w:b/>
        <w:sz w:val="16"/>
      </w:rPr>
      <w:t>Folder location: Por-Asst-Task-2 v1.5.docx</w:t>
    </w:r>
    <w:r>
      <w:rPr>
        <w:sz w:val="16"/>
      </w:rPr>
      <w:t xml:space="preserve"> </w:t>
    </w:r>
    <w:r>
      <w:rPr>
        <w:sz w:val="16"/>
      </w:rPr>
      <w:tab/>
    </w: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fldSimple w:instr=" NUMPAGES   \* MERGEFORMAT ">
      <w:r>
        <w:rPr>
          <w:b/>
          <w:sz w:val="16"/>
        </w:rPr>
        <w:t>4</w:t>
      </w:r>
    </w:fldSimple>
    <w:r>
      <w:t xml:space="preserve"> </w:t>
    </w:r>
  </w:p>
  <w:p w14:paraId="15030396" w14:textId="77777777" w:rsidR="008F4963" w:rsidRDefault="00722AA3">
    <w:pPr>
      <w:pBdr>
        <w:top w:val="none" w:sz="0" w:space="0" w:color="auto"/>
        <w:left w:val="none" w:sz="0" w:space="0" w:color="auto"/>
        <w:bottom w:val="none" w:sz="0" w:space="0" w:color="auto"/>
        <w:right w:val="none" w:sz="0" w:space="0" w:color="auto"/>
      </w:pBdr>
      <w:spacing w:after="103" w:line="259" w:lineRule="auto"/>
      <w:ind w:left="149" w:firstLine="0"/>
      <w:jc w:val="center"/>
    </w:pPr>
    <w:r>
      <w:rPr>
        <w:sz w:val="20"/>
      </w:rPr>
      <w:t xml:space="preserve">F122A12 </w:t>
    </w:r>
  </w:p>
  <w:p w14:paraId="2FAD5887" w14:textId="77777777" w:rsidR="008F4963" w:rsidRDefault="00722AA3">
    <w:pPr>
      <w:pBdr>
        <w:top w:val="none" w:sz="0" w:space="0" w:color="auto"/>
        <w:left w:val="none" w:sz="0" w:space="0" w:color="auto"/>
        <w:bottom w:val="none" w:sz="0" w:space="0" w:color="auto"/>
        <w:right w:val="none" w:sz="0" w:space="0" w:color="auto"/>
      </w:pBdr>
      <w:spacing w:after="122" w:line="259" w:lineRule="auto"/>
      <w:ind w:left="147" w:firstLine="0"/>
      <w:jc w:val="center"/>
    </w:pPr>
    <w:r>
      <w:rPr>
        <w:sz w:val="20"/>
      </w:rPr>
      <w:t>Uncontrolled Copy When Printed</w:t>
    </w:r>
    <w:r>
      <w:rPr>
        <w:b/>
        <w:sz w:val="16"/>
      </w:rPr>
      <w:t xml:space="preserve"> </w:t>
    </w:r>
  </w:p>
  <w:p w14:paraId="2829EE03"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7195D"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right="-353" w:firstLine="0"/>
      <w:jc w:val="righ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4F00CB5" wp14:editId="482460AF">
              <wp:simplePos x="0" y="0"/>
              <wp:positionH relativeFrom="page">
                <wp:posOffset>344424</wp:posOffset>
              </wp:positionH>
              <wp:positionV relativeFrom="page">
                <wp:posOffset>9110218</wp:posOffset>
              </wp:positionV>
              <wp:extent cx="6871335" cy="6096"/>
              <wp:effectExtent l="0" t="0" r="0" b="0"/>
              <wp:wrapSquare wrapText="bothSides"/>
              <wp:docPr id="8013" name="Group 8013"/>
              <wp:cNvGraphicFramePr/>
              <a:graphic xmlns:a="http://schemas.openxmlformats.org/drawingml/2006/main">
                <a:graphicData uri="http://schemas.microsoft.com/office/word/2010/wordprocessingGroup">
                  <wpg:wgp>
                    <wpg:cNvGrpSpPr/>
                    <wpg:grpSpPr>
                      <a:xfrm>
                        <a:off x="0" y="0"/>
                        <a:ext cx="6871335" cy="6096"/>
                        <a:chOff x="0" y="0"/>
                        <a:chExt cx="6871335" cy="6096"/>
                      </a:xfrm>
                    </wpg:grpSpPr>
                    <wps:wsp>
                      <wps:cNvPr id="8387" name="Shape 8387"/>
                      <wps:cNvSpPr/>
                      <wps:spPr>
                        <a:xfrm>
                          <a:off x="0" y="0"/>
                          <a:ext cx="937565" cy="9144"/>
                        </a:xfrm>
                        <a:custGeom>
                          <a:avLst/>
                          <a:gdLst/>
                          <a:ahLst/>
                          <a:cxnLst/>
                          <a:rect l="0" t="0" r="0" b="0"/>
                          <a:pathLst>
                            <a:path w="937565" h="9144">
                              <a:moveTo>
                                <a:pt x="0" y="0"/>
                              </a:moveTo>
                              <a:lnTo>
                                <a:pt x="937565" y="0"/>
                              </a:lnTo>
                              <a:lnTo>
                                <a:pt x="93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8" name="Shape 8388"/>
                      <wps:cNvSpPr/>
                      <wps:spPr>
                        <a:xfrm>
                          <a:off x="937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9" name="Shape 8389"/>
                      <wps:cNvSpPr/>
                      <wps:spPr>
                        <a:xfrm>
                          <a:off x="943610" y="0"/>
                          <a:ext cx="3755772" cy="9144"/>
                        </a:xfrm>
                        <a:custGeom>
                          <a:avLst/>
                          <a:gdLst/>
                          <a:ahLst/>
                          <a:cxnLst/>
                          <a:rect l="0" t="0" r="0" b="0"/>
                          <a:pathLst>
                            <a:path w="3755772" h="9144">
                              <a:moveTo>
                                <a:pt x="0" y="0"/>
                              </a:moveTo>
                              <a:lnTo>
                                <a:pt x="3755772" y="0"/>
                              </a:lnTo>
                              <a:lnTo>
                                <a:pt x="3755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0" name="Shape 8390"/>
                      <wps:cNvSpPr/>
                      <wps:spPr>
                        <a:xfrm>
                          <a:off x="4699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1" name="Shape 8391"/>
                      <wps:cNvSpPr/>
                      <wps:spPr>
                        <a:xfrm>
                          <a:off x="4705477" y="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3" style="width:541.05pt;height:0.47998pt;position:absolute;mso-position-horizontal-relative:page;mso-position-horizontal:absolute;margin-left:27.12pt;mso-position-vertical-relative:page;margin-top:717.34pt;" coordsize="68713,60">
              <v:shape id="Shape 8392" style="position:absolute;width:9375;height:91;left:0;top:0;" coordsize="937565,9144" path="m0,0l937565,0l937565,9144l0,9144l0,0">
                <v:stroke weight="0pt" endcap="flat" joinstyle="miter" miterlimit="10" on="false" color="#000000" opacity="0"/>
                <v:fill on="true" color="#000000"/>
              </v:shape>
              <v:shape id="Shape 8393" style="position:absolute;width:91;height:91;left:9375;top:0;" coordsize="9144,9144" path="m0,0l9144,0l9144,9144l0,9144l0,0">
                <v:stroke weight="0pt" endcap="flat" joinstyle="miter" miterlimit="10" on="false" color="#000000" opacity="0"/>
                <v:fill on="true" color="#000000"/>
              </v:shape>
              <v:shape id="Shape 8394" style="position:absolute;width:37557;height:91;left:9436;top:0;" coordsize="3755772,9144" path="m0,0l3755772,0l3755772,9144l0,9144l0,0">
                <v:stroke weight="0pt" endcap="flat" joinstyle="miter" miterlimit="10" on="false" color="#000000" opacity="0"/>
                <v:fill on="true" color="#000000"/>
              </v:shape>
              <v:shape id="Shape 8395" style="position:absolute;width:91;height:91;left:46993;top:0;" coordsize="9144,9144" path="m0,0l9144,0l9144,9144l0,9144l0,0">
                <v:stroke weight="0pt" endcap="flat" joinstyle="miter" miterlimit="10" on="false" color="#000000" opacity="0"/>
                <v:fill on="true" color="#000000"/>
              </v:shape>
              <v:shape id="Shape 8396" style="position:absolute;width:21658;height:91;left:47054;top:0;" coordsize="2165858,9144" path="m0,0l2165858,0l2165858,9144l0,9144l0,0">
                <v:stroke weight="0pt" endcap="flat" joinstyle="miter" miterlimit="10" on="false" color="#000000" opacity="0"/>
                <v:fill on="true" color="#000000"/>
              </v:shape>
              <w10:wrap type="square"/>
            </v:group>
          </w:pict>
        </mc:Fallback>
      </mc:AlternateContent>
    </w:r>
    <w:r>
      <w:rPr>
        <w:b/>
        <w:sz w:val="16"/>
      </w:rPr>
      <w:t xml:space="preserve">Current Template Version: February 2020 </w:t>
    </w:r>
  </w:p>
  <w:p w14:paraId="6084F88C" w14:textId="77777777" w:rsidR="008F4963" w:rsidRDefault="00722AA3">
    <w:pPr>
      <w:pBdr>
        <w:top w:val="none" w:sz="0" w:space="0" w:color="auto"/>
        <w:left w:val="none" w:sz="0" w:space="0" w:color="auto"/>
        <w:bottom w:val="none" w:sz="0" w:space="0" w:color="auto"/>
        <w:right w:val="none" w:sz="0" w:space="0" w:color="auto"/>
      </w:pBdr>
      <w:tabs>
        <w:tab w:val="center" w:pos="2142"/>
      </w:tabs>
      <w:spacing w:after="0" w:line="259" w:lineRule="auto"/>
      <w:ind w:left="-202" w:firstLine="0"/>
    </w:pPr>
    <w:r>
      <w:rPr>
        <w:b/>
        <w:sz w:val="16"/>
      </w:rPr>
      <w:t xml:space="preserve">RTO Code 52786 </w:t>
    </w:r>
    <w:r>
      <w:rPr>
        <w:b/>
        <w:sz w:val="16"/>
      </w:rPr>
      <w:tab/>
      <w:t>CRICOS Code: 00020G</w:t>
    </w:r>
    <w:r>
      <w:rPr>
        <w:sz w:val="16"/>
      </w:rPr>
      <w:t xml:space="preserve"> </w:t>
    </w:r>
  </w:p>
  <w:p w14:paraId="6840051F" w14:textId="77777777" w:rsidR="008F4963" w:rsidRDefault="00722AA3">
    <w:pPr>
      <w:pBdr>
        <w:top w:val="none" w:sz="0" w:space="0" w:color="auto"/>
        <w:left w:val="none" w:sz="0" w:space="0" w:color="auto"/>
        <w:bottom w:val="none" w:sz="0" w:space="0" w:color="auto"/>
        <w:right w:val="none" w:sz="0" w:space="0" w:color="auto"/>
      </w:pBdr>
      <w:spacing w:after="144" w:line="259" w:lineRule="auto"/>
      <w:ind w:left="0" w:right="-353" w:firstLine="0"/>
      <w:jc w:val="right"/>
    </w:pPr>
    <w:r>
      <w:rPr>
        <w:b/>
        <w:sz w:val="16"/>
      </w:rPr>
      <w:t xml:space="preserve">Assessment task last updated: 29-07-21 </w:t>
    </w:r>
  </w:p>
  <w:p w14:paraId="7B117689" w14:textId="77777777" w:rsidR="008F4963" w:rsidRDefault="00722AA3">
    <w:pPr>
      <w:pBdr>
        <w:top w:val="none" w:sz="0" w:space="0" w:color="auto"/>
        <w:left w:val="none" w:sz="0" w:space="0" w:color="auto"/>
        <w:bottom w:val="none" w:sz="0" w:space="0" w:color="auto"/>
        <w:right w:val="none" w:sz="0" w:space="0" w:color="auto"/>
      </w:pBdr>
      <w:tabs>
        <w:tab w:val="right" w:pos="10409"/>
      </w:tabs>
      <w:spacing w:after="196" w:line="259" w:lineRule="auto"/>
      <w:ind w:left="-202" w:right="-358" w:firstLine="0"/>
    </w:pPr>
    <w:r>
      <w:rPr>
        <w:b/>
        <w:sz w:val="16"/>
      </w:rPr>
      <w:t>Folder location: Por-Asst-Task-2 v1.5.docx</w:t>
    </w:r>
    <w:r>
      <w:rPr>
        <w:sz w:val="16"/>
      </w:rPr>
      <w:t xml:space="preserve"> </w:t>
    </w:r>
    <w:r>
      <w:rPr>
        <w:sz w:val="16"/>
      </w:rPr>
      <w:tab/>
    </w: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fldSimple w:instr=" NUMPAGES   \* MERGEFORMAT ">
      <w:r>
        <w:rPr>
          <w:b/>
          <w:sz w:val="16"/>
        </w:rPr>
        <w:t>4</w:t>
      </w:r>
    </w:fldSimple>
    <w:r>
      <w:t xml:space="preserve"> </w:t>
    </w:r>
  </w:p>
  <w:p w14:paraId="67FD64C5" w14:textId="77777777" w:rsidR="008F4963" w:rsidRDefault="00722AA3">
    <w:pPr>
      <w:pBdr>
        <w:top w:val="none" w:sz="0" w:space="0" w:color="auto"/>
        <w:left w:val="none" w:sz="0" w:space="0" w:color="auto"/>
        <w:bottom w:val="none" w:sz="0" w:space="0" w:color="auto"/>
        <w:right w:val="none" w:sz="0" w:space="0" w:color="auto"/>
      </w:pBdr>
      <w:spacing w:after="103" w:line="259" w:lineRule="auto"/>
      <w:ind w:left="149" w:firstLine="0"/>
      <w:jc w:val="center"/>
    </w:pPr>
    <w:r>
      <w:rPr>
        <w:sz w:val="20"/>
      </w:rPr>
      <w:t xml:space="preserve">F122A12 </w:t>
    </w:r>
  </w:p>
  <w:p w14:paraId="7F0FD545" w14:textId="77777777" w:rsidR="008F4963" w:rsidRDefault="00722AA3">
    <w:pPr>
      <w:pBdr>
        <w:top w:val="none" w:sz="0" w:space="0" w:color="auto"/>
        <w:left w:val="none" w:sz="0" w:space="0" w:color="auto"/>
        <w:bottom w:val="none" w:sz="0" w:space="0" w:color="auto"/>
        <w:right w:val="none" w:sz="0" w:space="0" w:color="auto"/>
      </w:pBdr>
      <w:spacing w:after="122" w:line="259" w:lineRule="auto"/>
      <w:ind w:left="147" w:firstLine="0"/>
      <w:jc w:val="center"/>
    </w:pPr>
    <w:r>
      <w:rPr>
        <w:sz w:val="20"/>
      </w:rPr>
      <w:t>Uncontrolled Copy When Printed</w:t>
    </w:r>
    <w:r>
      <w:rPr>
        <w:b/>
        <w:sz w:val="16"/>
      </w:rPr>
      <w:t xml:space="preserve"> </w:t>
    </w:r>
  </w:p>
  <w:p w14:paraId="1D75B400"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29B40"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right="-353" w:firstLine="0"/>
      <w:jc w:val="righ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36280594" wp14:editId="386ADA67">
              <wp:simplePos x="0" y="0"/>
              <wp:positionH relativeFrom="page">
                <wp:posOffset>344424</wp:posOffset>
              </wp:positionH>
              <wp:positionV relativeFrom="page">
                <wp:posOffset>9110218</wp:posOffset>
              </wp:positionV>
              <wp:extent cx="6871335" cy="6096"/>
              <wp:effectExtent l="0" t="0" r="0" b="0"/>
              <wp:wrapSquare wrapText="bothSides"/>
              <wp:docPr id="7870" name="Group 7870"/>
              <wp:cNvGraphicFramePr/>
              <a:graphic xmlns:a="http://schemas.openxmlformats.org/drawingml/2006/main">
                <a:graphicData uri="http://schemas.microsoft.com/office/word/2010/wordprocessingGroup">
                  <wpg:wgp>
                    <wpg:cNvGrpSpPr/>
                    <wpg:grpSpPr>
                      <a:xfrm>
                        <a:off x="0" y="0"/>
                        <a:ext cx="6871335" cy="6096"/>
                        <a:chOff x="0" y="0"/>
                        <a:chExt cx="6871335" cy="6096"/>
                      </a:xfrm>
                    </wpg:grpSpPr>
                    <wps:wsp>
                      <wps:cNvPr id="8377" name="Shape 8377"/>
                      <wps:cNvSpPr/>
                      <wps:spPr>
                        <a:xfrm>
                          <a:off x="0" y="0"/>
                          <a:ext cx="937565" cy="9144"/>
                        </a:xfrm>
                        <a:custGeom>
                          <a:avLst/>
                          <a:gdLst/>
                          <a:ahLst/>
                          <a:cxnLst/>
                          <a:rect l="0" t="0" r="0" b="0"/>
                          <a:pathLst>
                            <a:path w="937565" h="9144">
                              <a:moveTo>
                                <a:pt x="0" y="0"/>
                              </a:moveTo>
                              <a:lnTo>
                                <a:pt x="937565" y="0"/>
                              </a:lnTo>
                              <a:lnTo>
                                <a:pt x="93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8" name="Shape 8378"/>
                      <wps:cNvSpPr/>
                      <wps:spPr>
                        <a:xfrm>
                          <a:off x="937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9" name="Shape 8379"/>
                      <wps:cNvSpPr/>
                      <wps:spPr>
                        <a:xfrm>
                          <a:off x="943610" y="0"/>
                          <a:ext cx="3755772" cy="9144"/>
                        </a:xfrm>
                        <a:custGeom>
                          <a:avLst/>
                          <a:gdLst/>
                          <a:ahLst/>
                          <a:cxnLst/>
                          <a:rect l="0" t="0" r="0" b="0"/>
                          <a:pathLst>
                            <a:path w="3755772" h="9144">
                              <a:moveTo>
                                <a:pt x="0" y="0"/>
                              </a:moveTo>
                              <a:lnTo>
                                <a:pt x="3755772" y="0"/>
                              </a:lnTo>
                              <a:lnTo>
                                <a:pt x="3755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0" name="Shape 8380"/>
                      <wps:cNvSpPr/>
                      <wps:spPr>
                        <a:xfrm>
                          <a:off x="4699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1" name="Shape 8381"/>
                      <wps:cNvSpPr/>
                      <wps:spPr>
                        <a:xfrm>
                          <a:off x="4705477" y="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70" style="width:541.05pt;height:0.47998pt;position:absolute;mso-position-horizontal-relative:page;mso-position-horizontal:absolute;margin-left:27.12pt;mso-position-vertical-relative:page;margin-top:717.34pt;" coordsize="68713,60">
              <v:shape id="Shape 8382" style="position:absolute;width:9375;height:91;left:0;top:0;" coordsize="937565,9144" path="m0,0l937565,0l937565,9144l0,9144l0,0">
                <v:stroke weight="0pt" endcap="flat" joinstyle="miter" miterlimit="10" on="false" color="#000000" opacity="0"/>
                <v:fill on="true" color="#000000"/>
              </v:shape>
              <v:shape id="Shape 8383" style="position:absolute;width:91;height:91;left:9375;top:0;" coordsize="9144,9144" path="m0,0l9144,0l9144,9144l0,9144l0,0">
                <v:stroke weight="0pt" endcap="flat" joinstyle="miter" miterlimit="10" on="false" color="#000000" opacity="0"/>
                <v:fill on="true" color="#000000"/>
              </v:shape>
              <v:shape id="Shape 8384" style="position:absolute;width:37557;height:91;left:9436;top:0;" coordsize="3755772,9144" path="m0,0l3755772,0l3755772,9144l0,9144l0,0">
                <v:stroke weight="0pt" endcap="flat" joinstyle="miter" miterlimit="10" on="false" color="#000000" opacity="0"/>
                <v:fill on="true" color="#000000"/>
              </v:shape>
              <v:shape id="Shape 8385" style="position:absolute;width:91;height:91;left:46993;top:0;" coordsize="9144,9144" path="m0,0l9144,0l9144,9144l0,9144l0,0">
                <v:stroke weight="0pt" endcap="flat" joinstyle="miter" miterlimit="10" on="false" color="#000000" opacity="0"/>
                <v:fill on="true" color="#000000"/>
              </v:shape>
              <v:shape id="Shape 8386" style="position:absolute;width:21658;height:91;left:47054;top:0;" coordsize="2165858,9144" path="m0,0l2165858,0l2165858,9144l0,9144l0,0">
                <v:stroke weight="0pt" endcap="flat" joinstyle="miter" miterlimit="10" on="false" color="#000000" opacity="0"/>
                <v:fill on="true" color="#000000"/>
              </v:shape>
              <w10:wrap type="square"/>
            </v:group>
          </w:pict>
        </mc:Fallback>
      </mc:AlternateContent>
    </w:r>
    <w:r>
      <w:rPr>
        <w:b/>
        <w:sz w:val="16"/>
      </w:rPr>
      <w:t xml:space="preserve">Current Template Version: February 2020 </w:t>
    </w:r>
  </w:p>
  <w:p w14:paraId="1BFACD21" w14:textId="77777777" w:rsidR="008F4963" w:rsidRDefault="00722AA3">
    <w:pPr>
      <w:pBdr>
        <w:top w:val="none" w:sz="0" w:space="0" w:color="auto"/>
        <w:left w:val="none" w:sz="0" w:space="0" w:color="auto"/>
        <w:bottom w:val="none" w:sz="0" w:space="0" w:color="auto"/>
        <w:right w:val="none" w:sz="0" w:space="0" w:color="auto"/>
      </w:pBdr>
      <w:tabs>
        <w:tab w:val="center" w:pos="2142"/>
      </w:tabs>
      <w:spacing w:after="0" w:line="259" w:lineRule="auto"/>
      <w:ind w:left="-202" w:firstLine="0"/>
    </w:pPr>
    <w:r>
      <w:rPr>
        <w:b/>
        <w:sz w:val="16"/>
      </w:rPr>
      <w:t xml:space="preserve">RTO Code 52786 </w:t>
    </w:r>
    <w:r>
      <w:rPr>
        <w:b/>
        <w:sz w:val="16"/>
      </w:rPr>
      <w:tab/>
      <w:t>CRICOS Code: 00020G</w:t>
    </w:r>
    <w:r>
      <w:rPr>
        <w:sz w:val="16"/>
      </w:rPr>
      <w:t xml:space="preserve"> </w:t>
    </w:r>
  </w:p>
  <w:p w14:paraId="7F9C2D85" w14:textId="77777777" w:rsidR="008F4963" w:rsidRDefault="00722AA3">
    <w:pPr>
      <w:pBdr>
        <w:top w:val="none" w:sz="0" w:space="0" w:color="auto"/>
        <w:left w:val="none" w:sz="0" w:space="0" w:color="auto"/>
        <w:bottom w:val="none" w:sz="0" w:space="0" w:color="auto"/>
        <w:right w:val="none" w:sz="0" w:space="0" w:color="auto"/>
      </w:pBdr>
      <w:spacing w:after="144" w:line="259" w:lineRule="auto"/>
      <w:ind w:left="0" w:right="-353" w:firstLine="0"/>
      <w:jc w:val="right"/>
    </w:pPr>
    <w:r>
      <w:rPr>
        <w:b/>
        <w:sz w:val="16"/>
      </w:rPr>
      <w:t xml:space="preserve">Assessment task last updated: 29-07-21 </w:t>
    </w:r>
  </w:p>
  <w:p w14:paraId="258B52E9" w14:textId="77777777" w:rsidR="008F4963" w:rsidRDefault="00722AA3">
    <w:pPr>
      <w:pBdr>
        <w:top w:val="none" w:sz="0" w:space="0" w:color="auto"/>
        <w:left w:val="none" w:sz="0" w:space="0" w:color="auto"/>
        <w:bottom w:val="none" w:sz="0" w:space="0" w:color="auto"/>
        <w:right w:val="none" w:sz="0" w:space="0" w:color="auto"/>
      </w:pBdr>
      <w:tabs>
        <w:tab w:val="right" w:pos="10409"/>
      </w:tabs>
      <w:spacing w:after="196" w:line="259" w:lineRule="auto"/>
      <w:ind w:left="-202" w:right="-358" w:firstLine="0"/>
    </w:pPr>
    <w:r>
      <w:rPr>
        <w:b/>
        <w:sz w:val="16"/>
      </w:rPr>
      <w:t>Folder location: Por-Asst-Task-2 v1.5.docx</w:t>
    </w:r>
    <w:r>
      <w:rPr>
        <w:sz w:val="16"/>
      </w:rPr>
      <w:t xml:space="preserve"> </w:t>
    </w:r>
    <w:r>
      <w:rPr>
        <w:sz w:val="16"/>
      </w:rPr>
      <w:tab/>
    </w: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fldSimple w:instr=" NUMPAGES   \* MERGEFORMAT ">
      <w:r>
        <w:rPr>
          <w:b/>
          <w:sz w:val="16"/>
        </w:rPr>
        <w:t>4</w:t>
      </w:r>
    </w:fldSimple>
    <w:r>
      <w:t xml:space="preserve"> </w:t>
    </w:r>
  </w:p>
  <w:p w14:paraId="6CF87767" w14:textId="77777777" w:rsidR="008F4963" w:rsidRDefault="00722AA3">
    <w:pPr>
      <w:pBdr>
        <w:top w:val="none" w:sz="0" w:space="0" w:color="auto"/>
        <w:left w:val="none" w:sz="0" w:space="0" w:color="auto"/>
        <w:bottom w:val="none" w:sz="0" w:space="0" w:color="auto"/>
        <w:right w:val="none" w:sz="0" w:space="0" w:color="auto"/>
      </w:pBdr>
      <w:spacing w:after="103" w:line="259" w:lineRule="auto"/>
      <w:ind w:left="149" w:firstLine="0"/>
      <w:jc w:val="center"/>
    </w:pPr>
    <w:r>
      <w:rPr>
        <w:sz w:val="20"/>
      </w:rPr>
      <w:t xml:space="preserve">F122A12 </w:t>
    </w:r>
  </w:p>
  <w:p w14:paraId="1309A48E" w14:textId="77777777" w:rsidR="008F4963" w:rsidRDefault="00722AA3">
    <w:pPr>
      <w:pBdr>
        <w:top w:val="none" w:sz="0" w:space="0" w:color="auto"/>
        <w:left w:val="none" w:sz="0" w:space="0" w:color="auto"/>
        <w:bottom w:val="none" w:sz="0" w:space="0" w:color="auto"/>
        <w:right w:val="none" w:sz="0" w:space="0" w:color="auto"/>
      </w:pBdr>
      <w:spacing w:after="122" w:line="259" w:lineRule="auto"/>
      <w:ind w:left="147" w:firstLine="0"/>
      <w:jc w:val="center"/>
    </w:pPr>
    <w:r>
      <w:rPr>
        <w:sz w:val="20"/>
      </w:rPr>
      <w:t>Uncontrolled Copy When Printed</w:t>
    </w:r>
    <w:r>
      <w:rPr>
        <w:b/>
        <w:sz w:val="16"/>
      </w:rPr>
      <w:t xml:space="preserve"> </w:t>
    </w:r>
  </w:p>
  <w:p w14:paraId="73FA920E"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96D71" w14:textId="77777777" w:rsidR="00722AA3" w:rsidRDefault="00722AA3">
      <w:pPr>
        <w:spacing w:after="0" w:line="240" w:lineRule="auto"/>
      </w:pPr>
      <w:r>
        <w:separator/>
      </w:r>
    </w:p>
  </w:footnote>
  <w:footnote w:type="continuationSeparator" w:id="0">
    <w:p w14:paraId="6B105EDB" w14:textId="77777777" w:rsidR="00722AA3" w:rsidRDefault="00722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66" w:tblpY="1813"/>
      <w:tblOverlap w:val="never"/>
      <w:tblW w:w="10095" w:type="dxa"/>
      <w:tblInd w:w="0" w:type="dxa"/>
      <w:tblCellMar>
        <w:left w:w="107" w:type="dxa"/>
        <w:bottom w:w="51" w:type="dxa"/>
        <w:right w:w="115" w:type="dxa"/>
      </w:tblCellMar>
      <w:tblLook w:val="04A0" w:firstRow="1" w:lastRow="0" w:firstColumn="1" w:lastColumn="0" w:noHBand="0" w:noVBand="1"/>
    </w:tblPr>
    <w:tblGrid>
      <w:gridCol w:w="3825"/>
      <w:gridCol w:w="6270"/>
    </w:tblGrid>
    <w:tr w:rsidR="008F4963" w14:paraId="3CE177E4" w14:textId="77777777">
      <w:trPr>
        <w:trHeight w:val="453"/>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67FDEEB"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Qualification national code and title</w:t>
          </w:r>
          <w:r>
            <w:rPr>
              <w:i/>
              <w:sz w:val="16"/>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72979950"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ICT50220 Dip Advanced Programming </w:t>
          </w:r>
        </w:p>
      </w:tc>
    </w:tr>
    <w:tr w:rsidR="008F4963" w14:paraId="46FA429B" w14:textId="77777777">
      <w:trPr>
        <w:trHeight w:val="709"/>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0C139F9"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Unit/s national code/s and title/s</w:t>
          </w:r>
          <w:r>
            <w:rPr>
              <w:color w:val="D9272E"/>
              <w:sz w:val="20"/>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7FD9DE9E" w14:textId="77777777" w:rsidR="008F4963" w:rsidRDefault="00722AA3">
          <w:pPr>
            <w:pBdr>
              <w:top w:val="none" w:sz="0" w:space="0" w:color="auto"/>
              <w:left w:val="none" w:sz="0" w:space="0" w:color="auto"/>
              <w:bottom w:val="none" w:sz="0" w:space="0" w:color="auto"/>
              <w:right w:val="none" w:sz="0" w:space="0" w:color="auto"/>
            </w:pBdr>
            <w:spacing w:after="194" w:line="259" w:lineRule="auto"/>
            <w:ind w:left="1" w:firstLine="0"/>
          </w:pPr>
          <w:r>
            <w:rPr>
              <w:sz w:val="16"/>
            </w:rPr>
            <w:t xml:space="preserve">ICTPRG535 – Build advanced user interfaces </w:t>
          </w:r>
        </w:p>
        <w:p w14:paraId="643E5971"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1" w:firstLine="0"/>
          </w:pPr>
          <w:r>
            <w:rPr>
              <w:sz w:val="16"/>
            </w:rPr>
            <w:t>ICTPRG547 – Apply advanced programming skills in another language</w:t>
          </w:r>
          <w:r>
            <w:t xml:space="preserve"> </w:t>
          </w:r>
        </w:p>
      </w:tc>
    </w:tr>
  </w:tbl>
  <w:p w14:paraId="09DA0622" w14:textId="77777777" w:rsidR="008F4963" w:rsidRDefault="00722AA3">
    <w:pPr>
      <w:pBdr>
        <w:top w:val="none" w:sz="0" w:space="0" w:color="auto"/>
        <w:left w:val="none" w:sz="0" w:space="0" w:color="auto"/>
        <w:bottom w:val="none" w:sz="0" w:space="0" w:color="auto"/>
        <w:right w:val="none" w:sz="0" w:space="0" w:color="auto"/>
      </w:pBdr>
      <w:tabs>
        <w:tab w:val="right" w:pos="10051"/>
      </w:tabs>
      <w:spacing w:after="0" w:line="259" w:lineRule="auto"/>
      <w:ind w:left="-1" w:right="-153" w:firstLine="0"/>
    </w:pPr>
    <w:r>
      <w:rPr>
        <w:noProof/>
      </w:rPr>
      <w:drawing>
        <wp:anchor distT="0" distB="0" distL="114300" distR="114300" simplePos="0" relativeHeight="251658240" behindDoc="0" locked="0" layoutInCell="1" allowOverlap="0" wp14:anchorId="07F8CED8" wp14:editId="6F23E52B">
          <wp:simplePos x="0" y="0"/>
          <wp:positionH relativeFrom="page">
            <wp:posOffset>540385</wp:posOffset>
          </wp:positionH>
          <wp:positionV relativeFrom="page">
            <wp:posOffset>436245</wp:posOffset>
          </wp:positionV>
          <wp:extent cx="3167761" cy="569595"/>
          <wp:effectExtent l="0" t="0" r="0" b="0"/>
          <wp:wrapSquare wrapText="bothSides"/>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
                  <a:stretch>
                    <a:fillRect/>
                  </a:stretch>
                </pic:blipFill>
                <pic:spPr>
                  <a:xfrm>
                    <a:off x="0" y="0"/>
                    <a:ext cx="3167761" cy="569595"/>
                  </a:xfrm>
                  <a:prstGeom prst="rect">
                    <a:avLst/>
                  </a:prstGeom>
                </pic:spPr>
              </pic:pic>
            </a:graphicData>
          </a:graphic>
        </wp:anchor>
      </w:drawing>
    </w:r>
    <w:r>
      <w:rPr>
        <w:b/>
        <w:color w:val="D9272E"/>
        <w:sz w:val="32"/>
      </w:rPr>
      <w:t xml:space="preserve"> </w:t>
    </w:r>
    <w:r>
      <w:rPr>
        <w:b/>
        <w:color w:val="D9272E"/>
        <w:sz w:val="32"/>
      </w:rPr>
      <w:tab/>
      <w:t xml:space="preserve">Portfolio Assessment Task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66" w:tblpY="1813"/>
      <w:tblOverlap w:val="never"/>
      <w:tblW w:w="10095" w:type="dxa"/>
      <w:tblInd w:w="0" w:type="dxa"/>
      <w:tblCellMar>
        <w:left w:w="107" w:type="dxa"/>
        <w:bottom w:w="51" w:type="dxa"/>
        <w:right w:w="115" w:type="dxa"/>
      </w:tblCellMar>
      <w:tblLook w:val="04A0" w:firstRow="1" w:lastRow="0" w:firstColumn="1" w:lastColumn="0" w:noHBand="0" w:noVBand="1"/>
    </w:tblPr>
    <w:tblGrid>
      <w:gridCol w:w="3825"/>
      <w:gridCol w:w="6270"/>
    </w:tblGrid>
    <w:tr w:rsidR="008F4963" w14:paraId="0991213E" w14:textId="77777777">
      <w:trPr>
        <w:trHeight w:val="453"/>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43677469"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Qualification national code and title</w:t>
          </w:r>
          <w:r>
            <w:rPr>
              <w:i/>
              <w:sz w:val="16"/>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72E9ACA5"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ICT50220 Dip Advanced Programming </w:t>
          </w:r>
        </w:p>
      </w:tc>
    </w:tr>
    <w:tr w:rsidR="008F4963" w14:paraId="727FAE07" w14:textId="77777777">
      <w:trPr>
        <w:trHeight w:val="709"/>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B4FF33"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Unit/s national code/s and title/s</w:t>
          </w:r>
          <w:r>
            <w:rPr>
              <w:color w:val="D9272E"/>
              <w:sz w:val="20"/>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7DAEF96D" w14:textId="77777777" w:rsidR="008F4963" w:rsidRDefault="00722AA3">
          <w:pPr>
            <w:pBdr>
              <w:top w:val="none" w:sz="0" w:space="0" w:color="auto"/>
              <w:left w:val="none" w:sz="0" w:space="0" w:color="auto"/>
              <w:bottom w:val="none" w:sz="0" w:space="0" w:color="auto"/>
              <w:right w:val="none" w:sz="0" w:space="0" w:color="auto"/>
            </w:pBdr>
            <w:spacing w:after="194" w:line="259" w:lineRule="auto"/>
            <w:ind w:left="1" w:firstLine="0"/>
          </w:pPr>
          <w:r>
            <w:rPr>
              <w:sz w:val="16"/>
            </w:rPr>
            <w:t xml:space="preserve">ICTPRG535 – Build advanced user interfaces </w:t>
          </w:r>
        </w:p>
        <w:p w14:paraId="3CA3C9C0"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1" w:firstLine="0"/>
          </w:pPr>
          <w:r>
            <w:rPr>
              <w:sz w:val="16"/>
            </w:rPr>
            <w:t>ICTPRG547 – Apply advanced programming skills in another language</w:t>
          </w:r>
          <w:r>
            <w:t xml:space="preserve"> </w:t>
          </w:r>
        </w:p>
      </w:tc>
    </w:tr>
  </w:tbl>
  <w:p w14:paraId="2744363C" w14:textId="77777777" w:rsidR="008F4963" w:rsidRDefault="00722AA3">
    <w:pPr>
      <w:pBdr>
        <w:top w:val="none" w:sz="0" w:space="0" w:color="auto"/>
        <w:left w:val="none" w:sz="0" w:space="0" w:color="auto"/>
        <w:bottom w:val="none" w:sz="0" w:space="0" w:color="auto"/>
        <w:right w:val="none" w:sz="0" w:space="0" w:color="auto"/>
      </w:pBdr>
      <w:tabs>
        <w:tab w:val="right" w:pos="10051"/>
      </w:tabs>
      <w:spacing w:after="0" w:line="259" w:lineRule="auto"/>
      <w:ind w:left="-1" w:right="-153" w:firstLine="0"/>
    </w:pPr>
    <w:r>
      <w:rPr>
        <w:noProof/>
      </w:rPr>
      <w:drawing>
        <wp:anchor distT="0" distB="0" distL="114300" distR="114300" simplePos="0" relativeHeight="251659264" behindDoc="0" locked="0" layoutInCell="1" allowOverlap="0" wp14:anchorId="4F1BA55F" wp14:editId="72A40600">
          <wp:simplePos x="0" y="0"/>
          <wp:positionH relativeFrom="page">
            <wp:posOffset>540385</wp:posOffset>
          </wp:positionH>
          <wp:positionV relativeFrom="page">
            <wp:posOffset>436245</wp:posOffset>
          </wp:positionV>
          <wp:extent cx="3167761" cy="569595"/>
          <wp:effectExtent l="0" t="0" r="0" b="0"/>
          <wp:wrapSquare wrapText="bothSides"/>
          <wp:docPr id="1636501257" name="Picture 1636501257"/>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
                  <a:stretch>
                    <a:fillRect/>
                  </a:stretch>
                </pic:blipFill>
                <pic:spPr>
                  <a:xfrm>
                    <a:off x="0" y="0"/>
                    <a:ext cx="3167761" cy="569595"/>
                  </a:xfrm>
                  <a:prstGeom prst="rect">
                    <a:avLst/>
                  </a:prstGeom>
                </pic:spPr>
              </pic:pic>
            </a:graphicData>
          </a:graphic>
        </wp:anchor>
      </w:drawing>
    </w:r>
    <w:r>
      <w:rPr>
        <w:b/>
        <w:color w:val="D9272E"/>
        <w:sz w:val="32"/>
      </w:rPr>
      <w:t xml:space="preserve"> </w:t>
    </w:r>
    <w:r>
      <w:rPr>
        <w:b/>
        <w:color w:val="D9272E"/>
        <w:sz w:val="32"/>
      </w:rPr>
      <w:tab/>
      <w:t xml:space="preserve">Portfolio Assessment Task 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66" w:tblpY="1813"/>
      <w:tblOverlap w:val="never"/>
      <w:tblW w:w="10095" w:type="dxa"/>
      <w:tblInd w:w="0" w:type="dxa"/>
      <w:tblCellMar>
        <w:left w:w="107" w:type="dxa"/>
        <w:bottom w:w="51" w:type="dxa"/>
        <w:right w:w="115" w:type="dxa"/>
      </w:tblCellMar>
      <w:tblLook w:val="04A0" w:firstRow="1" w:lastRow="0" w:firstColumn="1" w:lastColumn="0" w:noHBand="0" w:noVBand="1"/>
    </w:tblPr>
    <w:tblGrid>
      <w:gridCol w:w="3825"/>
      <w:gridCol w:w="6270"/>
    </w:tblGrid>
    <w:tr w:rsidR="008F4963" w14:paraId="3A7C2E67" w14:textId="77777777">
      <w:trPr>
        <w:trHeight w:val="453"/>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7205806"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Qualification national code and title</w:t>
          </w:r>
          <w:r>
            <w:rPr>
              <w:i/>
              <w:sz w:val="16"/>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1EDDB52C"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ICT50220 Dip Advanced Programming </w:t>
          </w:r>
        </w:p>
      </w:tc>
    </w:tr>
    <w:tr w:rsidR="008F4963" w14:paraId="5CFB0F30" w14:textId="77777777">
      <w:trPr>
        <w:trHeight w:val="709"/>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0D01F4"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Unit/s national code/s and title/s</w:t>
          </w:r>
          <w:r>
            <w:rPr>
              <w:color w:val="D9272E"/>
              <w:sz w:val="20"/>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1310D3FF" w14:textId="77777777" w:rsidR="008F4963" w:rsidRDefault="00722AA3">
          <w:pPr>
            <w:pBdr>
              <w:top w:val="none" w:sz="0" w:space="0" w:color="auto"/>
              <w:left w:val="none" w:sz="0" w:space="0" w:color="auto"/>
              <w:bottom w:val="none" w:sz="0" w:space="0" w:color="auto"/>
              <w:right w:val="none" w:sz="0" w:space="0" w:color="auto"/>
            </w:pBdr>
            <w:spacing w:after="194" w:line="259" w:lineRule="auto"/>
            <w:ind w:left="1" w:firstLine="0"/>
          </w:pPr>
          <w:r>
            <w:rPr>
              <w:sz w:val="16"/>
            </w:rPr>
            <w:t xml:space="preserve">ICTPRG535 – Build advanced user interfaces </w:t>
          </w:r>
        </w:p>
        <w:p w14:paraId="07A195C3"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1" w:firstLine="0"/>
          </w:pPr>
          <w:r>
            <w:rPr>
              <w:sz w:val="16"/>
            </w:rPr>
            <w:t>ICTPRG547 – Apply advanced programming skills in another language</w:t>
          </w:r>
          <w:r>
            <w:t xml:space="preserve"> </w:t>
          </w:r>
        </w:p>
      </w:tc>
    </w:tr>
  </w:tbl>
  <w:p w14:paraId="26828ADE" w14:textId="77777777" w:rsidR="008F4963" w:rsidRDefault="00722AA3">
    <w:pPr>
      <w:pBdr>
        <w:top w:val="none" w:sz="0" w:space="0" w:color="auto"/>
        <w:left w:val="none" w:sz="0" w:space="0" w:color="auto"/>
        <w:bottom w:val="none" w:sz="0" w:space="0" w:color="auto"/>
        <w:right w:val="none" w:sz="0" w:space="0" w:color="auto"/>
      </w:pBdr>
      <w:tabs>
        <w:tab w:val="right" w:pos="10051"/>
      </w:tabs>
      <w:spacing w:after="0" w:line="259" w:lineRule="auto"/>
      <w:ind w:left="-1" w:right="-153" w:firstLine="0"/>
    </w:pPr>
    <w:r>
      <w:rPr>
        <w:noProof/>
      </w:rPr>
      <w:drawing>
        <wp:anchor distT="0" distB="0" distL="114300" distR="114300" simplePos="0" relativeHeight="251660288" behindDoc="0" locked="0" layoutInCell="1" allowOverlap="0" wp14:anchorId="369DE6C0" wp14:editId="62AA3109">
          <wp:simplePos x="0" y="0"/>
          <wp:positionH relativeFrom="page">
            <wp:posOffset>540385</wp:posOffset>
          </wp:positionH>
          <wp:positionV relativeFrom="page">
            <wp:posOffset>436245</wp:posOffset>
          </wp:positionV>
          <wp:extent cx="3167761" cy="569595"/>
          <wp:effectExtent l="0" t="0" r="0" b="0"/>
          <wp:wrapSquare wrapText="bothSides"/>
          <wp:docPr id="388801870" name="Picture 388801870"/>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
                  <a:stretch>
                    <a:fillRect/>
                  </a:stretch>
                </pic:blipFill>
                <pic:spPr>
                  <a:xfrm>
                    <a:off x="0" y="0"/>
                    <a:ext cx="3167761" cy="569595"/>
                  </a:xfrm>
                  <a:prstGeom prst="rect">
                    <a:avLst/>
                  </a:prstGeom>
                </pic:spPr>
              </pic:pic>
            </a:graphicData>
          </a:graphic>
        </wp:anchor>
      </w:drawing>
    </w:r>
    <w:r>
      <w:rPr>
        <w:b/>
        <w:color w:val="D9272E"/>
        <w:sz w:val="32"/>
      </w:rPr>
      <w:t xml:space="preserve"> </w:t>
    </w:r>
    <w:r>
      <w:rPr>
        <w:b/>
        <w:color w:val="D9272E"/>
        <w:sz w:val="32"/>
      </w:rPr>
      <w:tab/>
      <w:t xml:space="preserve">Portfolio Assessment Task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D4A22"/>
    <w:multiLevelType w:val="hybridMultilevel"/>
    <w:tmpl w:val="6D56FCA6"/>
    <w:lvl w:ilvl="0" w:tplc="EE5CF8E8">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967EF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B8235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449530">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F8779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B2AEC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9A788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CABD80">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B82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6533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963"/>
    <w:rsid w:val="000A64C7"/>
    <w:rsid w:val="002D6755"/>
    <w:rsid w:val="00454986"/>
    <w:rsid w:val="005F4049"/>
    <w:rsid w:val="00722AA3"/>
    <w:rsid w:val="007A1499"/>
    <w:rsid w:val="008F4963"/>
    <w:rsid w:val="00BC5462"/>
    <w:rsid w:val="00C925DF"/>
    <w:rsid w:val="00CF5099"/>
    <w:rsid w:val="00D32EAD"/>
    <w:rsid w:val="00DA0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FAF2"/>
  <w15:docId w15:val="{EC6BEC65-9251-44FF-A80E-E302421A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118" w:line="302" w:lineRule="auto"/>
      <w:ind w:left="231" w:hanging="10"/>
    </w:pPr>
    <w:rPr>
      <w:rFonts w:ascii="Arial" w:eastAsia="Arial" w:hAnsi="Arial" w:cs="Arial"/>
      <w:color w:val="000000"/>
      <w:sz w:val="22"/>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pacing w:after="161" w:line="259" w:lineRule="auto"/>
      <w:ind w:left="231" w:hanging="10"/>
      <w:outlineLvl w:val="0"/>
    </w:pPr>
    <w:rPr>
      <w:rFonts w:ascii="Arial" w:eastAsia="Arial" w:hAnsi="Arial" w:cs="Arial"/>
      <w:b/>
      <w:color w:val="D9272E"/>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D9272E"/>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A0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p8.or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pep8.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ep8.or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cp:lastModifiedBy>Nick sgarlata</cp:lastModifiedBy>
  <cp:revision>9</cp:revision>
  <dcterms:created xsi:type="dcterms:W3CDTF">2024-08-14T03:31:00Z</dcterms:created>
  <dcterms:modified xsi:type="dcterms:W3CDTF">2024-09-03T05:13:00Z</dcterms:modified>
</cp:coreProperties>
</file>