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135" w:rsidRPr="0094653E" w:rsidRDefault="00785135" w:rsidP="0078513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653E">
        <w:rPr>
          <w:rFonts w:ascii="Times New Roman" w:hAnsi="Times New Roman" w:cs="Times New Roman"/>
          <w:b/>
          <w:sz w:val="32"/>
          <w:szCs w:val="32"/>
        </w:rPr>
        <w:t>Завдання з предмету CSB011: Web-технології та web-дизайн</w:t>
      </w:r>
    </w:p>
    <w:p w:rsidR="00785135" w:rsidRPr="0094653E" w:rsidRDefault="00785135" w:rsidP="0078513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653E">
        <w:rPr>
          <w:rFonts w:ascii="Times New Roman" w:hAnsi="Times New Roman" w:cs="Times New Roman"/>
          <w:b/>
          <w:sz w:val="32"/>
          <w:szCs w:val="32"/>
        </w:rPr>
        <w:t>Виконав Фещенко Микита</w:t>
      </w:r>
    </w:p>
    <w:p w:rsidR="00785135" w:rsidRPr="0094653E" w:rsidRDefault="00785135" w:rsidP="0078513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653E">
        <w:rPr>
          <w:rFonts w:ascii="Times New Roman" w:hAnsi="Times New Roman" w:cs="Times New Roman"/>
          <w:b/>
          <w:sz w:val="32"/>
          <w:szCs w:val="32"/>
        </w:rPr>
        <w:t>ІПЗ/Р-18к</w:t>
      </w:r>
    </w:p>
    <w:p w:rsidR="00CC0859" w:rsidRPr="0094653E" w:rsidRDefault="00785135" w:rsidP="0094653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653E">
        <w:rPr>
          <w:rFonts w:ascii="Times New Roman" w:hAnsi="Times New Roman" w:cs="Times New Roman"/>
          <w:b/>
          <w:sz w:val="32"/>
          <w:szCs w:val="32"/>
        </w:rPr>
        <w:t>Лабораторна робота 2</w:t>
      </w:r>
    </w:p>
    <w:p w:rsidR="00785135" w:rsidRPr="0094653E" w:rsidRDefault="00FC60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120765" cy="29013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2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CC0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120765" cy="2901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2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35" w:rsidRDefault="00785135">
      <w:pPr>
        <w:rPr>
          <w:rFonts w:ascii="Times New Roman" w:hAnsi="Times New Roman" w:cs="Times New Roman"/>
          <w:b/>
          <w:sz w:val="32"/>
        </w:rPr>
      </w:pPr>
      <w:r w:rsidRPr="0094653E">
        <w:rPr>
          <w:rFonts w:ascii="Times New Roman" w:hAnsi="Times New Roman" w:cs="Times New Roman"/>
          <w:b/>
          <w:sz w:val="32"/>
        </w:rPr>
        <w:t xml:space="preserve">Посилання: </w:t>
      </w:r>
    </w:p>
    <w:p w:rsidR="00230162" w:rsidRPr="00D25D21" w:rsidRDefault="00D25D21" w:rsidP="00D25D21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b/>
          <w:sz w:val="32"/>
          <w:szCs w:val="32"/>
        </w:rPr>
      </w:pPr>
      <w:hyperlink r:id="rId7" w:history="1">
        <w:r w:rsidRPr="00267B20">
          <w:rPr>
            <w:rStyle w:val="a4"/>
            <w:rFonts w:ascii="Times New Roman" w:hAnsi="Times New Roman" w:cs="Times New Roman"/>
            <w:b/>
            <w:sz w:val="32"/>
            <w:szCs w:val="32"/>
          </w:rPr>
          <w:t>https://github.com/Nickson2280/Web_Lab2_Feshchenko.git</w:t>
        </w:r>
      </w:hyperlink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bookmarkStart w:id="0" w:name="_GoBack"/>
      <w:bookmarkEnd w:id="0"/>
    </w:p>
    <w:p w:rsidR="00D25D21" w:rsidRPr="00D25D21" w:rsidRDefault="00D25D21" w:rsidP="00D25D21">
      <w:pPr>
        <w:pStyle w:val="a3"/>
        <w:numPr>
          <w:ilvl w:val="0"/>
          <w:numId w:val="2"/>
        </w:numPr>
        <w:spacing w:after="120"/>
        <w:rPr>
          <w:rFonts w:ascii="Times New Roman" w:hAnsi="Times New Roman" w:cs="Times New Roman"/>
          <w:b/>
          <w:sz w:val="32"/>
          <w:szCs w:val="32"/>
        </w:rPr>
      </w:pPr>
      <w:hyperlink r:id="rId8" w:history="1">
        <w:r w:rsidRPr="00D25D21">
          <w:rPr>
            <w:rStyle w:val="a4"/>
            <w:rFonts w:ascii="Times New Roman" w:hAnsi="Times New Roman" w:cs="Times New Roman"/>
            <w:b/>
            <w:sz w:val="32"/>
            <w:szCs w:val="32"/>
          </w:rPr>
          <w:t>https://nickson2280.github.io/Web_Lab2_Feshchenko/</w:t>
        </w:r>
      </w:hyperlink>
      <w:r w:rsidRPr="00D25D21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506030" w:rsidRPr="00D25D21" w:rsidRDefault="00506030" w:rsidP="00D25D21">
      <w:pPr>
        <w:spacing w:after="120"/>
        <w:rPr>
          <w:rFonts w:ascii="Times New Roman" w:hAnsi="Times New Roman" w:cs="Times New Roman"/>
          <w:b/>
          <w:sz w:val="32"/>
          <w:vertAlign w:val="subscript"/>
        </w:rPr>
      </w:pPr>
      <w:r w:rsidRPr="00D25D21">
        <w:rPr>
          <w:rFonts w:ascii="Times New Roman" w:hAnsi="Times New Roman" w:cs="Times New Roman"/>
          <w:b/>
          <w:sz w:val="32"/>
        </w:rPr>
        <w:t>Відповіді на питання:</w:t>
      </w:r>
    </w:p>
    <w:p w:rsidR="00506030" w:rsidRDefault="005713B2" w:rsidP="00506030">
      <w:pPr>
        <w:spacing w:after="1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t>f</w:t>
      </w:r>
      <w:r w:rsidR="00506030">
        <w:rPr>
          <w:rFonts w:ascii="Times New Roman" w:hAnsi="Times New Roman" w:cs="Times New Roman"/>
          <w:b/>
          <w:sz w:val="32"/>
          <w:lang w:val="en-US"/>
        </w:rPr>
        <w:t>ont</w:t>
      </w:r>
      <w:r w:rsidR="00506030" w:rsidRPr="00DC086C">
        <w:rPr>
          <w:rFonts w:ascii="Times New Roman" w:hAnsi="Times New Roman" w:cs="Times New Roman"/>
          <w:b/>
          <w:sz w:val="32"/>
        </w:rPr>
        <w:t>-</w:t>
      </w:r>
      <w:r w:rsidR="00506030">
        <w:rPr>
          <w:rFonts w:ascii="Times New Roman" w:hAnsi="Times New Roman" w:cs="Times New Roman"/>
          <w:b/>
          <w:sz w:val="32"/>
          <w:lang w:val="en-US"/>
        </w:rPr>
        <w:t>family</w:t>
      </w:r>
      <w:r w:rsidR="00506030" w:rsidRPr="00DC086C">
        <w:rPr>
          <w:rFonts w:ascii="Times New Roman" w:hAnsi="Times New Roman" w:cs="Times New Roman"/>
          <w:b/>
          <w:sz w:val="32"/>
        </w:rPr>
        <w:t xml:space="preserve"> – </w:t>
      </w:r>
      <w:r w:rsidR="00506030" w:rsidRPr="00506030">
        <w:rPr>
          <w:rFonts w:ascii="Times New Roman" w:hAnsi="Times New Roman" w:cs="Times New Roman"/>
          <w:sz w:val="32"/>
        </w:rPr>
        <w:t>це список, який</w:t>
      </w:r>
      <w:r w:rsidR="00506030">
        <w:rPr>
          <w:rFonts w:ascii="Times New Roman" w:hAnsi="Times New Roman" w:cs="Times New Roman"/>
          <w:sz w:val="32"/>
        </w:rPr>
        <w:t xml:space="preserve"> </w:t>
      </w:r>
      <w:r w:rsidR="00DC086C">
        <w:rPr>
          <w:rFonts w:ascii="Times New Roman" w:hAnsi="Times New Roman" w:cs="Times New Roman"/>
          <w:sz w:val="32"/>
        </w:rPr>
        <w:t xml:space="preserve">визначає конкретно використовуваний шрифт. Наприклад: </w:t>
      </w:r>
      <w:r w:rsidR="00DC086C" w:rsidRPr="00696D0D">
        <w:rPr>
          <w:rFonts w:ascii="Times New Roman" w:hAnsi="Times New Roman" w:cs="Times New Roman"/>
          <w:b/>
          <w:sz w:val="32"/>
          <w:highlight w:val="yellow"/>
        </w:rPr>
        <w:t>font-family: 'Times New Roman';</w:t>
      </w:r>
      <w:r w:rsidR="00DC086C">
        <w:rPr>
          <w:rFonts w:ascii="Times New Roman" w:hAnsi="Times New Roman" w:cs="Times New Roman"/>
          <w:sz w:val="32"/>
        </w:rPr>
        <w:t xml:space="preserve"> Можливо до нього ще й додати тип: </w:t>
      </w:r>
      <w:r w:rsidR="00DC086C" w:rsidRPr="00696D0D">
        <w:rPr>
          <w:rFonts w:ascii="Times New Roman" w:hAnsi="Times New Roman" w:cs="Times New Roman"/>
          <w:b/>
          <w:sz w:val="32"/>
          <w:highlight w:val="yellow"/>
        </w:rPr>
        <w:t>font-family: 'Open Sans', sans-serif;</w:t>
      </w:r>
    </w:p>
    <w:p w:rsidR="00696D0D" w:rsidRPr="00696D0D" w:rsidRDefault="00696D0D" w:rsidP="00506030">
      <w:pPr>
        <w:spacing w:after="1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lastRenderedPageBreak/>
        <w:t>position</w:t>
      </w:r>
      <w:r w:rsidRPr="00696D0D">
        <w:rPr>
          <w:rFonts w:ascii="Times New Roman" w:hAnsi="Times New Roman" w:cs="Times New Roman"/>
          <w:b/>
          <w:sz w:val="32"/>
        </w:rPr>
        <w:t xml:space="preserve">: </w:t>
      </w:r>
      <w:r>
        <w:rPr>
          <w:rFonts w:ascii="Times New Roman" w:hAnsi="Times New Roman" w:cs="Times New Roman"/>
          <w:b/>
          <w:sz w:val="32"/>
          <w:lang w:val="en-US"/>
        </w:rPr>
        <w:t>absolute</w:t>
      </w:r>
      <w:r w:rsidRPr="00696D0D">
        <w:rPr>
          <w:rFonts w:ascii="Times New Roman" w:hAnsi="Times New Roman" w:cs="Times New Roman"/>
          <w:b/>
          <w:sz w:val="32"/>
        </w:rPr>
        <w:t>;(</w:t>
      </w:r>
      <w:r>
        <w:rPr>
          <w:rFonts w:ascii="Times New Roman" w:hAnsi="Times New Roman" w:cs="Times New Roman"/>
          <w:b/>
          <w:sz w:val="32"/>
          <w:lang w:val="en-US"/>
        </w:rPr>
        <w:t>position</w:t>
      </w:r>
      <w:r w:rsidRPr="00696D0D">
        <w:rPr>
          <w:rFonts w:ascii="Times New Roman" w:hAnsi="Times New Roman" w:cs="Times New Roman"/>
          <w:b/>
          <w:sz w:val="32"/>
        </w:rPr>
        <w:t>:</w:t>
      </w:r>
      <w:r>
        <w:rPr>
          <w:rFonts w:ascii="Times New Roman" w:hAnsi="Times New Roman" w:cs="Times New Roman"/>
          <w:b/>
          <w:sz w:val="32"/>
          <w:lang w:val="en-US"/>
        </w:rPr>
        <w:t>fixed</w:t>
      </w:r>
      <w:r w:rsidRPr="00696D0D">
        <w:rPr>
          <w:rFonts w:ascii="Times New Roman" w:hAnsi="Times New Roman" w:cs="Times New Roman"/>
          <w:b/>
          <w:sz w:val="32"/>
        </w:rPr>
        <w:t xml:space="preserve">;) </w:t>
      </w:r>
      <w:r w:rsidRPr="00696D0D">
        <w:rPr>
          <w:rFonts w:ascii="Times New Roman" w:hAnsi="Times New Roman" w:cs="Times New Roman"/>
          <w:sz w:val="32"/>
        </w:rPr>
        <w:t xml:space="preserve">– </w:t>
      </w:r>
      <w:r>
        <w:rPr>
          <w:rFonts w:ascii="Times New Roman" w:hAnsi="Times New Roman" w:cs="Times New Roman"/>
          <w:sz w:val="32"/>
        </w:rPr>
        <w:t xml:space="preserve">різниця полягає в тому, що буде різна точка відліку. При </w:t>
      </w:r>
      <w:r w:rsidRPr="00696D0D">
        <w:rPr>
          <w:rFonts w:ascii="Times New Roman" w:hAnsi="Times New Roman" w:cs="Times New Roman"/>
          <w:b/>
          <w:sz w:val="32"/>
          <w:lang w:val="en-US"/>
        </w:rPr>
        <w:t>fixed</w:t>
      </w:r>
      <w:r w:rsidRPr="00696D0D">
        <w:rPr>
          <w:rFonts w:ascii="Times New Roman" w:hAnsi="Times New Roman" w:cs="Times New Roman"/>
          <w:sz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елемент фіксується на екрані і не переміщується зі сторінкою. В той час, як при </w:t>
      </w:r>
      <w:r>
        <w:rPr>
          <w:rFonts w:ascii="Times New Roman" w:hAnsi="Times New Roman" w:cs="Times New Roman"/>
          <w:b/>
          <w:sz w:val="32"/>
          <w:lang w:val="en-US"/>
        </w:rPr>
        <w:t>absolute</w:t>
      </w:r>
      <w:r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елемент буде переміщуватись відносно першого позиційного елементу.</w:t>
      </w:r>
    </w:p>
    <w:p w:rsidR="005713B2" w:rsidRPr="001A1DF4" w:rsidRDefault="005713B2" w:rsidP="00506030">
      <w:pPr>
        <w:spacing w:after="1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>z-index</w:t>
      </w:r>
      <w:r w:rsidR="009E69CA" w:rsidRPr="001A1DF4">
        <w:rPr>
          <w:rFonts w:ascii="Times New Roman" w:hAnsi="Times New Roman" w:cs="Times New Roman"/>
          <w:b/>
          <w:sz w:val="32"/>
          <w:lang w:val="ru-RU"/>
        </w:rPr>
        <w:t xml:space="preserve"> </w:t>
      </w:r>
      <w:r w:rsidR="001A1DF4" w:rsidRPr="001A1DF4">
        <w:rPr>
          <w:rFonts w:ascii="Times New Roman" w:hAnsi="Times New Roman" w:cs="Times New Roman"/>
          <w:b/>
          <w:sz w:val="32"/>
          <w:lang w:val="ru-RU"/>
        </w:rPr>
        <w:t>–</w:t>
      </w:r>
      <w:r w:rsidR="009E69CA" w:rsidRPr="001A1DF4">
        <w:rPr>
          <w:rFonts w:ascii="Times New Roman" w:hAnsi="Times New Roman" w:cs="Times New Roman"/>
          <w:b/>
          <w:sz w:val="32"/>
          <w:lang w:val="ru-RU"/>
        </w:rPr>
        <w:t xml:space="preserve"> </w:t>
      </w:r>
      <w:r w:rsidR="001A1DF4">
        <w:rPr>
          <w:rFonts w:ascii="Times New Roman" w:hAnsi="Times New Roman" w:cs="Times New Roman"/>
          <w:sz w:val="32"/>
        </w:rPr>
        <w:t xml:space="preserve">завдяки </w:t>
      </w:r>
      <w:r w:rsidR="0032196D">
        <w:rPr>
          <w:rFonts w:ascii="Times New Roman" w:hAnsi="Times New Roman" w:cs="Times New Roman"/>
          <w:sz w:val="32"/>
        </w:rPr>
        <w:t>цій функції ми здатні</w:t>
      </w:r>
      <w:r w:rsidR="001A1DF4">
        <w:rPr>
          <w:rFonts w:ascii="Times New Roman" w:hAnsi="Times New Roman" w:cs="Times New Roman"/>
          <w:sz w:val="32"/>
        </w:rPr>
        <w:t xml:space="preserve"> управл</w:t>
      </w:r>
      <w:r w:rsidR="0032196D">
        <w:rPr>
          <w:rFonts w:ascii="Times New Roman" w:hAnsi="Times New Roman" w:cs="Times New Roman"/>
          <w:sz w:val="32"/>
        </w:rPr>
        <w:t>яти тим, як блоки будуть перекривати один одного</w:t>
      </w:r>
      <w:r w:rsidR="001A1DF4">
        <w:rPr>
          <w:rFonts w:ascii="Times New Roman" w:hAnsi="Times New Roman" w:cs="Times New Roman"/>
          <w:sz w:val="32"/>
        </w:rPr>
        <w:t>. Чим більше значення, тим вище знаходиться блок.</w:t>
      </w:r>
    </w:p>
    <w:p w:rsidR="00506030" w:rsidRPr="00617160" w:rsidRDefault="001A1DF4" w:rsidP="00506030">
      <w:pPr>
        <w:spacing w:after="120"/>
        <w:rPr>
          <w:rFonts w:ascii="Times New Roman" w:hAnsi="Times New Roman" w:cs="Times New Roman"/>
          <w:sz w:val="32"/>
        </w:rPr>
      </w:pPr>
      <w:r w:rsidRPr="001A1DF4">
        <w:rPr>
          <w:rFonts w:ascii="Times New Roman" w:hAnsi="Times New Roman" w:cs="Times New Roman"/>
          <w:b/>
          <w:sz w:val="32"/>
        </w:rPr>
        <w:t>border-bottom: 1px solid #515369;</w:t>
      </w:r>
      <w:r>
        <w:rPr>
          <w:rFonts w:ascii="Times New Roman" w:hAnsi="Times New Roman" w:cs="Times New Roman"/>
          <w:b/>
          <w:sz w:val="32"/>
        </w:rPr>
        <w:t xml:space="preserve"> - </w:t>
      </w:r>
      <w:r w:rsidR="00617160">
        <w:rPr>
          <w:rFonts w:ascii="Times New Roman" w:hAnsi="Times New Roman" w:cs="Times New Roman"/>
          <w:sz w:val="32"/>
        </w:rPr>
        <w:t xml:space="preserve">вказує на те, що </w:t>
      </w:r>
      <w:r w:rsidR="00617160" w:rsidRPr="001A1DF4">
        <w:rPr>
          <w:rFonts w:ascii="Times New Roman" w:hAnsi="Times New Roman" w:cs="Times New Roman"/>
          <w:b/>
          <w:sz w:val="32"/>
        </w:rPr>
        <w:t>1px</w:t>
      </w:r>
      <w:r w:rsidR="00617160">
        <w:rPr>
          <w:rFonts w:ascii="Times New Roman" w:hAnsi="Times New Roman" w:cs="Times New Roman"/>
          <w:sz w:val="32"/>
        </w:rPr>
        <w:t xml:space="preserve"> (розмір обведення), </w:t>
      </w:r>
      <w:r w:rsidR="00617160" w:rsidRPr="001A1DF4">
        <w:rPr>
          <w:rFonts w:ascii="Times New Roman" w:hAnsi="Times New Roman" w:cs="Times New Roman"/>
          <w:b/>
          <w:sz w:val="32"/>
        </w:rPr>
        <w:t>solid</w:t>
      </w:r>
      <w:r w:rsidR="00617160">
        <w:rPr>
          <w:rFonts w:ascii="Times New Roman" w:hAnsi="Times New Roman" w:cs="Times New Roman"/>
          <w:sz w:val="32"/>
        </w:rPr>
        <w:t xml:space="preserve"> (стиль обведення//суцільний), </w:t>
      </w:r>
      <w:r w:rsidR="00617160" w:rsidRPr="001A1DF4">
        <w:rPr>
          <w:rFonts w:ascii="Times New Roman" w:hAnsi="Times New Roman" w:cs="Times New Roman"/>
          <w:b/>
          <w:sz w:val="32"/>
        </w:rPr>
        <w:t>#515369</w:t>
      </w:r>
      <w:r w:rsidR="00617160">
        <w:rPr>
          <w:rFonts w:ascii="Times New Roman" w:hAnsi="Times New Roman" w:cs="Times New Roman"/>
          <w:sz w:val="32"/>
        </w:rPr>
        <w:t xml:space="preserve"> (колір обведення) будуть застосовуватися до нижньої частина рамки. Розмір </w:t>
      </w:r>
    </w:p>
    <w:p w:rsidR="001A1DF4" w:rsidRPr="00C6762B" w:rsidRDefault="001A1DF4" w:rsidP="00506030">
      <w:pPr>
        <w:spacing w:after="120"/>
        <w:rPr>
          <w:rFonts w:ascii="Times New Roman" w:hAnsi="Times New Roman" w:cs="Times New Roman"/>
          <w:sz w:val="32"/>
        </w:rPr>
      </w:pPr>
      <w:r w:rsidRPr="001A1DF4">
        <w:rPr>
          <w:rFonts w:ascii="Times New Roman" w:hAnsi="Times New Roman" w:cs="Times New Roman"/>
          <w:b/>
          <w:sz w:val="32"/>
        </w:rPr>
        <w:t>opacity: .75;</w:t>
      </w:r>
      <w:r>
        <w:rPr>
          <w:rFonts w:ascii="Times New Roman" w:hAnsi="Times New Roman" w:cs="Times New Roman"/>
          <w:b/>
          <w:sz w:val="32"/>
        </w:rPr>
        <w:t xml:space="preserve"> -</w:t>
      </w:r>
      <w:r w:rsidR="00C6762B">
        <w:rPr>
          <w:rFonts w:ascii="Times New Roman" w:hAnsi="Times New Roman" w:cs="Times New Roman"/>
          <w:b/>
          <w:sz w:val="32"/>
        </w:rPr>
        <w:t xml:space="preserve"> </w:t>
      </w:r>
      <w:r w:rsidR="00C6762B">
        <w:rPr>
          <w:rFonts w:ascii="Times New Roman" w:hAnsi="Times New Roman" w:cs="Times New Roman"/>
          <w:sz w:val="32"/>
        </w:rPr>
        <w:t xml:space="preserve">вказує на прозорість </w:t>
      </w:r>
      <w:r w:rsidR="00A62719">
        <w:rPr>
          <w:rFonts w:ascii="Times New Roman" w:hAnsi="Times New Roman" w:cs="Times New Roman"/>
          <w:sz w:val="32"/>
        </w:rPr>
        <w:t>елемента.</w:t>
      </w:r>
    </w:p>
    <w:p w:rsidR="001A1DF4" w:rsidRPr="001711D3" w:rsidRDefault="001A1DF4" w:rsidP="00506030">
      <w:pPr>
        <w:spacing w:after="120"/>
        <w:rPr>
          <w:rFonts w:ascii="Times New Roman" w:hAnsi="Times New Roman" w:cs="Times New Roman"/>
          <w:sz w:val="32"/>
        </w:rPr>
      </w:pPr>
      <w:r w:rsidRPr="001A1DF4">
        <w:rPr>
          <w:rFonts w:ascii="Times New Roman" w:hAnsi="Times New Roman" w:cs="Times New Roman"/>
          <w:b/>
          <w:sz w:val="32"/>
        </w:rPr>
        <w:t>transition: opacity .1s linear;</w:t>
      </w:r>
      <w:r w:rsidR="001F7E4F">
        <w:rPr>
          <w:rFonts w:ascii="Times New Roman" w:hAnsi="Times New Roman" w:cs="Times New Roman"/>
          <w:b/>
          <w:sz w:val="32"/>
        </w:rPr>
        <w:t>//</w:t>
      </w:r>
      <w:r w:rsidR="001F7E4F" w:rsidRPr="001F7E4F">
        <w:rPr>
          <w:rFonts w:ascii="Times New Roman" w:hAnsi="Times New Roman" w:cs="Times New Roman"/>
          <w:b/>
          <w:sz w:val="32"/>
        </w:rPr>
        <w:t xml:space="preserve"> </w:t>
      </w:r>
      <w:r w:rsidR="001F7E4F" w:rsidRPr="001A1DF4">
        <w:rPr>
          <w:rFonts w:ascii="Times New Roman" w:hAnsi="Times New Roman" w:cs="Times New Roman"/>
          <w:b/>
          <w:sz w:val="32"/>
        </w:rPr>
        <w:t>transition: opacity .1</w:t>
      </w:r>
      <w:r w:rsidR="001F7E4F">
        <w:rPr>
          <w:rFonts w:ascii="Times New Roman" w:hAnsi="Times New Roman" w:cs="Times New Roman"/>
          <w:b/>
          <w:sz w:val="32"/>
        </w:rPr>
        <w:t>0</w:t>
      </w:r>
      <w:r w:rsidR="001F7E4F" w:rsidRPr="001A1DF4">
        <w:rPr>
          <w:rFonts w:ascii="Times New Roman" w:hAnsi="Times New Roman" w:cs="Times New Roman"/>
          <w:b/>
          <w:sz w:val="32"/>
        </w:rPr>
        <w:t>s linear;</w:t>
      </w:r>
      <w:r>
        <w:rPr>
          <w:rFonts w:ascii="Times New Roman" w:hAnsi="Times New Roman" w:cs="Times New Roman"/>
          <w:b/>
          <w:sz w:val="32"/>
        </w:rPr>
        <w:t xml:space="preserve"> -</w:t>
      </w:r>
      <w:r w:rsidR="00617160">
        <w:rPr>
          <w:rFonts w:ascii="Times New Roman" w:hAnsi="Times New Roman" w:cs="Times New Roman"/>
          <w:b/>
          <w:sz w:val="32"/>
        </w:rPr>
        <w:t xml:space="preserve"> </w:t>
      </w:r>
      <w:r w:rsidR="001711D3">
        <w:rPr>
          <w:rFonts w:ascii="Times New Roman" w:hAnsi="Times New Roman" w:cs="Times New Roman"/>
          <w:sz w:val="32"/>
        </w:rPr>
        <w:t>нічого не зміниться, бо обидва записи ознчають зміну прозорості на протязі 0.1 секунди.</w:t>
      </w:r>
    </w:p>
    <w:p w:rsidR="001A1DF4" w:rsidRDefault="001A1DF4" w:rsidP="00506030">
      <w:pPr>
        <w:spacing w:after="120"/>
        <w:rPr>
          <w:rFonts w:ascii="Times New Roman" w:hAnsi="Times New Roman" w:cs="Times New Roman"/>
          <w:b/>
          <w:sz w:val="32"/>
        </w:rPr>
      </w:pPr>
      <w:r w:rsidRPr="001A1DF4">
        <w:rPr>
          <w:rFonts w:ascii="Times New Roman" w:hAnsi="Times New Roman" w:cs="Times New Roman"/>
          <w:b/>
          <w:sz w:val="32"/>
        </w:rPr>
        <w:t>background-size: cover;</w:t>
      </w:r>
      <w:r>
        <w:rPr>
          <w:rFonts w:ascii="Times New Roman" w:hAnsi="Times New Roman" w:cs="Times New Roman"/>
          <w:b/>
          <w:sz w:val="32"/>
        </w:rPr>
        <w:t xml:space="preserve"> -</w:t>
      </w:r>
      <w:r w:rsidR="0032196D">
        <w:rPr>
          <w:rFonts w:ascii="Times New Roman" w:hAnsi="Times New Roman" w:cs="Times New Roman"/>
          <w:b/>
          <w:sz w:val="32"/>
        </w:rPr>
        <w:t xml:space="preserve"> </w:t>
      </w:r>
      <w:r w:rsidR="00C6762B" w:rsidRPr="00C6762B">
        <w:rPr>
          <w:rFonts w:ascii="Times New Roman" w:hAnsi="Times New Roman" w:cs="Times New Roman"/>
          <w:sz w:val="32"/>
        </w:rPr>
        <w:t>фонове зображення треба розтя</w:t>
      </w:r>
      <w:r w:rsidR="00C6762B">
        <w:rPr>
          <w:rFonts w:ascii="Times New Roman" w:hAnsi="Times New Roman" w:cs="Times New Roman"/>
          <w:sz w:val="32"/>
        </w:rPr>
        <w:t>г</w:t>
      </w:r>
      <w:r w:rsidR="00C6762B" w:rsidRPr="00C6762B">
        <w:rPr>
          <w:rFonts w:ascii="Times New Roman" w:hAnsi="Times New Roman" w:cs="Times New Roman"/>
          <w:sz w:val="32"/>
        </w:rPr>
        <w:t>нути по всій довжині екрану</w:t>
      </w:r>
      <w:r w:rsidR="00C6762B">
        <w:rPr>
          <w:rFonts w:ascii="Times New Roman" w:hAnsi="Times New Roman" w:cs="Times New Roman"/>
          <w:sz w:val="32"/>
        </w:rPr>
        <w:t>.</w:t>
      </w:r>
    </w:p>
    <w:p w:rsidR="001A1DF4" w:rsidRPr="0032196D" w:rsidRDefault="001A1DF4" w:rsidP="00506030">
      <w:pPr>
        <w:spacing w:after="120"/>
        <w:rPr>
          <w:rFonts w:ascii="Times New Roman" w:hAnsi="Times New Roman" w:cs="Times New Roman"/>
          <w:sz w:val="32"/>
        </w:rPr>
      </w:pPr>
      <w:r w:rsidRPr="001A1DF4">
        <w:rPr>
          <w:rFonts w:ascii="Times New Roman" w:hAnsi="Times New Roman" w:cs="Times New Roman"/>
          <w:b/>
          <w:sz w:val="32"/>
        </w:rPr>
        <w:t>text-decoration</w:t>
      </w:r>
      <w:r>
        <w:rPr>
          <w:rFonts w:ascii="Times New Roman" w:hAnsi="Times New Roman" w:cs="Times New Roman"/>
          <w:b/>
          <w:sz w:val="32"/>
        </w:rPr>
        <w:t xml:space="preserve"> –</w:t>
      </w:r>
      <w:r w:rsidR="0032196D">
        <w:rPr>
          <w:rFonts w:ascii="Times New Roman" w:hAnsi="Times New Roman" w:cs="Times New Roman"/>
          <w:b/>
          <w:sz w:val="32"/>
        </w:rPr>
        <w:t xml:space="preserve"> </w:t>
      </w:r>
      <w:r w:rsidR="0032196D">
        <w:rPr>
          <w:rFonts w:ascii="Times New Roman" w:hAnsi="Times New Roman" w:cs="Times New Roman"/>
          <w:sz w:val="32"/>
        </w:rPr>
        <w:t xml:space="preserve">додавання додаткових ефектів тексту. Наприклад: </w:t>
      </w:r>
      <w:r w:rsidR="0032196D" w:rsidRPr="00C6762B">
        <w:rPr>
          <w:rFonts w:ascii="Times New Roman" w:hAnsi="Times New Roman" w:cs="Times New Roman"/>
          <w:b/>
          <w:sz w:val="32"/>
          <w:lang w:val="en-US"/>
        </w:rPr>
        <w:t>underline</w:t>
      </w:r>
      <w:r w:rsidR="0032196D" w:rsidRPr="0032196D">
        <w:rPr>
          <w:rFonts w:ascii="Times New Roman" w:hAnsi="Times New Roman" w:cs="Times New Roman"/>
          <w:sz w:val="32"/>
        </w:rPr>
        <w:t xml:space="preserve"> – </w:t>
      </w:r>
      <w:r w:rsidR="0032196D">
        <w:rPr>
          <w:rFonts w:ascii="Times New Roman" w:hAnsi="Times New Roman" w:cs="Times New Roman"/>
          <w:sz w:val="32"/>
        </w:rPr>
        <w:t>підкреслення знизу;</w:t>
      </w:r>
      <w:r w:rsidR="0032196D" w:rsidRPr="0032196D">
        <w:rPr>
          <w:rFonts w:ascii="Times New Roman" w:hAnsi="Times New Roman" w:cs="Times New Roman"/>
          <w:sz w:val="32"/>
        </w:rPr>
        <w:t xml:space="preserve"> </w:t>
      </w:r>
      <w:r w:rsidR="0032196D" w:rsidRPr="00C6762B">
        <w:rPr>
          <w:rFonts w:ascii="Times New Roman" w:hAnsi="Times New Roman" w:cs="Times New Roman"/>
          <w:b/>
          <w:sz w:val="32"/>
          <w:lang w:val="en-US"/>
        </w:rPr>
        <w:t>overline</w:t>
      </w:r>
      <w:r w:rsidR="0032196D" w:rsidRPr="0032196D">
        <w:rPr>
          <w:rFonts w:ascii="Times New Roman" w:hAnsi="Times New Roman" w:cs="Times New Roman"/>
          <w:sz w:val="32"/>
        </w:rPr>
        <w:t xml:space="preserve"> –</w:t>
      </w:r>
      <w:r w:rsidR="0032196D">
        <w:rPr>
          <w:rFonts w:ascii="Times New Roman" w:hAnsi="Times New Roman" w:cs="Times New Roman"/>
          <w:sz w:val="32"/>
        </w:rPr>
        <w:t xml:space="preserve"> підкреслення зверху;</w:t>
      </w:r>
      <w:r w:rsidR="0032196D" w:rsidRPr="0032196D">
        <w:rPr>
          <w:rFonts w:ascii="Times New Roman" w:hAnsi="Times New Roman" w:cs="Times New Roman"/>
          <w:sz w:val="32"/>
        </w:rPr>
        <w:t xml:space="preserve"> </w:t>
      </w:r>
      <w:r w:rsidR="0032196D" w:rsidRPr="00C6762B">
        <w:rPr>
          <w:rFonts w:ascii="Times New Roman" w:hAnsi="Times New Roman" w:cs="Times New Roman"/>
          <w:b/>
          <w:sz w:val="32"/>
          <w:lang w:val="en-US"/>
        </w:rPr>
        <w:t>blink</w:t>
      </w:r>
      <w:r w:rsidR="0032196D" w:rsidRPr="00C6762B">
        <w:rPr>
          <w:rFonts w:ascii="Times New Roman" w:hAnsi="Times New Roman" w:cs="Times New Roman"/>
          <w:b/>
          <w:sz w:val="32"/>
        </w:rPr>
        <w:t xml:space="preserve"> </w:t>
      </w:r>
      <w:r w:rsidR="0032196D">
        <w:rPr>
          <w:rFonts w:ascii="Times New Roman" w:hAnsi="Times New Roman" w:cs="Times New Roman"/>
          <w:sz w:val="32"/>
        </w:rPr>
        <w:t>– блимання тексту.</w:t>
      </w:r>
    </w:p>
    <w:p w:rsidR="001A1DF4" w:rsidRPr="00A62719" w:rsidRDefault="001A1DF4" w:rsidP="00506030">
      <w:pPr>
        <w:spacing w:after="1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  <w:lang w:val="en-US"/>
        </w:rPr>
        <w:t>hover</w:t>
      </w:r>
      <w:r w:rsidRPr="00A62719">
        <w:rPr>
          <w:rFonts w:ascii="Times New Roman" w:hAnsi="Times New Roman" w:cs="Times New Roman"/>
          <w:b/>
          <w:sz w:val="32"/>
          <w:lang w:val="ru-RU"/>
        </w:rPr>
        <w:t xml:space="preserve"> </w:t>
      </w:r>
      <w:r w:rsidR="00A62719" w:rsidRPr="00A62719">
        <w:rPr>
          <w:rFonts w:ascii="Times New Roman" w:hAnsi="Times New Roman" w:cs="Times New Roman"/>
          <w:b/>
          <w:sz w:val="32"/>
          <w:lang w:val="ru-RU"/>
        </w:rPr>
        <w:t>–</w:t>
      </w:r>
      <w:r w:rsidR="00A62719">
        <w:rPr>
          <w:rFonts w:ascii="Times New Roman" w:hAnsi="Times New Roman" w:cs="Times New Roman"/>
          <w:b/>
          <w:sz w:val="32"/>
        </w:rPr>
        <w:t xml:space="preserve"> </w:t>
      </w:r>
      <w:r w:rsidR="00A62719">
        <w:rPr>
          <w:rFonts w:ascii="Times New Roman" w:hAnsi="Times New Roman" w:cs="Times New Roman"/>
          <w:sz w:val="32"/>
        </w:rPr>
        <w:t xml:space="preserve">при наведенні на кнопку цей псевдо елемент змінює її характеристики(приклад: змінює колір тексту та фону) </w:t>
      </w:r>
    </w:p>
    <w:p w:rsidR="00785135" w:rsidRPr="0094653E" w:rsidRDefault="00785135">
      <w:pPr>
        <w:rPr>
          <w:rFonts w:ascii="Times New Roman" w:hAnsi="Times New Roman" w:cs="Times New Roman"/>
          <w:sz w:val="28"/>
        </w:rPr>
      </w:pPr>
    </w:p>
    <w:sectPr w:rsidR="00785135" w:rsidRPr="009465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33479"/>
    <w:multiLevelType w:val="hybridMultilevel"/>
    <w:tmpl w:val="814CE2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36C26"/>
    <w:multiLevelType w:val="hybridMultilevel"/>
    <w:tmpl w:val="9098A150"/>
    <w:lvl w:ilvl="0" w:tplc="0422000F">
      <w:start w:val="1"/>
      <w:numFmt w:val="decimal"/>
      <w:lvlText w:val="%1."/>
      <w:lvlJc w:val="left"/>
      <w:pPr>
        <w:ind w:left="1419" w:hanging="360"/>
      </w:pPr>
    </w:lvl>
    <w:lvl w:ilvl="1" w:tplc="04220019" w:tentative="1">
      <w:start w:val="1"/>
      <w:numFmt w:val="lowerLetter"/>
      <w:lvlText w:val="%2."/>
      <w:lvlJc w:val="left"/>
      <w:pPr>
        <w:ind w:left="2139" w:hanging="360"/>
      </w:pPr>
    </w:lvl>
    <w:lvl w:ilvl="2" w:tplc="0422001B" w:tentative="1">
      <w:start w:val="1"/>
      <w:numFmt w:val="lowerRoman"/>
      <w:lvlText w:val="%3."/>
      <w:lvlJc w:val="right"/>
      <w:pPr>
        <w:ind w:left="2859" w:hanging="180"/>
      </w:pPr>
    </w:lvl>
    <w:lvl w:ilvl="3" w:tplc="0422000F" w:tentative="1">
      <w:start w:val="1"/>
      <w:numFmt w:val="decimal"/>
      <w:lvlText w:val="%4."/>
      <w:lvlJc w:val="left"/>
      <w:pPr>
        <w:ind w:left="3579" w:hanging="360"/>
      </w:pPr>
    </w:lvl>
    <w:lvl w:ilvl="4" w:tplc="04220019" w:tentative="1">
      <w:start w:val="1"/>
      <w:numFmt w:val="lowerLetter"/>
      <w:lvlText w:val="%5."/>
      <w:lvlJc w:val="left"/>
      <w:pPr>
        <w:ind w:left="4299" w:hanging="360"/>
      </w:pPr>
    </w:lvl>
    <w:lvl w:ilvl="5" w:tplc="0422001B" w:tentative="1">
      <w:start w:val="1"/>
      <w:numFmt w:val="lowerRoman"/>
      <w:lvlText w:val="%6."/>
      <w:lvlJc w:val="right"/>
      <w:pPr>
        <w:ind w:left="5019" w:hanging="180"/>
      </w:pPr>
    </w:lvl>
    <w:lvl w:ilvl="6" w:tplc="0422000F" w:tentative="1">
      <w:start w:val="1"/>
      <w:numFmt w:val="decimal"/>
      <w:lvlText w:val="%7."/>
      <w:lvlJc w:val="left"/>
      <w:pPr>
        <w:ind w:left="5739" w:hanging="360"/>
      </w:pPr>
    </w:lvl>
    <w:lvl w:ilvl="7" w:tplc="04220019" w:tentative="1">
      <w:start w:val="1"/>
      <w:numFmt w:val="lowerLetter"/>
      <w:lvlText w:val="%8."/>
      <w:lvlJc w:val="left"/>
      <w:pPr>
        <w:ind w:left="6459" w:hanging="360"/>
      </w:pPr>
    </w:lvl>
    <w:lvl w:ilvl="8" w:tplc="0422001B" w:tentative="1">
      <w:start w:val="1"/>
      <w:numFmt w:val="lowerRoman"/>
      <w:lvlText w:val="%9."/>
      <w:lvlJc w:val="right"/>
      <w:pPr>
        <w:ind w:left="717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35"/>
    <w:rsid w:val="0011311B"/>
    <w:rsid w:val="001711D3"/>
    <w:rsid w:val="001A1DF4"/>
    <w:rsid w:val="001C61EA"/>
    <w:rsid w:val="001F7E4F"/>
    <w:rsid w:val="00230162"/>
    <w:rsid w:val="002A5B3A"/>
    <w:rsid w:val="0032196D"/>
    <w:rsid w:val="003E0F64"/>
    <w:rsid w:val="00436B60"/>
    <w:rsid w:val="00506030"/>
    <w:rsid w:val="00543CC0"/>
    <w:rsid w:val="005713B2"/>
    <w:rsid w:val="00617160"/>
    <w:rsid w:val="00696D0D"/>
    <w:rsid w:val="00785135"/>
    <w:rsid w:val="00837BB8"/>
    <w:rsid w:val="00895EA4"/>
    <w:rsid w:val="008D2D7F"/>
    <w:rsid w:val="0094653E"/>
    <w:rsid w:val="0099020E"/>
    <w:rsid w:val="009E69CA"/>
    <w:rsid w:val="00A436B0"/>
    <w:rsid w:val="00A62719"/>
    <w:rsid w:val="00AB6137"/>
    <w:rsid w:val="00AE6551"/>
    <w:rsid w:val="00C23A95"/>
    <w:rsid w:val="00C6762B"/>
    <w:rsid w:val="00CE6DAA"/>
    <w:rsid w:val="00D25D21"/>
    <w:rsid w:val="00DC086C"/>
    <w:rsid w:val="00F3135A"/>
    <w:rsid w:val="00FC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3C86D"/>
  <w15:chartTrackingRefBased/>
  <w15:docId w15:val="{FDE279EF-09AD-40A5-998B-ED9BC72CC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53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A5B3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060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5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ickson2280.github.io/Web_Lab2_Feshchenk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Nickson2280/Web_Lab2_Feshchenko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</Pages>
  <Words>1108</Words>
  <Characters>632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Nickson</dc:creator>
  <cp:keywords/>
  <dc:description/>
  <cp:lastModifiedBy>Nickson</cp:lastModifiedBy>
  <cp:revision>19</cp:revision>
  <dcterms:created xsi:type="dcterms:W3CDTF">2020-09-22T13:29:00Z</dcterms:created>
  <dcterms:modified xsi:type="dcterms:W3CDTF">2020-09-27T12:00:00Z</dcterms:modified>
</cp:coreProperties>
</file>