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Тема 5  Политика и стандарты информационной безопасности</w:t>
      </w:r>
    </w:p>
    <w:p>
      <w:pPr>
        <w:tabs>
          <w:tab w:val="left" w:pos="675" w:leader="none"/>
          <w:tab w:val="left" w:pos="2628" w:leader="none"/>
        </w:tabs>
        <w:spacing w:before="0" w:after="0" w:line="240"/>
        <w:ind w:right="16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Цель:   Изучить основные стандарты информационной безопасности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Вопросы практического занятия: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Политики и модели безопасности компьютерных систем. Методики и программные продукты для оценки рисков. Современные стандарты IT в области информационной безопасности.  Обзор и сравнительный анализ стандартов информационной безопасности.  Критерии оценки безопасности информационных технологий. Структура и содержание нормативно-правовой базы информационной безопасности РК.</w:t>
      </w:r>
    </w:p>
    <w:p>
      <w:pPr>
        <w:tabs>
          <w:tab w:val="left" w:pos="675" w:leader="none"/>
          <w:tab w:val="left" w:pos="2628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Задания практического занятия:</w:t>
      </w:r>
    </w:p>
    <w:p>
      <w:pPr>
        <w:tabs>
          <w:tab w:val="right" w:pos="93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Обзор научно - учебной  литературы по теме  </w:t>
      </w:r>
    </w:p>
    <w:p>
      <w:pPr>
        <w:tabs>
          <w:tab w:val="left" w:pos="184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Подготовьте конспект по вопросам практического занятия   </w:t>
      </w:r>
    </w:p>
    <w:p>
      <w:pPr>
        <w:tabs>
          <w:tab w:val="right" w:pos="934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Обзор  стандартов информационной безопасности. </w:t>
      </w:r>
    </w:p>
    <w:p>
      <w:pPr>
        <w:tabs>
          <w:tab w:val="left" w:pos="675" w:leader="none"/>
          <w:tab w:val="left" w:pos="2628" w:leader="none"/>
        </w:tabs>
        <w:spacing w:before="0" w:after="0" w:line="240"/>
        <w:ind w:right="16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Изучить организационно-правовые аспекты защиты информации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Составить контрольные вопросы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Что означает политика информационной безопасности?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чего необходима ПИБ?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требуется сформировать внутри организации, для создания политики безопасности?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По каким принципам формируется политика безопасности?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В чём принцип корпоративная концепция информационной политики безопасности?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Каковы обязательные разделы политики информационной безопасности?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Какие есть международные стандарты информационной безопасности?</w:t>
        <w:br/>
        <w:t xml:space="preserve">8. Сколько начисляется основных аспектов, требований в составлении политики информационной безопасности?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В чём заключается нормативно-правовое обеспечение информационной безопасности и ведение политики безопасности?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