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943DC" w14:textId="04B974BA" w:rsidR="0031105D" w:rsidRPr="00FD3811" w:rsidRDefault="00793952" w:rsidP="008009EE">
      <w:pPr>
        <w:jc w:val="both"/>
        <w:rPr>
          <w:rFonts w:ascii="United Sans Rg Bk" w:hAnsi="United Sans Rg Bk"/>
          <w:color w:val="FFFFFF" w:themeColor="background1"/>
          <w:sz w:val="28"/>
          <w:szCs w:val="28"/>
        </w:rPr>
      </w:pPr>
      <w:r w:rsidRPr="00454FF3">
        <w:rPr>
          <w:rFonts w:ascii="United Sans Rg Bk" w:hAnsi="United Sans Rg Bk"/>
          <w:noProof/>
          <w:color w:val="FFFFFF" w:themeColor="background1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70D21C3" wp14:editId="0EE12442">
            <wp:simplePos x="0" y="0"/>
            <wp:positionH relativeFrom="column">
              <wp:posOffset>-35560</wp:posOffset>
            </wp:positionH>
            <wp:positionV relativeFrom="paragraph">
              <wp:posOffset>-14605</wp:posOffset>
            </wp:positionV>
            <wp:extent cx="6322423" cy="217170"/>
            <wp:effectExtent l="0" t="0" r="2540" b="0"/>
            <wp:wrapNone/>
            <wp:docPr id="11" name="Picture 11" descr="C:\Users\aallen\Documents\Big 12 Ribbon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allen\Documents\Big 12 Ribbon 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423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6102">
        <w:rPr>
          <w:rFonts w:ascii="United Sans Rg Bk" w:hAnsi="United Sans Rg Bk"/>
          <w:noProof/>
          <w:color w:val="FFFFFF" w:themeColor="background1"/>
          <w:sz w:val="28"/>
          <w:szCs w:val="28"/>
        </w:rPr>
        <w:t>WOMEN’S LACROSSE</w:t>
      </w:r>
      <w:r w:rsidR="002F6613">
        <w:rPr>
          <w:rFonts w:ascii="United Sans Rg Bk" w:hAnsi="United Sans Rg Bk"/>
          <w:color w:val="FFFFFF" w:themeColor="background1"/>
          <w:sz w:val="28"/>
          <w:szCs w:val="28"/>
        </w:rPr>
        <w:t xml:space="preserve"> </w:t>
      </w:r>
      <w:r w:rsidR="00B0743F">
        <w:rPr>
          <w:rFonts w:ascii="United Sans Rg Bk" w:hAnsi="United Sans Rg Bk"/>
          <w:color w:val="FFFFFF" w:themeColor="background1"/>
          <w:sz w:val="20"/>
          <w:szCs w:val="20"/>
        </w:rPr>
        <w:t>(as of September 12</w:t>
      </w:r>
      <w:r w:rsidR="002D4B61">
        <w:rPr>
          <w:rFonts w:ascii="United Sans Rg Bk" w:hAnsi="United Sans Rg Bk"/>
          <w:color w:val="FFFFFF" w:themeColor="background1"/>
          <w:sz w:val="20"/>
          <w:szCs w:val="20"/>
        </w:rPr>
        <w:t>, 2</w:t>
      </w:r>
      <w:r w:rsidR="00A304E5">
        <w:rPr>
          <w:rFonts w:ascii="United Sans Rg Bk" w:hAnsi="United Sans Rg Bk"/>
          <w:color w:val="FFFFFF" w:themeColor="background1"/>
          <w:sz w:val="20"/>
          <w:szCs w:val="20"/>
        </w:rPr>
        <w:t>024</w:t>
      </w:r>
    </w:p>
    <w:p w14:paraId="018D337B" w14:textId="77777777" w:rsidR="0031105D" w:rsidRPr="00454FF3" w:rsidRDefault="0031105D" w:rsidP="008009EE">
      <w:pPr>
        <w:shd w:val="clear" w:color="auto" w:fill="D9D9D9" w:themeFill="background1" w:themeFillShade="D9"/>
        <w:jc w:val="both"/>
        <w:rPr>
          <w:rFonts w:ascii="United Sans Rg Bd" w:hAnsi="United Sans Rg Bd"/>
          <w:sz w:val="24"/>
          <w:szCs w:val="24"/>
        </w:rPr>
      </w:pPr>
      <w:r w:rsidRPr="00454FF3">
        <w:rPr>
          <w:rFonts w:ascii="United Sans Rg Bd" w:hAnsi="United Sans Rg Bd"/>
          <w:sz w:val="24"/>
          <w:szCs w:val="24"/>
        </w:rPr>
        <w:t>NUMBERS</w:t>
      </w:r>
    </w:p>
    <w:p w14:paraId="661EFE93" w14:textId="0C752A21" w:rsidR="00DF0B15" w:rsidRPr="0031105D" w:rsidRDefault="00DF0B15" w:rsidP="00DF0B15">
      <w:pPr>
        <w:jc w:val="both"/>
        <w:rPr>
          <w:rFonts w:ascii="News Gothic MT Std" w:hAnsi="News Gothic MT Std"/>
          <w:sz w:val="20"/>
          <w:szCs w:val="20"/>
        </w:rPr>
      </w:pPr>
      <w:r>
        <w:rPr>
          <w:rFonts w:ascii="News Gothic MT Std" w:hAnsi="News Gothic MT Std"/>
          <w:sz w:val="20"/>
          <w:szCs w:val="20"/>
        </w:rPr>
        <w:t># Teams 2024-25</w:t>
      </w:r>
      <w:r w:rsidRPr="0031105D">
        <w:rPr>
          <w:rFonts w:ascii="News Gothic MT Std" w:hAnsi="News Gothic MT Std"/>
          <w:sz w:val="20"/>
          <w:szCs w:val="20"/>
        </w:rPr>
        <w:t>:</w:t>
      </w:r>
      <w:r w:rsidRPr="0031105D">
        <w:rPr>
          <w:rFonts w:ascii="News Gothic MT Std" w:hAnsi="News Gothic MT Std"/>
          <w:sz w:val="20"/>
          <w:szCs w:val="20"/>
        </w:rPr>
        <w:tab/>
      </w:r>
      <w:r w:rsidR="00A23B74">
        <w:rPr>
          <w:rFonts w:ascii="News Gothic MT Std" w:hAnsi="News Gothic MT Std"/>
          <w:sz w:val="20"/>
          <w:szCs w:val="20"/>
        </w:rPr>
        <w:t>6</w:t>
      </w:r>
      <w:r>
        <w:rPr>
          <w:rFonts w:ascii="News Gothic MT Std" w:hAnsi="News Gothic MT Std"/>
          <w:sz w:val="20"/>
          <w:szCs w:val="20"/>
        </w:rPr>
        <w:tab/>
      </w:r>
      <w:r w:rsidR="00A23B74">
        <w:rPr>
          <w:rFonts w:ascii="News Gothic MT Std" w:hAnsi="News Gothic MT Std"/>
          <w:sz w:val="20"/>
          <w:szCs w:val="20"/>
        </w:rPr>
        <w:t>(</w:t>
      </w:r>
      <w:r w:rsidR="00F25E98">
        <w:rPr>
          <w:rFonts w:ascii="News Gothic MT Std" w:hAnsi="News Gothic MT Std"/>
          <w:sz w:val="20"/>
          <w:szCs w:val="20"/>
        </w:rPr>
        <w:t xml:space="preserve">Arizona State, </w:t>
      </w:r>
      <w:r w:rsidR="008B07D5">
        <w:rPr>
          <w:rFonts w:ascii="News Gothic MT Std" w:hAnsi="News Gothic MT Std"/>
          <w:sz w:val="20"/>
          <w:szCs w:val="20"/>
        </w:rPr>
        <w:t xml:space="preserve">UC Davis, </w:t>
      </w:r>
      <w:r w:rsidR="00A23B74">
        <w:rPr>
          <w:rFonts w:ascii="News Gothic MT Std" w:hAnsi="News Gothic MT Std"/>
          <w:sz w:val="20"/>
          <w:szCs w:val="20"/>
        </w:rPr>
        <w:t xml:space="preserve">Cincinnati, </w:t>
      </w:r>
      <w:r w:rsidR="008B07D5">
        <w:rPr>
          <w:rFonts w:ascii="News Gothic MT Std" w:hAnsi="News Gothic MT Std"/>
          <w:sz w:val="20"/>
          <w:szCs w:val="20"/>
        </w:rPr>
        <w:t xml:space="preserve">Colorado, </w:t>
      </w:r>
      <w:r w:rsidR="00F25E98">
        <w:rPr>
          <w:rFonts w:ascii="News Gothic MT Std" w:hAnsi="News Gothic MT Std"/>
          <w:sz w:val="20"/>
          <w:szCs w:val="20"/>
        </w:rPr>
        <w:t>Florida</w:t>
      </w:r>
      <w:r w:rsidR="008B07D5">
        <w:rPr>
          <w:rFonts w:ascii="News Gothic MT Std" w:hAnsi="News Gothic MT Std"/>
          <w:sz w:val="20"/>
          <w:szCs w:val="20"/>
        </w:rPr>
        <w:t>, San Diego State</w:t>
      </w:r>
      <w:r>
        <w:rPr>
          <w:rFonts w:ascii="News Gothic MT Std" w:hAnsi="News Gothic MT Std"/>
          <w:sz w:val="20"/>
          <w:szCs w:val="20"/>
        </w:rPr>
        <w:t>)</w:t>
      </w:r>
    </w:p>
    <w:p w14:paraId="47A8C515" w14:textId="77777777" w:rsidR="0095636E" w:rsidRPr="0031105D" w:rsidRDefault="0095636E" w:rsidP="008009EE">
      <w:pPr>
        <w:jc w:val="both"/>
        <w:rPr>
          <w:rFonts w:ascii="News Gothic MT Std" w:hAnsi="News Gothic MT Std"/>
          <w:sz w:val="20"/>
          <w:szCs w:val="20"/>
        </w:rPr>
      </w:pPr>
    </w:p>
    <w:p w14:paraId="309DA094" w14:textId="77777777" w:rsidR="0031105D" w:rsidRPr="00454FF3" w:rsidRDefault="0031105D" w:rsidP="008009EE">
      <w:pPr>
        <w:shd w:val="clear" w:color="auto" w:fill="D9D9D9" w:themeFill="background1" w:themeFillShade="D9"/>
        <w:jc w:val="both"/>
        <w:rPr>
          <w:rFonts w:ascii="United Sans Rg Bd" w:hAnsi="United Sans Rg Bd"/>
          <w:sz w:val="24"/>
          <w:szCs w:val="24"/>
        </w:rPr>
      </w:pPr>
      <w:r w:rsidRPr="00454FF3">
        <w:rPr>
          <w:rFonts w:ascii="United Sans Rg Bd" w:hAnsi="United Sans Rg Bd"/>
          <w:sz w:val="24"/>
          <w:szCs w:val="24"/>
        </w:rPr>
        <w:t>SCHEDULING</w:t>
      </w:r>
    </w:p>
    <w:p w14:paraId="2A262176" w14:textId="2C78848A" w:rsidR="0031105D" w:rsidRPr="00A16F5A" w:rsidRDefault="00572780" w:rsidP="008009EE">
      <w:pPr>
        <w:jc w:val="both"/>
        <w:rPr>
          <w:rFonts w:ascii="News Gothic MT Std" w:hAnsi="News Gothic MT Std"/>
          <w:sz w:val="20"/>
          <w:szCs w:val="20"/>
        </w:rPr>
      </w:pPr>
      <w:r w:rsidRPr="000E09CD">
        <w:rPr>
          <w:rFonts w:ascii="News Gothic MT Std" w:hAnsi="News Gothic MT Std"/>
          <w:sz w:val="20"/>
          <w:szCs w:val="20"/>
          <w:highlight w:val="yellow"/>
        </w:rPr>
        <w:t>(</w:t>
      </w:r>
      <w:proofErr w:type="gramStart"/>
      <w:r w:rsidRPr="000E09CD">
        <w:rPr>
          <w:rFonts w:ascii="News Gothic MT Std" w:hAnsi="News Gothic MT Std"/>
          <w:sz w:val="20"/>
          <w:szCs w:val="20"/>
          <w:highlight w:val="yellow"/>
        </w:rPr>
        <w:t>insert</w:t>
      </w:r>
      <w:proofErr w:type="gramEnd"/>
      <w:r w:rsidRPr="000E09CD">
        <w:rPr>
          <w:rFonts w:ascii="News Gothic MT Std" w:hAnsi="News Gothic MT Std"/>
          <w:sz w:val="20"/>
          <w:szCs w:val="20"/>
          <w:highlight w:val="yellow"/>
        </w:rPr>
        <w:t xml:space="preserve"> 2025 and 2026 schedule</w:t>
      </w:r>
    </w:p>
    <w:p w14:paraId="13DE8197" w14:textId="77777777" w:rsidR="002216C1" w:rsidRPr="00A16F5A" w:rsidRDefault="002216C1" w:rsidP="008009EE">
      <w:pPr>
        <w:jc w:val="both"/>
        <w:rPr>
          <w:rFonts w:ascii="News Gothic MT Std" w:hAnsi="News Gothic MT Std"/>
          <w:sz w:val="20"/>
          <w:szCs w:val="20"/>
        </w:rPr>
      </w:pPr>
    </w:p>
    <w:p w14:paraId="5A1E298A" w14:textId="77777777" w:rsidR="00A11113" w:rsidRPr="00454FF3" w:rsidRDefault="00A11113" w:rsidP="008009EE">
      <w:pPr>
        <w:shd w:val="clear" w:color="auto" w:fill="D9D9D9" w:themeFill="background1" w:themeFillShade="D9"/>
        <w:jc w:val="both"/>
        <w:rPr>
          <w:rFonts w:ascii="United Sans Rg Bd" w:hAnsi="United Sans Rg Bd"/>
          <w:sz w:val="24"/>
          <w:szCs w:val="24"/>
        </w:rPr>
      </w:pPr>
      <w:r w:rsidRPr="00454FF3">
        <w:rPr>
          <w:rFonts w:ascii="United Sans Rg Bd" w:hAnsi="United Sans Rg Bd"/>
          <w:sz w:val="24"/>
          <w:szCs w:val="24"/>
        </w:rPr>
        <w:t>CHAMPIONSHIP</w:t>
      </w:r>
    </w:p>
    <w:p w14:paraId="522C6900" w14:textId="171C6DF2" w:rsidR="004E13ED" w:rsidRPr="00A16F5A" w:rsidRDefault="00572780" w:rsidP="008009EE">
      <w:pPr>
        <w:pStyle w:val="ListParagraph"/>
        <w:numPr>
          <w:ilvl w:val="0"/>
          <w:numId w:val="24"/>
        </w:numPr>
        <w:jc w:val="both"/>
        <w:rPr>
          <w:rFonts w:ascii="News Gothic MT Std" w:hAnsi="News Gothic MT Std"/>
          <w:sz w:val="20"/>
          <w:szCs w:val="20"/>
        </w:rPr>
      </w:pPr>
      <w:r>
        <w:rPr>
          <w:rFonts w:ascii="News Gothic MT Std" w:hAnsi="News Gothic MT Std"/>
          <w:sz w:val="20"/>
          <w:szCs w:val="20"/>
        </w:rPr>
        <w:t xml:space="preserve">Top 4 </w:t>
      </w:r>
      <w:r w:rsidR="007D5DFD">
        <w:rPr>
          <w:rFonts w:ascii="News Gothic MT Std" w:hAnsi="News Gothic MT Std"/>
          <w:sz w:val="20"/>
          <w:szCs w:val="20"/>
        </w:rPr>
        <w:t>Teams Qualify</w:t>
      </w:r>
      <w:r w:rsidR="00B75D9B" w:rsidRPr="00A16F5A">
        <w:rPr>
          <w:rFonts w:ascii="News Gothic MT Std" w:hAnsi="News Gothic MT Std"/>
          <w:sz w:val="20"/>
          <w:szCs w:val="20"/>
        </w:rPr>
        <w:t>.</w:t>
      </w:r>
    </w:p>
    <w:p w14:paraId="07070CDC" w14:textId="753BA619" w:rsidR="006438F9" w:rsidRDefault="007D5DFD" w:rsidP="008009EE">
      <w:pPr>
        <w:pStyle w:val="ListParagraph"/>
        <w:numPr>
          <w:ilvl w:val="0"/>
          <w:numId w:val="24"/>
        </w:numPr>
        <w:jc w:val="both"/>
        <w:rPr>
          <w:rFonts w:ascii="News Gothic MT Std" w:hAnsi="News Gothic MT Std"/>
          <w:sz w:val="20"/>
          <w:szCs w:val="20"/>
        </w:rPr>
      </w:pPr>
      <w:r>
        <w:rPr>
          <w:rFonts w:ascii="News Gothic MT Std" w:hAnsi="News Gothic MT Std"/>
          <w:sz w:val="20"/>
          <w:szCs w:val="20"/>
        </w:rPr>
        <w:t xml:space="preserve">2025 Championship: </w:t>
      </w:r>
      <w:r w:rsidR="00DD54D9">
        <w:rPr>
          <w:rFonts w:ascii="News Gothic MT Std" w:hAnsi="News Gothic MT Std"/>
          <w:sz w:val="20"/>
          <w:szCs w:val="20"/>
        </w:rPr>
        <w:t>University of Colorado (</w:t>
      </w:r>
      <w:r w:rsidR="00EB078B">
        <w:rPr>
          <w:rFonts w:ascii="News Gothic MT Std" w:hAnsi="News Gothic MT Std"/>
          <w:sz w:val="20"/>
          <w:szCs w:val="20"/>
        </w:rPr>
        <w:t>May 1-3)</w:t>
      </w:r>
    </w:p>
    <w:p w14:paraId="5D54E72E" w14:textId="2CC87EC7" w:rsidR="00DD54D9" w:rsidRDefault="00DD54D9" w:rsidP="008009EE">
      <w:pPr>
        <w:pStyle w:val="ListParagraph"/>
        <w:numPr>
          <w:ilvl w:val="0"/>
          <w:numId w:val="24"/>
        </w:numPr>
        <w:jc w:val="both"/>
        <w:rPr>
          <w:rFonts w:ascii="News Gothic MT Std" w:hAnsi="News Gothic MT Std"/>
          <w:sz w:val="20"/>
          <w:szCs w:val="20"/>
        </w:rPr>
      </w:pPr>
      <w:r>
        <w:rPr>
          <w:rFonts w:ascii="News Gothic MT Std" w:hAnsi="News Gothic MT Std"/>
          <w:sz w:val="20"/>
          <w:szCs w:val="20"/>
        </w:rPr>
        <w:t>2026 Championship: TBD</w:t>
      </w:r>
      <w:r w:rsidR="00EB078B">
        <w:rPr>
          <w:rFonts w:ascii="News Gothic MT Std" w:hAnsi="News Gothic MT Std"/>
          <w:sz w:val="20"/>
          <w:szCs w:val="20"/>
        </w:rPr>
        <w:t xml:space="preserve"> site (April 30-May2)</w:t>
      </w:r>
    </w:p>
    <w:p w14:paraId="404DC875" w14:textId="472AD061" w:rsidR="00B54C8D" w:rsidRDefault="006438F9" w:rsidP="00B54C8D">
      <w:pPr>
        <w:pStyle w:val="ListParagraph"/>
        <w:numPr>
          <w:ilvl w:val="1"/>
          <w:numId w:val="24"/>
        </w:numPr>
        <w:jc w:val="both"/>
        <w:rPr>
          <w:rFonts w:ascii="News Gothic MT Std" w:hAnsi="News Gothic MT Std"/>
          <w:sz w:val="20"/>
          <w:szCs w:val="20"/>
        </w:rPr>
      </w:pPr>
      <w:r>
        <w:rPr>
          <w:rFonts w:ascii="News Gothic MT Std" w:hAnsi="News Gothic MT Std"/>
          <w:sz w:val="20"/>
          <w:szCs w:val="20"/>
        </w:rPr>
        <w:t>Expand</w:t>
      </w:r>
      <w:r w:rsidR="00B54C8D">
        <w:rPr>
          <w:rFonts w:ascii="News Gothic MT Std" w:hAnsi="News Gothic MT Std"/>
          <w:sz w:val="20"/>
          <w:szCs w:val="20"/>
        </w:rPr>
        <w:t>ed</w:t>
      </w:r>
      <w:r>
        <w:rPr>
          <w:rFonts w:ascii="News Gothic MT Std" w:hAnsi="News Gothic MT Std"/>
          <w:sz w:val="20"/>
          <w:szCs w:val="20"/>
        </w:rPr>
        <w:t xml:space="preserve"> to 5 days</w:t>
      </w:r>
      <w:r w:rsidR="00C30B54">
        <w:rPr>
          <w:rFonts w:ascii="News Gothic MT Std" w:hAnsi="News Gothic MT Std"/>
          <w:sz w:val="20"/>
          <w:szCs w:val="20"/>
        </w:rPr>
        <w:t xml:space="preserve"> </w:t>
      </w:r>
      <w:r w:rsidR="00B54C8D">
        <w:rPr>
          <w:rFonts w:ascii="News Gothic MT Std" w:hAnsi="News Gothic MT Std"/>
          <w:sz w:val="20"/>
          <w:szCs w:val="20"/>
        </w:rPr>
        <w:t xml:space="preserve">in </w:t>
      </w:r>
      <w:r>
        <w:rPr>
          <w:rFonts w:ascii="News Gothic MT Std" w:hAnsi="News Gothic MT Std"/>
          <w:sz w:val="20"/>
          <w:szCs w:val="20"/>
        </w:rPr>
        <w:t>2</w:t>
      </w:r>
      <w:r w:rsidR="00A304E5">
        <w:rPr>
          <w:rFonts w:ascii="News Gothic MT Std" w:hAnsi="News Gothic MT Std"/>
          <w:sz w:val="20"/>
          <w:szCs w:val="20"/>
        </w:rPr>
        <w:t>0</w:t>
      </w:r>
      <w:r>
        <w:rPr>
          <w:rFonts w:ascii="News Gothic MT Std" w:hAnsi="News Gothic MT Std"/>
          <w:sz w:val="20"/>
          <w:szCs w:val="20"/>
        </w:rPr>
        <w:t>24</w:t>
      </w:r>
    </w:p>
    <w:p w14:paraId="73622792" w14:textId="031010A4" w:rsidR="006438F9" w:rsidRPr="00B54C8D" w:rsidRDefault="006438F9" w:rsidP="00B54C8D">
      <w:pPr>
        <w:pStyle w:val="ListParagraph"/>
        <w:numPr>
          <w:ilvl w:val="1"/>
          <w:numId w:val="24"/>
        </w:numPr>
        <w:jc w:val="both"/>
        <w:rPr>
          <w:rFonts w:ascii="News Gothic MT Std" w:hAnsi="News Gothic MT Std"/>
          <w:sz w:val="20"/>
          <w:szCs w:val="20"/>
        </w:rPr>
      </w:pPr>
      <w:r w:rsidRPr="00B54C8D">
        <w:rPr>
          <w:rFonts w:ascii="News Gothic MT Std" w:hAnsi="News Gothic MT Std"/>
          <w:sz w:val="20"/>
          <w:szCs w:val="20"/>
        </w:rPr>
        <w:t xml:space="preserve">2025 dates – Tuesday-Saturday, February 25-March 1 </w:t>
      </w:r>
    </w:p>
    <w:p w14:paraId="6B7C2756" w14:textId="77777777" w:rsidR="0032779C" w:rsidRPr="00A16F5A" w:rsidRDefault="0032779C" w:rsidP="008009EE">
      <w:pPr>
        <w:jc w:val="both"/>
        <w:rPr>
          <w:rFonts w:ascii="News Gothic MT Std" w:hAnsi="News Gothic MT Std"/>
          <w:sz w:val="20"/>
          <w:szCs w:val="20"/>
        </w:rPr>
      </w:pPr>
    </w:p>
    <w:p w14:paraId="14FDEDB4" w14:textId="77777777" w:rsidR="0032779C" w:rsidRPr="00454FF3" w:rsidRDefault="0032779C" w:rsidP="008009EE">
      <w:pPr>
        <w:shd w:val="clear" w:color="auto" w:fill="D9D9D9" w:themeFill="background1" w:themeFillShade="D9"/>
        <w:jc w:val="both"/>
        <w:rPr>
          <w:rFonts w:ascii="United Sans Rg Bd" w:hAnsi="United Sans Rg Bd"/>
          <w:sz w:val="24"/>
          <w:szCs w:val="24"/>
        </w:rPr>
      </w:pPr>
      <w:r w:rsidRPr="00454FF3">
        <w:rPr>
          <w:rFonts w:ascii="United Sans Rg Bd" w:hAnsi="United Sans Rg Bd"/>
          <w:sz w:val="24"/>
          <w:szCs w:val="24"/>
        </w:rPr>
        <w:t>MISC</w:t>
      </w:r>
    </w:p>
    <w:p w14:paraId="6C94D5C0" w14:textId="77777777" w:rsidR="008009EE" w:rsidRPr="000E09CD" w:rsidRDefault="008009EE" w:rsidP="008009EE">
      <w:pPr>
        <w:jc w:val="both"/>
        <w:rPr>
          <w:rFonts w:ascii="News Gothic MT Std" w:hAnsi="News Gothic MT Std"/>
          <w:b/>
          <w:sz w:val="20"/>
          <w:szCs w:val="20"/>
          <w:highlight w:val="yellow"/>
        </w:rPr>
      </w:pPr>
      <w:r w:rsidRPr="000E09CD">
        <w:rPr>
          <w:rFonts w:ascii="News Gothic MT Std" w:hAnsi="News Gothic MT Std"/>
          <w:b/>
          <w:sz w:val="20"/>
          <w:szCs w:val="20"/>
          <w:highlight w:val="yellow"/>
        </w:rPr>
        <w:t>Travel Squad</w:t>
      </w:r>
    </w:p>
    <w:p w14:paraId="24D90BE8" w14:textId="77777777" w:rsidR="008009EE" w:rsidRPr="000E09CD" w:rsidRDefault="00D92AA7" w:rsidP="008009EE">
      <w:pPr>
        <w:pStyle w:val="ListParagraph"/>
        <w:numPr>
          <w:ilvl w:val="0"/>
          <w:numId w:val="28"/>
        </w:numPr>
        <w:jc w:val="both"/>
        <w:rPr>
          <w:rFonts w:ascii="News Gothic MT Std" w:hAnsi="News Gothic MT Std"/>
          <w:sz w:val="20"/>
          <w:szCs w:val="20"/>
          <w:highlight w:val="yellow"/>
        </w:rPr>
      </w:pPr>
      <w:r w:rsidRPr="000E09CD">
        <w:rPr>
          <w:rFonts w:ascii="News Gothic MT Std" w:hAnsi="News Gothic MT Std"/>
          <w:sz w:val="20"/>
          <w:szCs w:val="20"/>
          <w:highlight w:val="yellow"/>
        </w:rPr>
        <w:t>No travel squad for regular season since Conference competition is not required.</w:t>
      </w:r>
    </w:p>
    <w:p w14:paraId="35AA7F26" w14:textId="40E5B653" w:rsidR="008009EE" w:rsidRPr="000E09CD" w:rsidRDefault="008009EE" w:rsidP="008009EE">
      <w:pPr>
        <w:pStyle w:val="ListParagraph"/>
        <w:numPr>
          <w:ilvl w:val="0"/>
          <w:numId w:val="28"/>
        </w:numPr>
        <w:jc w:val="both"/>
        <w:rPr>
          <w:rFonts w:ascii="News Gothic MT Std" w:eastAsia="Times New Roman" w:hAnsi="News Gothic MT Std" w:cs="Times New Roman"/>
          <w:sz w:val="20"/>
          <w:szCs w:val="20"/>
          <w:highlight w:val="yellow"/>
        </w:rPr>
      </w:pPr>
      <w:r w:rsidRPr="000E09CD">
        <w:rPr>
          <w:rFonts w:ascii="News Gothic MT Std" w:eastAsia="Times New Roman" w:hAnsi="News Gothic MT Std" w:cs="Times New Roman"/>
          <w:sz w:val="20"/>
          <w:szCs w:val="20"/>
          <w:highlight w:val="yellow"/>
        </w:rPr>
        <w:t>Ch</w:t>
      </w:r>
      <w:r w:rsidR="00D92AA7" w:rsidRPr="000E09CD">
        <w:rPr>
          <w:rFonts w:ascii="News Gothic MT Std" w:eastAsia="Times New Roman" w:hAnsi="News Gothic MT Std" w:cs="Times New Roman"/>
          <w:sz w:val="20"/>
          <w:szCs w:val="20"/>
          <w:highlight w:val="yellow"/>
        </w:rPr>
        <w:t xml:space="preserve">ampionship competition squad: </w:t>
      </w:r>
      <w:r w:rsidR="00A16F5A" w:rsidRPr="000E09CD">
        <w:rPr>
          <w:rFonts w:ascii="News Gothic MT Std" w:eastAsia="Times New Roman" w:hAnsi="News Gothic MT Std" w:cs="Times New Roman"/>
          <w:sz w:val="20"/>
          <w:szCs w:val="20"/>
          <w:highlight w:val="yellow"/>
        </w:rPr>
        <w:t>24</w:t>
      </w:r>
      <w:r w:rsidR="00200EC2" w:rsidRPr="000E09CD">
        <w:rPr>
          <w:rFonts w:ascii="News Gothic MT Std" w:eastAsia="Times New Roman" w:hAnsi="News Gothic MT Std" w:cs="Times New Roman"/>
          <w:sz w:val="20"/>
          <w:szCs w:val="20"/>
          <w:highlight w:val="yellow"/>
        </w:rPr>
        <w:t xml:space="preserve"> equivalencies</w:t>
      </w:r>
    </w:p>
    <w:p w14:paraId="68DCB3A9" w14:textId="30AA3248" w:rsidR="00D55837" w:rsidRPr="000E09CD" w:rsidRDefault="00A16F5A" w:rsidP="008009EE">
      <w:pPr>
        <w:pStyle w:val="ListParagraph"/>
        <w:numPr>
          <w:ilvl w:val="1"/>
          <w:numId w:val="28"/>
        </w:numPr>
        <w:jc w:val="both"/>
        <w:rPr>
          <w:rFonts w:ascii="News Gothic MT Std" w:eastAsia="Times New Roman" w:hAnsi="News Gothic MT Std" w:cs="Times New Roman"/>
          <w:sz w:val="20"/>
          <w:szCs w:val="20"/>
          <w:highlight w:val="yellow"/>
        </w:rPr>
      </w:pPr>
      <w:r w:rsidRPr="000E09CD">
        <w:rPr>
          <w:rFonts w:ascii="News Gothic MT Std" w:hAnsi="News Gothic MT Std"/>
          <w:sz w:val="20"/>
          <w:szCs w:val="20"/>
          <w:highlight w:val="yellow"/>
        </w:rPr>
        <w:t>Beginning in 2023-24, travel squads are limited to 24 equivalencies with divers counting as 1/2. All 24 members of the travel squad will be eligible to score in the championship</w:t>
      </w:r>
    </w:p>
    <w:p w14:paraId="75E558F2" w14:textId="14E87123" w:rsidR="008009EE" w:rsidRPr="000E09CD" w:rsidRDefault="008009EE" w:rsidP="008009EE">
      <w:pPr>
        <w:pStyle w:val="ListParagraph"/>
        <w:numPr>
          <w:ilvl w:val="1"/>
          <w:numId w:val="28"/>
        </w:numPr>
        <w:jc w:val="both"/>
        <w:rPr>
          <w:rFonts w:ascii="News Gothic MT Std" w:eastAsia="Times New Roman" w:hAnsi="News Gothic MT Std" w:cs="Times New Roman"/>
          <w:sz w:val="20"/>
          <w:szCs w:val="20"/>
          <w:highlight w:val="yellow"/>
        </w:rPr>
      </w:pPr>
      <w:r w:rsidRPr="000E09CD">
        <w:rPr>
          <w:rFonts w:ascii="News Gothic MT Std" w:eastAsia="Times New Roman" w:hAnsi="News Gothic MT Std" w:cs="Times New Roman"/>
          <w:sz w:val="20"/>
          <w:szCs w:val="20"/>
          <w:highlight w:val="yellow"/>
        </w:rPr>
        <w:t>Additional student-athletes may travel to the Big 12 Championship at institutional discretion but cannot dress in uniform, participate in pregame warm-ups, or compete in the championship.</w:t>
      </w:r>
    </w:p>
    <w:p w14:paraId="7A923419" w14:textId="0E7BD273" w:rsidR="008009EE" w:rsidRPr="000E09CD" w:rsidRDefault="008009EE" w:rsidP="008009EE">
      <w:pPr>
        <w:pStyle w:val="ListParagraph"/>
        <w:numPr>
          <w:ilvl w:val="0"/>
          <w:numId w:val="28"/>
        </w:numPr>
        <w:jc w:val="both"/>
        <w:rPr>
          <w:rFonts w:ascii="News Gothic MT Std" w:eastAsia="Times New Roman" w:hAnsi="News Gothic MT Std" w:cs="Times New Roman"/>
          <w:sz w:val="20"/>
          <w:szCs w:val="20"/>
          <w:highlight w:val="yellow"/>
        </w:rPr>
      </w:pPr>
      <w:r w:rsidRPr="000E09CD">
        <w:rPr>
          <w:rFonts w:ascii="News Gothic MT Std" w:eastAsia="Times New Roman" w:hAnsi="News Gothic MT Std" w:cs="Times New Roman"/>
          <w:sz w:val="20"/>
          <w:szCs w:val="20"/>
          <w:highlight w:val="yellow"/>
        </w:rPr>
        <w:t xml:space="preserve">See Conference </w:t>
      </w:r>
      <w:r w:rsidR="00CC30E5" w:rsidRPr="000E09CD">
        <w:rPr>
          <w:rFonts w:ascii="News Gothic MT Std" w:eastAsia="Times New Roman" w:hAnsi="News Gothic MT Std" w:cs="Times New Roman"/>
          <w:sz w:val="20"/>
          <w:szCs w:val="20"/>
          <w:highlight w:val="yellow"/>
        </w:rPr>
        <w:t>Rule 10</w:t>
      </w:r>
      <w:r w:rsidR="00B037E1" w:rsidRPr="000E09CD">
        <w:rPr>
          <w:rFonts w:ascii="News Gothic MT Std" w:eastAsia="Times New Roman" w:hAnsi="News Gothic MT Std" w:cs="Times New Roman"/>
          <w:sz w:val="20"/>
          <w:szCs w:val="20"/>
          <w:highlight w:val="yellow"/>
        </w:rPr>
        <w:t>.4</w:t>
      </w:r>
      <w:r w:rsidRPr="000E09CD">
        <w:rPr>
          <w:rFonts w:ascii="News Gothic MT Std" w:eastAsia="Times New Roman" w:hAnsi="News Gothic MT Std" w:cs="Times New Roman"/>
          <w:sz w:val="20"/>
          <w:szCs w:val="20"/>
          <w:highlight w:val="yellow"/>
        </w:rPr>
        <w:t xml:space="preserve"> for more details</w:t>
      </w:r>
      <w:r w:rsidR="00B75D9B" w:rsidRPr="000E09CD">
        <w:rPr>
          <w:rFonts w:ascii="News Gothic MT Std" w:eastAsia="Times New Roman" w:hAnsi="News Gothic MT Std" w:cs="Times New Roman"/>
          <w:sz w:val="20"/>
          <w:szCs w:val="20"/>
          <w:highlight w:val="yellow"/>
        </w:rPr>
        <w:t>.</w:t>
      </w:r>
    </w:p>
    <w:p w14:paraId="55E58A68" w14:textId="77777777" w:rsidR="00D92AA7" w:rsidRPr="000E09CD" w:rsidRDefault="00D92AA7" w:rsidP="008009EE">
      <w:pPr>
        <w:jc w:val="both"/>
        <w:rPr>
          <w:rFonts w:ascii="News Gothic MT Std" w:hAnsi="News Gothic MT Std"/>
          <w:b/>
          <w:sz w:val="20"/>
          <w:szCs w:val="20"/>
          <w:highlight w:val="yellow"/>
        </w:rPr>
      </w:pPr>
    </w:p>
    <w:p w14:paraId="61FBA433" w14:textId="77777777" w:rsidR="0032779C" w:rsidRPr="000E09CD" w:rsidRDefault="0032779C" w:rsidP="008009EE">
      <w:pPr>
        <w:jc w:val="both"/>
        <w:rPr>
          <w:rFonts w:ascii="News Gothic MT Std" w:hAnsi="News Gothic MT Std"/>
          <w:b/>
          <w:sz w:val="20"/>
          <w:szCs w:val="20"/>
          <w:highlight w:val="yellow"/>
        </w:rPr>
      </w:pPr>
      <w:r w:rsidRPr="000E09CD">
        <w:rPr>
          <w:rFonts w:ascii="News Gothic MT Std" w:hAnsi="News Gothic MT Std"/>
          <w:b/>
          <w:sz w:val="20"/>
          <w:szCs w:val="20"/>
          <w:highlight w:val="yellow"/>
        </w:rPr>
        <w:t>Coaches Meeting</w:t>
      </w:r>
      <w:r w:rsidR="00B037E1" w:rsidRPr="000E09CD">
        <w:rPr>
          <w:rFonts w:ascii="News Gothic MT Std" w:hAnsi="News Gothic MT Std"/>
          <w:b/>
          <w:sz w:val="20"/>
          <w:szCs w:val="20"/>
          <w:highlight w:val="yellow"/>
        </w:rPr>
        <w:t>s</w:t>
      </w:r>
    </w:p>
    <w:p w14:paraId="0DD7325D" w14:textId="77777777" w:rsidR="00B037E1" w:rsidRPr="000E09CD" w:rsidRDefault="00B037E1" w:rsidP="00B037E1">
      <w:pPr>
        <w:pStyle w:val="ListParagraph"/>
        <w:numPr>
          <w:ilvl w:val="0"/>
          <w:numId w:val="29"/>
        </w:numPr>
        <w:jc w:val="both"/>
        <w:rPr>
          <w:rFonts w:ascii="News Gothic MT Std" w:hAnsi="News Gothic MT Std"/>
          <w:sz w:val="20"/>
          <w:szCs w:val="20"/>
          <w:highlight w:val="yellow"/>
        </w:rPr>
      </w:pPr>
      <w:r w:rsidRPr="000E09CD">
        <w:rPr>
          <w:rFonts w:ascii="News Gothic MT Std" w:hAnsi="News Gothic MT Std"/>
          <w:sz w:val="20"/>
          <w:szCs w:val="20"/>
          <w:highlight w:val="yellow"/>
        </w:rPr>
        <w:t xml:space="preserve">Each coaching group has a mandatory annual meeting. Failure to </w:t>
      </w:r>
      <w:proofErr w:type="gramStart"/>
      <w:r w:rsidRPr="000E09CD">
        <w:rPr>
          <w:rFonts w:ascii="News Gothic MT Std" w:hAnsi="News Gothic MT Std"/>
          <w:sz w:val="20"/>
          <w:szCs w:val="20"/>
          <w:highlight w:val="yellow"/>
        </w:rPr>
        <w:t>participate in</w:t>
      </w:r>
      <w:proofErr w:type="gramEnd"/>
      <w:r w:rsidRPr="000E09CD">
        <w:rPr>
          <w:rFonts w:ascii="News Gothic MT Std" w:hAnsi="News Gothic MT Std"/>
          <w:sz w:val="20"/>
          <w:szCs w:val="20"/>
          <w:highlight w:val="yellow"/>
        </w:rPr>
        <w:t xml:space="preserve"> will result in a $10,000 fine for first offense. </w:t>
      </w:r>
    </w:p>
    <w:p w14:paraId="13B3DA9A" w14:textId="412F02C3" w:rsidR="00D92AA7" w:rsidRPr="000E09CD" w:rsidRDefault="00531387" w:rsidP="00D92AA7">
      <w:pPr>
        <w:pStyle w:val="ListParagraph"/>
        <w:numPr>
          <w:ilvl w:val="1"/>
          <w:numId w:val="29"/>
        </w:numPr>
        <w:jc w:val="both"/>
        <w:rPr>
          <w:rFonts w:ascii="News Gothic MT Std" w:hAnsi="News Gothic MT Std"/>
          <w:sz w:val="20"/>
          <w:szCs w:val="20"/>
          <w:highlight w:val="yellow"/>
        </w:rPr>
      </w:pPr>
      <w:r w:rsidRPr="000E09CD">
        <w:rPr>
          <w:rFonts w:ascii="News Gothic MT Std" w:hAnsi="News Gothic MT Std"/>
          <w:sz w:val="20"/>
          <w:szCs w:val="20"/>
          <w:highlight w:val="yellow"/>
        </w:rPr>
        <w:t xml:space="preserve">The next annual swimming coaches meeting will be </w:t>
      </w:r>
      <w:r w:rsidR="00736E3A" w:rsidRPr="000E09CD">
        <w:rPr>
          <w:rFonts w:ascii="News Gothic MT Std" w:hAnsi="News Gothic MT Std"/>
          <w:sz w:val="20"/>
          <w:szCs w:val="20"/>
          <w:highlight w:val="yellow"/>
        </w:rPr>
        <w:t xml:space="preserve">April </w:t>
      </w:r>
      <w:r w:rsidR="00BE6E52" w:rsidRPr="000E09CD">
        <w:rPr>
          <w:rFonts w:ascii="News Gothic MT Std" w:hAnsi="News Gothic MT Std"/>
          <w:sz w:val="20"/>
          <w:szCs w:val="20"/>
          <w:highlight w:val="yellow"/>
        </w:rPr>
        <w:t>3</w:t>
      </w:r>
      <w:r w:rsidR="00736E3A" w:rsidRPr="000E09CD">
        <w:rPr>
          <w:rFonts w:ascii="News Gothic MT Std" w:hAnsi="News Gothic MT Std"/>
          <w:sz w:val="20"/>
          <w:szCs w:val="20"/>
          <w:highlight w:val="yellow"/>
        </w:rPr>
        <w:t>, 202</w:t>
      </w:r>
      <w:r w:rsidR="00BE6E52" w:rsidRPr="000E09CD">
        <w:rPr>
          <w:rFonts w:ascii="News Gothic MT Std" w:hAnsi="News Gothic MT Std"/>
          <w:sz w:val="20"/>
          <w:szCs w:val="20"/>
          <w:highlight w:val="yellow"/>
        </w:rPr>
        <w:t>5</w:t>
      </w:r>
      <w:r w:rsidRPr="000E09CD">
        <w:rPr>
          <w:rFonts w:ascii="News Gothic MT Std" w:hAnsi="News Gothic MT Std"/>
          <w:sz w:val="20"/>
          <w:szCs w:val="20"/>
          <w:highlight w:val="yellow"/>
        </w:rPr>
        <w:t>.</w:t>
      </w:r>
      <w:r w:rsidR="009F44F8" w:rsidRPr="000E09CD">
        <w:rPr>
          <w:rFonts w:ascii="News Gothic MT Std" w:hAnsi="News Gothic MT Std"/>
          <w:sz w:val="20"/>
          <w:szCs w:val="20"/>
          <w:highlight w:val="yellow"/>
        </w:rPr>
        <w:t xml:space="preserve"> </w:t>
      </w:r>
    </w:p>
    <w:p w14:paraId="75D5FDFD" w14:textId="77777777" w:rsidR="00B037E1" w:rsidRPr="000E09CD" w:rsidRDefault="00B037E1" w:rsidP="00B037E1">
      <w:pPr>
        <w:pStyle w:val="ListParagraph"/>
        <w:numPr>
          <w:ilvl w:val="0"/>
          <w:numId w:val="29"/>
        </w:numPr>
        <w:jc w:val="both"/>
        <w:rPr>
          <w:rFonts w:ascii="News Gothic MT Std" w:hAnsi="News Gothic MT Std"/>
          <w:sz w:val="20"/>
          <w:szCs w:val="20"/>
          <w:highlight w:val="yellow"/>
        </w:rPr>
      </w:pPr>
      <w:r w:rsidRPr="000E09CD">
        <w:rPr>
          <w:rFonts w:ascii="News Gothic MT Std" w:hAnsi="News Gothic MT Std"/>
          <w:sz w:val="20"/>
          <w:szCs w:val="20"/>
          <w:highlight w:val="yellow"/>
        </w:rPr>
        <w:t>See Conference Rule 5.6.1 for more information.</w:t>
      </w:r>
    </w:p>
    <w:p w14:paraId="34D655FD" w14:textId="77777777" w:rsidR="009B3F3A" w:rsidRPr="00A16F5A" w:rsidRDefault="009B3F3A" w:rsidP="009B3F3A">
      <w:pPr>
        <w:jc w:val="both"/>
        <w:rPr>
          <w:rFonts w:ascii="News Gothic MT Std" w:hAnsi="News Gothic MT Std"/>
          <w:sz w:val="20"/>
          <w:szCs w:val="20"/>
        </w:rPr>
      </w:pPr>
      <w:r w:rsidRPr="00A16F5A">
        <w:rPr>
          <w:rFonts w:ascii="News Gothic MT Std" w:hAnsi="News Gothic MT Std"/>
          <w:sz w:val="20"/>
          <w:szCs w:val="20"/>
        </w:rPr>
        <w:br w:type="page"/>
      </w:r>
    </w:p>
    <w:p w14:paraId="4E555A13" w14:textId="799A7062" w:rsidR="00A11113" w:rsidRPr="00454FF3" w:rsidRDefault="00A11113" w:rsidP="009B3F3A">
      <w:pPr>
        <w:shd w:val="clear" w:color="auto" w:fill="D9D9D9" w:themeFill="background1" w:themeFillShade="D9"/>
        <w:jc w:val="both"/>
        <w:rPr>
          <w:rFonts w:ascii="United Sans Rg Bd" w:hAnsi="United Sans Rg Bd"/>
          <w:sz w:val="24"/>
          <w:szCs w:val="24"/>
        </w:rPr>
      </w:pPr>
      <w:r w:rsidRPr="00454FF3">
        <w:rPr>
          <w:rFonts w:ascii="United Sans Rg Bd" w:hAnsi="United Sans Rg Bd"/>
          <w:sz w:val="24"/>
          <w:szCs w:val="24"/>
        </w:rPr>
        <w:lastRenderedPageBreak/>
        <w:t>KEY CONTACTS</w:t>
      </w:r>
    </w:p>
    <w:p w14:paraId="3B6D76F3" w14:textId="3607241A" w:rsidR="00A11113" w:rsidRDefault="00A11113" w:rsidP="008009EE">
      <w:pPr>
        <w:jc w:val="both"/>
        <w:rPr>
          <w:rFonts w:ascii="News Gothic MT Std" w:hAnsi="News Gothic MT Std"/>
          <w:sz w:val="20"/>
          <w:szCs w:val="20"/>
        </w:rPr>
      </w:pPr>
      <w:r w:rsidRPr="004E13ED">
        <w:rPr>
          <w:rFonts w:ascii="News Gothic MT Std" w:hAnsi="News Gothic MT Std"/>
          <w:sz w:val="20"/>
          <w:szCs w:val="20"/>
          <w:u w:val="single"/>
        </w:rPr>
        <w:t>Sport Liaison</w:t>
      </w:r>
      <w:r>
        <w:rPr>
          <w:rFonts w:ascii="News Gothic MT Std" w:hAnsi="News Gothic MT Std"/>
          <w:sz w:val="20"/>
          <w:szCs w:val="20"/>
        </w:rPr>
        <w:t xml:space="preserve">: </w:t>
      </w:r>
      <w:r w:rsidR="00CF38D8">
        <w:rPr>
          <w:rFonts w:ascii="News Gothic MT Std" w:hAnsi="News Gothic MT Std"/>
          <w:sz w:val="20"/>
          <w:szCs w:val="20"/>
        </w:rPr>
        <w:t xml:space="preserve"> Neyland Raper</w:t>
      </w:r>
      <w:r w:rsidR="00B67265">
        <w:rPr>
          <w:rFonts w:ascii="News Gothic MT Std" w:hAnsi="News Gothic MT Std"/>
          <w:sz w:val="20"/>
          <w:szCs w:val="20"/>
        </w:rPr>
        <w:t xml:space="preserve"> (</w:t>
      </w:r>
      <w:hyperlink r:id="rId11" w:history="1">
        <w:r w:rsidR="00CF38D8" w:rsidRPr="00884573">
          <w:rPr>
            <w:rStyle w:val="Hyperlink"/>
            <w:rFonts w:ascii="News Gothic MT Std" w:hAnsi="News Gothic MT Std"/>
            <w:sz w:val="20"/>
            <w:szCs w:val="20"/>
          </w:rPr>
          <w:t>nraper@big12sports.com</w:t>
        </w:r>
      </w:hyperlink>
      <w:r w:rsidR="00B67265" w:rsidRPr="00E34A81">
        <w:rPr>
          <w:rStyle w:val="Hyperlink"/>
          <w:rFonts w:ascii="News Gothic MT Std" w:hAnsi="News Gothic MT Std"/>
          <w:color w:val="auto"/>
          <w:sz w:val="20"/>
          <w:szCs w:val="20"/>
          <w:u w:val="none"/>
        </w:rPr>
        <w:t>;</w:t>
      </w:r>
      <w:r w:rsidR="00B67265" w:rsidRPr="007E2CA1">
        <w:rPr>
          <w:rStyle w:val="Hyperlink"/>
          <w:rFonts w:ascii="News Gothic MT Std" w:hAnsi="News Gothic MT Std"/>
          <w:color w:val="auto"/>
          <w:sz w:val="20"/>
          <w:szCs w:val="20"/>
          <w:u w:val="none"/>
        </w:rPr>
        <w:t xml:space="preserve"> </w:t>
      </w:r>
      <w:r w:rsidR="00CF38D8">
        <w:rPr>
          <w:rStyle w:val="Hyperlink"/>
          <w:rFonts w:ascii="News Gothic MT Std" w:hAnsi="News Gothic MT Std"/>
          <w:color w:val="auto"/>
          <w:sz w:val="20"/>
          <w:szCs w:val="20"/>
          <w:u w:val="none"/>
        </w:rPr>
        <w:t>423-790-4351</w:t>
      </w:r>
      <w:r w:rsidR="00B67265" w:rsidRPr="007E2CA1">
        <w:rPr>
          <w:rStyle w:val="Hyperlink"/>
          <w:rFonts w:ascii="News Gothic MT Std" w:hAnsi="News Gothic MT Std"/>
          <w:color w:val="auto"/>
          <w:sz w:val="20"/>
          <w:szCs w:val="20"/>
          <w:u w:val="none"/>
        </w:rPr>
        <w:t xml:space="preserve"> </w:t>
      </w:r>
      <w:r w:rsidR="00B67265">
        <w:rPr>
          <w:rStyle w:val="Hyperlink"/>
          <w:rFonts w:ascii="News Gothic MT Std" w:hAnsi="News Gothic MT Std"/>
          <w:color w:val="auto"/>
          <w:sz w:val="20"/>
          <w:szCs w:val="20"/>
          <w:u w:val="none"/>
        </w:rPr>
        <w:t>m</w:t>
      </w:r>
      <w:r w:rsidR="00B67265">
        <w:rPr>
          <w:rFonts w:ascii="News Gothic MT Std" w:hAnsi="News Gothic MT Std"/>
          <w:sz w:val="20"/>
          <w:szCs w:val="20"/>
        </w:rPr>
        <w:t>)</w:t>
      </w:r>
    </w:p>
    <w:p w14:paraId="71791F44" w14:textId="77777777" w:rsidR="00A11113" w:rsidRDefault="00A11113" w:rsidP="008009EE">
      <w:pPr>
        <w:jc w:val="both"/>
        <w:rPr>
          <w:rFonts w:ascii="News Gothic MT Std" w:hAnsi="News Gothic MT Std"/>
          <w:sz w:val="20"/>
          <w:szCs w:val="20"/>
        </w:rPr>
      </w:pPr>
    </w:p>
    <w:p w14:paraId="4EB16F7C" w14:textId="77777777" w:rsidR="003B0873" w:rsidRPr="000E09CD" w:rsidRDefault="003B0873" w:rsidP="003B0873">
      <w:pPr>
        <w:pStyle w:val="Heading1"/>
        <w:shd w:val="clear" w:color="auto" w:fill="FFFFFF"/>
        <w:spacing w:before="0"/>
        <w:rPr>
          <w:rFonts w:ascii="News Gothic MT Std" w:hAnsi="News Gothic MT Std" w:cs="Segoe UI"/>
          <w:b/>
          <w:color w:val="242424"/>
          <w:highlight w:val="yellow"/>
        </w:rPr>
      </w:pPr>
      <w:r w:rsidRPr="000E09CD">
        <w:rPr>
          <w:rFonts w:ascii="News Gothic MT Std" w:hAnsi="News Gothic MT Std" w:cs="Segoe UI"/>
          <w:b/>
          <w:color w:val="242424"/>
          <w:sz w:val="20"/>
          <w:szCs w:val="20"/>
          <w:highlight w:val="yellow"/>
        </w:rPr>
        <w:t>LOG-IN INFORMATION FOR BIG 12 WEBSITE (to access manuals):</w:t>
      </w:r>
    </w:p>
    <w:p w14:paraId="080EC496" w14:textId="2FC63BC7" w:rsidR="003B0873" w:rsidRPr="000E09CD" w:rsidRDefault="000E09CD" w:rsidP="003B0873">
      <w:pPr>
        <w:pStyle w:val="NormalWeb"/>
        <w:shd w:val="clear" w:color="auto" w:fill="FFFFFF"/>
        <w:spacing w:before="0" w:beforeAutospacing="0" w:after="0" w:afterAutospacing="0"/>
        <w:rPr>
          <w:rFonts w:ascii="News Gothic MT Std" w:hAnsi="News Gothic MT Std" w:cs="Segoe UI"/>
          <w:color w:val="242424"/>
          <w:sz w:val="21"/>
          <w:szCs w:val="21"/>
          <w:highlight w:val="yellow"/>
        </w:rPr>
      </w:pPr>
      <w:hyperlink r:id="rId12" w:history="1">
        <w:r w:rsidR="005B43FC" w:rsidRPr="000E09CD">
          <w:rPr>
            <w:rStyle w:val="Hyperlink"/>
            <w:rFonts w:ascii="News Gothic MT Std" w:eastAsiaTheme="majorEastAsia" w:hAnsi="News Gothic MT Std" w:cs="Segoe UI"/>
            <w:b/>
            <w:bCs/>
            <w:sz w:val="20"/>
            <w:szCs w:val="20"/>
            <w:highlight w:val="yellow"/>
          </w:rPr>
          <w:t>https://big12sports.com/manuals</w:t>
        </w:r>
      </w:hyperlink>
    </w:p>
    <w:p w14:paraId="39986E7B" w14:textId="77777777" w:rsidR="003B0873" w:rsidRPr="000E09CD" w:rsidRDefault="003B0873" w:rsidP="003B0873">
      <w:pPr>
        <w:pStyle w:val="NormalWeb"/>
        <w:shd w:val="clear" w:color="auto" w:fill="FFFFFF"/>
        <w:spacing w:before="0" w:beforeAutospacing="0" w:after="0" w:afterAutospacing="0"/>
        <w:rPr>
          <w:rFonts w:ascii="News Gothic MT Std" w:hAnsi="News Gothic MT Std" w:cs="Segoe UI"/>
          <w:color w:val="242424"/>
          <w:sz w:val="21"/>
          <w:szCs w:val="21"/>
          <w:highlight w:val="yellow"/>
        </w:rPr>
      </w:pPr>
      <w:r w:rsidRPr="000E09CD">
        <w:rPr>
          <w:rFonts w:ascii="News Gothic MT Std" w:hAnsi="News Gothic MT Std" w:cs="Segoe UI"/>
          <w:bCs/>
          <w:color w:val="242424"/>
          <w:sz w:val="20"/>
          <w:szCs w:val="20"/>
          <w:highlight w:val="yellow"/>
        </w:rPr>
        <w:t>UN: Big12ConferenceManuals</w:t>
      </w:r>
    </w:p>
    <w:p w14:paraId="27D3432C" w14:textId="77777777" w:rsidR="003B0873" w:rsidRPr="000E09CD" w:rsidRDefault="003B0873" w:rsidP="003B0873">
      <w:pPr>
        <w:pStyle w:val="NormalWeb"/>
        <w:shd w:val="clear" w:color="auto" w:fill="FFFFFF"/>
        <w:spacing w:before="0" w:beforeAutospacing="0" w:after="0" w:afterAutospacing="0"/>
        <w:rPr>
          <w:rFonts w:ascii="News Gothic MT Std" w:hAnsi="News Gothic MT Std" w:cs="Segoe UI"/>
          <w:color w:val="242424"/>
          <w:sz w:val="21"/>
          <w:szCs w:val="21"/>
          <w:highlight w:val="yellow"/>
        </w:rPr>
      </w:pPr>
      <w:r w:rsidRPr="000E09CD">
        <w:rPr>
          <w:rFonts w:ascii="News Gothic MT Std" w:hAnsi="News Gothic MT Std" w:cs="Segoe UI"/>
          <w:bCs/>
          <w:color w:val="242424"/>
          <w:sz w:val="20"/>
          <w:szCs w:val="20"/>
          <w:highlight w:val="yellow"/>
        </w:rPr>
        <w:t>PW: WeAreTheBig12Conference</w:t>
      </w:r>
    </w:p>
    <w:p w14:paraId="6EC4A455" w14:textId="77777777" w:rsidR="002553E3" w:rsidRPr="000E09CD" w:rsidRDefault="002553E3" w:rsidP="008009EE">
      <w:pPr>
        <w:jc w:val="both"/>
        <w:rPr>
          <w:rFonts w:ascii="News Gothic MT Std" w:hAnsi="News Gothic MT Std"/>
          <w:sz w:val="20"/>
          <w:szCs w:val="20"/>
          <w:highlight w:val="yellow"/>
        </w:rPr>
      </w:pPr>
    </w:p>
    <w:p w14:paraId="0ED238A9" w14:textId="77777777" w:rsidR="00CC30E5" w:rsidRPr="000E09CD" w:rsidRDefault="00741299" w:rsidP="007A36C4">
      <w:pPr>
        <w:rPr>
          <w:rFonts w:ascii="News Gothic MT Std" w:hAnsi="News Gothic MT Std"/>
          <w:b/>
          <w:sz w:val="20"/>
          <w:szCs w:val="20"/>
          <w:highlight w:val="yellow"/>
        </w:rPr>
      </w:pPr>
      <w:r w:rsidRPr="000E09CD">
        <w:rPr>
          <w:rFonts w:ascii="News Gothic MT Std" w:hAnsi="News Gothic MT Std"/>
          <w:b/>
          <w:sz w:val="20"/>
          <w:szCs w:val="20"/>
          <w:highlight w:val="yellow"/>
        </w:rPr>
        <w:t xml:space="preserve">Conference Handbook (Conference Rules and Bylaws): </w:t>
      </w:r>
    </w:p>
    <w:p w14:paraId="08E1374F" w14:textId="79C828CD" w:rsidR="00741299" w:rsidRDefault="00CC30E5" w:rsidP="007A36C4">
      <w:pPr>
        <w:rPr>
          <w:rFonts w:ascii="News Gothic MT Std" w:hAnsi="News Gothic MT Std"/>
          <w:sz w:val="20"/>
          <w:szCs w:val="20"/>
        </w:rPr>
      </w:pPr>
      <w:r w:rsidRPr="000E09CD">
        <w:rPr>
          <w:rFonts w:ascii="News Gothic MT Std" w:hAnsi="News Gothic MT Std"/>
          <w:sz w:val="20"/>
          <w:szCs w:val="20"/>
          <w:highlight w:val="yellow"/>
        </w:rPr>
        <w:t xml:space="preserve">Go to </w:t>
      </w:r>
      <w:hyperlink r:id="rId13" w:history="1">
        <w:r w:rsidRPr="000E09CD">
          <w:rPr>
            <w:rStyle w:val="Hyperlink"/>
            <w:rFonts w:ascii="News Gothic MT Std" w:hAnsi="News Gothic MT Std"/>
            <w:sz w:val="20"/>
            <w:szCs w:val="20"/>
            <w:highlight w:val="yellow"/>
          </w:rPr>
          <w:t>https://big12sports.com/index.aspx</w:t>
        </w:r>
      </w:hyperlink>
      <w:r w:rsidRPr="000E09CD">
        <w:rPr>
          <w:rFonts w:ascii="News Gothic MT Std" w:hAnsi="News Gothic MT Std"/>
          <w:sz w:val="20"/>
          <w:szCs w:val="20"/>
          <w:highlight w:val="yellow"/>
        </w:rPr>
        <w:t xml:space="preserve"> &gt; About &gt; Conference Handbook</w:t>
      </w:r>
    </w:p>
    <w:sectPr w:rsidR="00741299" w:rsidSect="004F51F6">
      <w:headerReference w:type="default" r:id="rId14"/>
      <w:headerReference w:type="first" r:id="rId15"/>
      <w:pgSz w:w="12240" w:h="15840"/>
      <w:pgMar w:top="1296" w:right="1152" w:bottom="54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53A43D" w14:textId="77777777" w:rsidR="00C94228" w:rsidRDefault="00C94228" w:rsidP="0031105D">
      <w:r>
        <w:separator/>
      </w:r>
    </w:p>
  </w:endnote>
  <w:endnote w:type="continuationSeparator" w:id="0">
    <w:p w14:paraId="4F862443" w14:textId="77777777" w:rsidR="00C94228" w:rsidRDefault="00C94228" w:rsidP="0031105D">
      <w:r>
        <w:continuationSeparator/>
      </w:r>
    </w:p>
  </w:endnote>
  <w:endnote w:type="continuationNotice" w:id="1">
    <w:p w14:paraId="3044CA4D" w14:textId="77777777" w:rsidR="00C94228" w:rsidRDefault="00C942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nited Sans Rg Bk">
    <w:altName w:val="Calibri"/>
    <w:panose1 w:val="00000000000000000000"/>
    <w:charset w:val="00"/>
    <w:family w:val="modern"/>
    <w:notTrueType/>
    <w:pitch w:val="variable"/>
    <w:sig w:usb0="800000AF" w:usb1="5000004A" w:usb2="00000000" w:usb3="00000000" w:csb0="0000009B" w:csb1="00000000"/>
  </w:font>
  <w:font w:name="United Sans Rg Bd">
    <w:altName w:val="Calibri"/>
    <w:panose1 w:val="00000000000000000000"/>
    <w:charset w:val="00"/>
    <w:family w:val="modern"/>
    <w:notTrueType/>
    <w:pitch w:val="variable"/>
    <w:sig w:usb0="800000AF" w:usb1="5000004A" w:usb2="00000000" w:usb3="00000000" w:csb0="0000009B" w:csb1="00000000"/>
  </w:font>
  <w:font w:name="News Gothic MT Std">
    <w:altName w:val="Calibri"/>
    <w:panose1 w:val="00000000000000000000"/>
    <w:charset w:val="00"/>
    <w:family w:val="swiss"/>
    <w:notTrueType/>
    <w:pitch w:val="variable"/>
    <w:sig w:usb0="800000AF" w:usb1="4000205A" w:usb2="00000000" w:usb3="00000000" w:csb0="00000001" w:csb1="00000000"/>
  </w:font>
  <w:font w:name="United Sans Rg Md">
    <w:altName w:val="Calibri"/>
    <w:panose1 w:val="00000000000000000000"/>
    <w:charset w:val="00"/>
    <w:family w:val="modern"/>
    <w:notTrueType/>
    <w:pitch w:val="variable"/>
    <w:sig w:usb0="800000AF" w:usb1="50000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1360AA" w14:textId="77777777" w:rsidR="00C94228" w:rsidRDefault="00C94228" w:rsidP="0031105D">
      <w:r>
        <w:separator/>
      </w:r>
    </w:p>
  </w:footnote>
  <w:footnote w:type="continuationSeparator" w:id="0">
    <w:p w14:paraId="1E476874" w14:textId="77777777" w:rsidR="00C94228" w:rsidRDefault="00C94228" w:rsidP="0031105D">
      <w:r>
        <w:continuationSeparator/>
      </w:r>
    </w:p>
  </w:footnote>
  <w:footnote w:type="continuationNotice" w:id="1">
    <w:p w14:paraId="06B77225" w14:textId="77777777" w:rsidR="00C94228" w:rsidRDefault="00C9422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94CD8" w14:textId="01C4955F" w:rsidR="00A91C67" w:rsidRPr="00454FF3" w:rsidRDefault="00A91C67" w:rsidP="004F51F6">
    <w:pPr>
      <w:pStyle w:val="Header"/>
      <w:jc w:val="right"/>
      <w:rPr>
        <w:rFonts w:ascii="United Sans Rg Md" w:hAnsi="United Sans Rg Md"/>
        <w:sz w:val="20"/>
        <w:szCs w:val="20"/>
      </w:rPr>
    </w:pPr>
    <w:r w:rsidRPr="00454FF3">
      <w:rPr>
        <w:rFonts w:ascii="United Sans Rg Md" w:hAnsi="United Sans Rg Md"/>
        <w:sz w:val="20"/>
        <w:szCs w:val="20"/>
      </w:rPr>
      <w:t>Swimming &amp; Diving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58BA25" w14:textId="370810FE" w:rsidR="00454FF3" w:rsidRDefault="00454FF3" w:rsidP="00454FF3">
    <w:pPr>
      <w:pStyle w:val="Header"/>
      <w:jc w:val="right"/>
    </w:pPr>
    <w:r>
      <w:rPr>
        <w:noProof/>
      </w:rPr>
      <w:drawing>
        <wp:inline distT="0" distB="0" distL="0" distR="0" wp14:anchorId="4B80B83D" wp14:editId="2428DF71">
          <wp:extent cx="1143000" cy="246848"/>
          <wp:effectExtent l="0" t="0" r="0" b="1270"/>
          <wp:docPr id="1602003307" name="Picture 1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2003307" name="Picture 13" descr="A close-up of a logo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974" t="39347" r="11447" b="39250"/>
                  <a:stretch/>
                </pic:blipFill>
                <pic:spPr bwMode="auto">
                  <a:xfrm>
                    <a:off x="0" y="0"/>
                    <a:ext cx="1143000" cy="24684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22C66EB"/>
    <w:multiLevelType w:val="hybridMultilevel"/>
    <w:tmpl w:val="23BC4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7AC6602"/>
    <w:multiLevelType w:val="hybridMultilevel"/>
    <w:tmpl w:val="67BAE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984535"/>
    <w:multiLevelType w:val="hybridMultilevel"/>
    <w:tmpl w:val="870C3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C0F12"/>
    <w:multiLevelType w:val="hybridMultilevel"/>
    <w:tmpl w:val="862EF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D695FC4"/>
    <w:multiLevelType w:val="hybridMultilevel"/>
    <w:tmpl w:val="41527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8A26725"/>
    <w:multiLevelType w:val="hybridMultilevel"/>
    <w:tmpl w:val="5F746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21F5CEF"/>
    <w:multiLevelType w:val="hybridMultilevel"/>
    <w:tmpl w:val="2AB60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462C2C"/>
    <w:multiLevelType w:val="hybridMultilevel"/>
    <w:tmpl w:val="B0D8C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DA54B3"/>
    <w:multiLevelType w:val="hybridMultilevel"/>
    <w:tmpl w:val="451E0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99724438">
    <w:abstractNumId w:val="24"/>
  </w:num>
  <w:num w:numId="2" w16cid:durableId="1471939931">
    <w:abstractNumId w:val="12"/>
  </w:num>
  <w:num w:numId="3" w16cid:durableId="1693922103">
    <w:abstractNumId w:val="10"/>
  </w:num>
  <w:num w:numId="4" w16cid:durableId="215286559">
    <w:abstractNumId w:val="27"/>
  </w:num>
  <w:num w:numId="5" w16cid:durableId="1218124377">
    <w:abstractNumId w:val="14"/>
  </w:num>
  <w:num w:numId="6" w16cid:durableId="2114547392">
    <w:abstractNumId w:val="21"/>
  </w:num>
  <w:num w:numId="7" w16cid:durableId="1281960045">
    <w:abstractNumId w:val="23"/>
  </w:num>
  <w:num w:numId="8" w16cid:durableId="1643387110">
    <w:abstractNumId w:val="9"/>
  </w:num>
  <w:num w:numId="9" w16cid:durableId="683358859">
    <w:abstractNumId w:val="7"/>
  </w:num>
  <w:num w:numId="10" w16cid:durableId="1585410022">
    <w:abstractNumId w:val="6"/>
  </w:num>
  <w:num w:numId="11" w16cid:durableId="1983652169">
    <w:abstractNumId w:val="5"/>
  </w:num>
  <w:num w:numId="12" w16cid:durableId="438717269">
    <w:abstractNumId w:val="4"/>
  </w:num>
  <w:num w:numId="13" w16cid:durableId="1151942066">
    <w:abstractNumId w:val="8"/>
  </w:num>
  <w:num w:numId="14" w16cid:durableId="1174957118">
    <w:abstractNumId w:val="3"/>
  </w:num>
  <w:num w:numId="15" w16cid:durableId="2062167886">
    <w:abstractNumId w:val="2"/>
  </w:num>
  <w:num w:numId="16" w16cid:durableId="802969177">
    <w:abstractNumId w:val="1"/>
  </w:num>
  <w:num w:numId="17" w16cid:durableId="1951279084">
    <w:abstractNumId w:val="0"/>
  </w:num>
  <w:num w:numId="18" w16cid:durableId="1677031046">
    <w:abstractNumId w:val="18"/>
  </w:num>
  <w:num w:numId="19" w16cid:durableId="187721210">
    <w:abstractNumId w:val="20"/>
  </w:num>
  <w:num w:numId="20" w16cid:durableId="693842892">
    <w:abstractNumId w:val="25"/>
  </w:num>
  <w:num w:numId="21" w16cid:durableId="1597714244">
    <w:abstractNumId w:val="22"/>
  </w:num>
  <w:num w:numId="22" w16cid:durableId="1535188077">
    <w:abstractNumId w:val="11"/>
  </w:num>
  <w:num w:numId="23" w16cid:durableId="248851549">
    <w:abstractNumId w:val="31"/>
  </w:num>
  <w:num w:numId="24" w16cid:durableId="703948207">
    <w:abstractNumId w:val="26"/>
  </w:num>
  <w:num w:numId="25" w16cid:durableId="281881942">
    <w:abstractNumId w:val="16"/>
  </w:num>
  <w:num w:numId="26" w16cid:durableId="2099981348">
    <w:abstractNumId w:val="17"/>
  </w:num>
  <w:num w:numId="27" w16cid:durableId="318078668">
    <w:abstractNumId w:val="15"/>
  </w:num>
  <w:num w:numId="28" w16cid:durableId="665398831">
    <w:abstractNumId w:val="19"/>
  </w:num>
  <w:num w:numId="29" w16cid:durableId="1809325304">
    <w:abstractNumId w:val="28"/>
  </w:num>
  <w:num w:numId="30" w16cid:durableId="1819573062">
    <w:abstractNumId w:val="13"/>
  </w:num>
  <w:num w:numId="31" w16cid:durableId="25102151">
    <w:abstractNumId w:val="29"/>
  </w:num>
  <w:num w:numId="32" w16cid:durableId="55208681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05D"/>
    <w:rsid w:val="000E09CD"/>
    <w:rsid w:val="00176727"/>
    <w:rsid w:val="00200EC2"/>
    <w:rsid w:val="002216C1"/>
    <w:rsid w:val="00251DAE"/>
    <w:rsid w:val="002553E3"/>
    <w:rsid w:val="00260586"/>
    <w:rsid w:val="00263136"/>
    <w:rsid w:val="002C1DCA"/>
    <w:rsid w:val="002C703A"/>
    <w:rsid w:val="002D4B61"/>
    <w:rsid w:val="002F6613"/>
    <w:rsid w:val="00307251"/>
    <w:rsid w:val="0031105D"/>
    <w:rsid w:val="0032779C"/>
    <w:rsid w:val="0039213F"/>
    <w:rsid w:val="003B0873"/>
    <w:rsid w:val="003B0907"/>
    <w:rsid w:val="003D4795"/>
    <w:rsid w:val="003F278C"/>
    <w:rsid w:val="00412DCB"/>
    <w:rsid w:val="00450836"/>
    <w:rsid w:val="004526FE"/>
    <w:rsid w:val="00454FF3"/>
    <w:rsid w:val="00476A58"/>
    <w:rsid w:val="0049521F"/>
    <w:rsid w:val="00495DED"/>
    <w:rsid w:val="004B464E"/>
    <w:rsid w:val="004C6451"/>
    <w:rsid w:val="004C6D58"/>
    <w:rsid w:val="004E13ED"/>
    <w:rsid w:val="004F51F6"/>
    <w:rsid w:val="005311EB"/>
    <w:rsid w:val="00531387"/>
    <w:rsid w:val="005334A4"/>
    <w:rsid w:val="005349E7"/>
    <w:rsid w:val="0054443F"/>
    <w:rsid w:val="00545D81"/>
    <w:rsid w:val="00572780"/>
    <w:rsid w:val="005B43FC"/>
    <w:rsid w:val="005F4C0E"/>
    <w:rsid w:val="00627D2C"/>
    <w:rsid w:val="006438F9"/>
    <w:rsid w:val="00645252"/>
    <w:rsid w:val="00656102"/>
    <w:rsid w:val="006A4ACE"/>
    <w:rsid w:val="006C1FDE"/>
    <w:rsid w:val="006D3D74"/>
    <w:rsid w:val="006F3FE6"/>
    <w:rsid w:val="007003AE"/>
    <w:rsid w:val="00736E3A"/>
    <w:rsid w:val="00741299"/>
    <w:rsid w:val="00761371"/>
    <w:rsid w:val="00793952"/>
    <w:rsid w:val="007A36C4"/>
    <w:rsid w:val="007D5DFD"/>
    <w:rsid w:val="007D7A7D"/>
    <w:rsid w:val="007D7CE1"/>
    <w:rsid w:val="008009EE"/>
    <w:rsid w:val="00830D3D"/>
    <w:rsid w:val="0083569A"/>
    <w:rsid w:val="00862E66"/>
    <w:rsid w:val="008637D9"/>
    <w:rsid w:val="008B07D5"/>
    <w:rsid w:val="008D7C67"/>
    <w:rsid w:val="008E6AAE"/>
    <w:rsid w:val="008F2043"/>
    <w:rsid w:val="00936B03"/>
    <w:rsid w:val="00941B9A"/>
    <w:rsid w:val="0095636E"/>
    <w:rsid w:val="00982D66"/>
    <w:rsid w:val="009A654F"/>
    <w:rsid w:val="009B29BD"/>
    <w:rsid w:val="009B3F3A"/>
    <w:rsid w:val="009F44F8"/>
    <w:rsid w:val="00A00D88"/>
    <w:rsid w:val="00A11113"/>
    <w:rsid w:val="00A16F5A"/>
    <w:rsid w:val="00A23B74"/>
    <w:rsid w:val="00A23F6C"/>
    <w:rsid w:val="00A304E5"/>
    <w:rsid w:val="00A724ED"/>
    <w:rsid w:val="00A91C67"/>
    <w:rsid w:val="00A9204E"/>
    <w:rsid w:val="00AA71FC"/>
    <w:rsid w:val="00AD5F4C"/>
    <w:rsid w:val="00B037E1"/>
    <w:rsid w:val="00B0743F"/>
    <w:rsid w:val="00B54C8D"/>
    <w:rsid w:val="00B5520A"/>
    <w:rsid w:val="00B67265"/>
    <w:rsid w:val="00B719C6"/>
    <w:rsid w:val="00B75D9B"/>
    <w:rsid w:val="00BE6E52"/>
    <w:rsid w:val="00C22198"/>
    <w:rsid w:val="00C30B54"/>
    <w:rsid w:val="00C56284"/>
    <w:rsid w:val="00C7686A"/>
    <w:rsid w:val="00C94228"/>
    <w:rsid w:val="00CC30E5"/>
    <w:rsid w:val="00CE16BD"/>
    <w:rsid w:val="00CF38D8"/>
    <w:rsid w:val="00D55837"/>
    <w:rsid w:val="00D77D20"/>
    <w:rsid w:val="00D848D3"/>
    <w:rsid w:val="00D86252"/>
    <w:rsid w:val="00D92AA7"/>
    <w:rsid w:val="00DD54D9"/>
    <w:rsid w:val="00DF0B15"/>
    <w:rsid w:val="00DF4438"/>
    <w:rsid w:val="00DF7420"/>
    <w:rsid w:val="00E32A8C"/>
    <w:rsid w:val="00EA5448"/>
    <w:rsid w:val="00EB078B"/>
    <w:rsid w:val="00EB4F68"/>
    <w:rsid w:val="00ED579D"/>
    <w:rsid w:val="00F25E98"/>
    <w:rsid w:val="00F569AF"/>
    <w:rsid w:val="00F90022"/>
    <w:rsid w:val="00FA50DF"/>
    <w:rsid w:val="00FD3811"/>
    <w:rsid w:val="00FF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D026FD"/>
  <w15:chartTrackingRefBased/>
  <w15:docId w15:val="{70182F65-14D0-404B-9640-8AD1EC1A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4E13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087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33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83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big12sports.com/index.aspx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big12sports.com/manual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nraper@big12sports.com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yn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8fb4ea9-cd3c-47e3-980e-250266a71c3a" xsi:nil="true"/>
    <lcf76f155ced4ddcb4097134ff3c332f xmlns="1121135f-b26e-4e4a-970a-dde0105c5f3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0857605DB6F34B942E88453E51AA02" ma:contentTypeVersion="17" ma:contentTypeDescription="Create a new document." ma:contentTypeScope="" ma:versionID="23e4b90c75aa520ab17c2d2e55f0f6e8">
  <xsd:schema xmlns:xsd="http://www.w3.org/2001/XMLSchema" xmlns:xs="http://www.w3.org/2001/XMLSchema" xmlns:p="http://schemas.microsoft.com/office/2006/metadata/properties" xmlns:ns2="1121135f-b26e-4e4a-970a-dde0105c5f39" xmlns:ns3="e8fb4ea9-cd3c-47e3-980e-250266a71c3a" targetNamespace="http://schemas.microsoft.com/office/2006/metadata/properties" ma:root="true" ma:fieldsID="8a107383ea0f51258cf7cce4cc06c6b0" ns2:_="" ns3:_="">
    <xsd:import namespace="1121135f-b26e-4e4a-970a-dde0105c5f39"/>
    <xsd:import namespace="e8fb4ea9-cd3c-47e3-980e-250266a71c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21135f-b26e-4e4a-970a-dde0105c5f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f4b20a4-e726-490f-acc1-8feda59f01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b4ea9-cd3c-47e3-980e-250266a71c3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0f940ab-2b73-4ffb-b25c-f5060b88126b}" ma:internalName="TaxCatchAll" ma:showField="CatchAllData" ma:web="e8fb4ea9-cd3c-47e3-980e-250266a71c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e8fb4ea9-cd3c-47e3-980e-250266a71c3a"/>
    <ds:schemaRef ds:uri="1121135f-b26e-4e4a-970a-dde0105c5f39"/>
  </ds:schemaRefs>
</ds:datastoreItem>
</file>

<file path=customXml/itemProps2.xml><?xml version="1.0" encoding="utf-8"?>
<ds:datastoreItem xmlns:ds="http://schemas.openxmlformats.org/officeDocument/2006/customXml" ds:itemID="{4AECD755-8373-4418-A705-DBE8A215FE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2D92DA-94FB-4000-8618-2ECBE9A94F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21135f-b26e-4e4a-970a-dde0105c5f39"/>
    <ds:schemaRef ds:uri="e8fb4ea9-cd3c-47e3-980e-250266a71c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8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Dayna Scherf</dc:creator>
  <cp:keywords/>
  <dc:description/>
  <cp:lastModifiedBy>Neyland Raper</cp:lastModifiedBy>
  <cp:revision>11</cp:revision>
  <dcterms:created xsi:type="dcterms:W3CDTF">2024-09-12T15:35:00Z</dcterms:created>
  <dcterms:modified xsi:type="dcterms:W3CDTF">2024-09-12T15:43:00Z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0x010100B40857605DB6F34B942E88453E51AA02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MediaServiceImageTags">
    <vt:lpwstr/>
  </property>
</Properties>
</file>