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80" w:before="180" w:lineRule="auto"/>
        <w:rPr>
          <w:rFonts w:ascii="Trebuchet MS" w:cs="Trebuchet MS" w:eastAsia="Trebuchet MS" w:hAnsi="Trebuchet MS"/>
          <w:sz w:val="14"/>
          <w:szCs w:val="14"/>
        </w:rPr>
      </w:pPr>
      <w:bookmarkStart w:colFirst="0" w:colLast="0" w:name="_6rqn17krfoe8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System Architecture</w:t>
      </w:r>
      <w:r w:rsidDel="00000000" w:rsidR="00000000" w:rsidRPr="00000000">
        <w:rPr>
          <w:rFonts w:ascii="Trebuchet MS" w:cs="Trebuchet MS" w:eastAsia="Trebuchet MS" w:hAnsi="Trebuchet MS"/>
          <w:sz w:val="14"/>
          <w:szCs w:val="14"/>
        </w:rPr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140" w:before="140" w:lineRule="auto"/>
        <w:rPr>
          <w:color w:val="212121"/>
          <w:sz w:val="30"/>
          <w:szCs w:val="30"/>
        </w:rPr>
      </w:pPr>
      <w:bookmarkStart w:colFirst="0" w:colLast="0" w:name="_8jzl9at8pmqd" w:id="1"/>
      <w:bookmarkEnd w:id="1"/>
      <w:r w:rsidDel="00000000" w:rsidR="00000000" w:rsidRPr="00000000">
        <w:rPr>
          <w:color w:val="212121"/>
          <w:sz w:val="30"/>
          <w:szCs w:val="30"/>
          <w:rtl w:val="0"/>
        </w:rPr>
        <w:t xml:space="preserve">Components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Data Ingestion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Source: Kaggle dataset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Preprocessing: Cleaning, encoding, scaling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Model Training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Algorithm: XGBoost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Training and tuning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Framework: Flask (or Django)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Frontend: HTML, CSS, JavaScript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Prediction Service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/predict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Input: 23 feature values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3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Output: Prediction result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140" w:before="140" w:lineRule="auto"/>
        <w:rPr>
          <w:color w:val="212121"/>
          <w:sz w:val="30"/>
          <w:szCs w:val="30"/>
        </w:rPr>
      </w:pPr>
      <w:bookmarkStart w:colFirst="0" w:colLast="0" w:name="_af7vtlaq8arp" w:id="2"/>
      <w:bookmarkEnd w:id="2"/>
      <w:r w:rsidDel="00000000" w:rsidR="00000000" w:rsidRPr="00000000">
        <w:rPr>
          <w:color w:val="212121"/>
          <w:sz w:val="30"/>
          <w:szCs w:val="30"/>
          <w:rtl w:val="0"/>
        </w:rPr>
        <w:t xml:space="preserve">Data Flow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User Input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User inputs data through the web interface.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Data is sent to the backend server.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Backend Processing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server processes the data and feeds it into the trained model.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model returns the prediction result.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Output Display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3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result is displayed to the user.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ycuzej3bx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interface collects user inputs and displays predictions.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using HTML, CSS, and JavaScript.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server processes input data, interacts with the model, and returns predictions.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using Flask (Python).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XGBoost model is trained on preprocessed data to predict defaults.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is loaded by the Flask application for making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40" w:befor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nk5370z4p8o8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Diagram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+------------------+        +----------------------+   +-----------------+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|                  |        |                      |        |                 |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|  User Interface  +-------&gt;|  Backend Server      +-------&gt;|  Model          |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|                  |        |  (Flask Application) |        |  (XGBoost)      |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|                  |        |                      |        |                 |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+------------------+        +----------------------+   +-----------------+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