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6B434">
      <w:pPr>
        <w:widowControl/>
        <w:spacing w:line="360" w:lineRule="auto"/>
        <w:ind w:firstLine="480"/>
        <w:textAlignment w:val="baseline"/>
        <w:rPr>
          <w:rFonts w:ascii="Times New Roman" w:hAnsi="Times New Roman" w:eastAsia="隶书" w:cs="Times New Roman"/>
          <w:sz w:val="18"/>
          <w:szCs w:val="18"/>
        </w:rPr>
      </w:pPr>
      <w:r>
        <w:rPr>
          <w:rFonts w:ascii="Times New Roman" w:hAnsi="Times New Roman" w:eastAsia="宋体" w:cs="Times New Roman"/>
          <w:szCs w:val="21"/>
        </w:rPr>
        <mc:AlternateContent>
          <mc:Choice Requires="wps">
            <w:drawing>
              <wp:anchor distT="0" distB="0" distL="114300" distR="114300" simplePos="0" relativeHeight="251659264" behindDoc="0" locked="0" layoutInCell="1" allowOverlap="1">
                <wp:simplePos x="0" y="0"/>
                <wp:positionH relativeFrom="column">
                  <wp:posOffset>5825490</wp:posOffset>
                </wp:positionH>
                <wp:positionV relativeFrom="paragraph">
                  <wp:posOffset>-822960</wp:posOffset>
                </wp:positionV>
                <wp:extent cx="457200" cy="9966960"/>
                <wp:effectExtent l="0" t="0" r="0" b="15240"/>
                <wp:wrapNone/>
                <wp:docPr id="84" name="文本框 77"/>
                <wp:cNvGraphicFramePr/>
                <a:graphic xmlns:a="http://schemas.openxmlformats.org/drawingml/2006/main">
                  <a:graphicData uri="http://schemas.microsoft.com/office/word/2010/wordprocessingShape">
                    <wps:wsp>
                      <wps:cNvSpPr txBox="1">
                        <a:spLocks noChangeArrowheads="1"/>
                      </wps:cNvSpPr>
                      <wps:spPr bwMode="auto">
                        <a:xfrm>
                          <a:off x="0" y="0"/>
                          <a:ext cx="457200" cy="9966960"/>
                        </a:xfrm>
                        <a:prstGeom prst="rect">
                          <a:avLst/>
                        </a:prstGeom>
                        <a:solidFill>
                          <a:srgbClr val="C0C0C0"/>
                        </a:solidFill>
                        <a:ln>
                          <a:noFill/>
                        </a:ln>
                        <a:effectLst/>
                      </wps:spPr>
                      <wps:txbx>
                        <w:txbxContent>
                          <w:p w14:paraId="21C8A5FF">
                            <w:pPr>
                              <w:pStyle w:val="6"/>
                              <w:snapToGrid w:val="0"/>
                              <w:spacing w:line="320" w:lineRule="atLeast"/>
                              <w:jc w:val="both"/>
                              <w:rPr>
                                <w:rFonts w:ascii="黑体" w:eastAsia="黑体"/>
                                <w:b/>
                                <w:bCs/>
                              </w:rPr>
                            </w:pPr>
                          </w:p>
                          <w:p w14:paraId="3A2D7D53">
                            <w:pPr>
                              <w:pStyle w:val="6"/>
                              <w:snapToGrid w:val="0"/>
                              <w:jc w:val="both"/>
                              <w:rPr>
                                <w:rFonts w:hint="eastAsia" w:ascii="黑体" w:eastAsia="黑体" w:cs="黑体"/>
                                <w:b/>
                                <w:bCs/>
                                <w:lang w:val="en-US" w:eastAsia="zh-CN"/>
                              </w:rPr>
                            </w:pPr>
                            <w:r>
                              <w:rPr>
                                <w:rFonts w:hint="eastAsia" w:ascii="黑体" w:eastAsia="黑体" w:cs="黑体"/>
                                <w:b/>
                                <w:bCs/>
                                <w:lang w:val="en-US" w:eastAsia="zh-CN"/>
                              </w:rPr>
                              <w:t>融</w:t>
                            </w:r>
                          </w:p>
                          <w:p w14:paraId="03B2D53B">
                            <w:pPr>
                              <w:pStyle w:val="6"/>
                              <w:snapToGrid w:val="0"/>
                              <w:ind w:left="422" w:hanging="422" w:hangingChars="200"/>
                              <w:jc w:val="both"/>
                              <w:rPr>
                                <w:rFonts w:hint="eastAsia" w:ascii="黑体" w:eastAsia="黑体" w:cs="黑体"/>
                                <w:b/>
                                <w:bCs/>
                                <w:lang w:val="en-US" w:eastAsia="zh-CN"/>
                              </w:rPr>
                            </w:pPr>
                            <w:r>
                              <w:rPr>
                                <w:rFonts w:hint="eastAsia" w:ascii="黑体" w:eastAsia="黑体" w:cs="黑体"/>
                                <w:b/>
                                <w:bCs/>
                                <w:lang w:val="en-US" w:eastAsia="zh-CN"/>
                              </w:rPr>
                              <w:t xml:space="preserve">和   </w:t>
                            </w:r>
                          </w:p>
                          <w:p w14:paraId="2244609F">
                            <w:pPr>
                              <w:pStyle w:val="6"/>
                              <w:snapToGrid w:val="0"/>
                              <w:jc w:val="both"/>
                              <w:rPr>
                                <w:rFonts w:hint="eastAsia" w:ascii="黑体" w:eastAsia="黑体" w:cs="黑体"/>
                                <w:b/>
                                <w:bCs/>
                                <w:lang w:val="en-US" w:eastAsia="zh-CN"/>
                              </w:rPr>
                            </w:pPr>
                            <w:r>
                              <w:rPr>
                                <w:rFonts w:hint="eastAsia" w:ascii="黑体" w:eastAsia="黑体" w:cs="黑体"/>
                                <w:b/>
                                <w:bCs/>
                                <w:lang w:val="en-US" w:eastAsia="zh-CN"/>
                              </w:rPr>
                              <w:t>改</w:t>
                            </w:r>
                          </w:p>
                          <w:p w14:paraId="1754D487">
                            <w:pPr>
                              <w:pStyle w:val="6"/>
                              <w:snapToGrid w:val="0"/>
                              <w:jc w:val="both"/>
                              <w:rPr>
                                <w:rFonts w:hint="eastAsia" w:ascii="黑体" w:eastAsia="黑体" w:cs="黑体"/>
                                <w:b/>
                                <w:bCs/>
                                <w:lang w:val="en-US" w:eastAsia="zh-CN"/>
                              </w:rPr>
                            </w:pPr>
                            <w:r>
                              <w:rPr>
                                <w:rFonts w:hint="eastAsia" w:ascii="黑体" w:eastAsia="黑体" w:cs="黑体"/>
                                <w:b/>
                                <w:bCs/>
                                <w:lang w:val="en-US" w:eastAsia="zh-CN"/>
                              </w:rPr>
                              <w:t>进</w:t>
                            </w:r>
                          </w:p>
                          <w:p w14:paraId="05E6EDF0">
                            <w:pPr>
                              <w:pStyle w:val="6"/>
                              <w:snapToGrid w:val="0"/>
                              <w:jc w:val="both"/>
                              <w:rPr>
                                <w:rFonts w:hint="eastAsia" w:ascii="黑体" w:eastAsia="黑体" w:cs="黑体"/>
                                <w:b/>
                                <w:bCs/>
                                <w:lang w:val="en-US" w:eastAsia="zh-CN"/>
                              </w:rPr>
                            </w:pPr>
                            <w:r>
                              <w:rPr>
                                <w:rFonts w:hint="eastAsia" w:ascii="黑体" w:eastAsia="黑体" w:cs="黑体"/>
                                <w:b/>
                                <w:bCs/>
                                <w:lang w:val="en-US" w:eastAsia="zh-CN"/>
                              </w:rPr>
                              <w:t>A*</w:t>
                            </w:r>
                          </w:p>
                          <w:p w14:paraId="564E4798">
                            <w:pPr>
                              <w:pStyle w:val="6"/>
                              <w:snapToGrid w:val="0"/>
                              <w:jc w:val="both"/>
                              <w:rPr>
                                <w:rFonts w:hint="eastAsia" w:ascii="黑体" w:eastAsia="黑体" w:cs="黑体"/>
                                <w:b/>
                                <w:bCs/>
                                <w:lang w:val="en-US" w:eastAsia="zh-CN"/>
                              </w:rPr>
                            </w:pPr>
                            <w:r>
                              <w:rPr>
                                <w:rFonts w:hint="eastAsia" w:ascii="黑体" w:eastAsia="黑体" w:cs="黑体"/>
                                <w:b/>
                                <w:bCs/>
                                <w:lang w:val="en-US" w:eastAsia="zh-CN"/>
                              </w:rPr>
                              <w:t>算</w:t>
                            </w:r>
                          </w:p>
                          <w:p w14:paraId="41B5F960">
                            <w:pPr>
                              <w:pStyle w:val="6"/>
                              <w:snapToGrid w:val="0"/>
                              <w:jc w:val="both"/>
                              <w:rPr>
                                <w:rFonts w:hint="eastAsia" w:ascii="黑体" w:eastAsia="黑体" w:cs="黑体"/>
                                <w:b/>
                                <w:bCs/>
                                <w:lang w:val="en-US" w:eastAsia="zh-CN"/>
                              </w:rPr>
                            </w:pPr>
                            <w:r>
                              <w:rPr>
                                <w:rFonts w:hint="eastAsia" w:ascii="黑体" w:eastAsia="黑体" w:cs="黑体"/>
                                <w:b/>
                                <w:bCs/>
                                <w:lang w:val="en-US" w:eastAsia="zh-CN"/>
                              </w:rPr>
                              <w:t>法</w:t>
                            </w:r>
                          </w:p>
                          <w:p w14:paraId="105C30BB">
                            <w:pPr>
                              <w:pStyle w:val="6"/>
                              <w:snapToGrid w:val="0"/>
                              <w:jc w:val="both"/>
                              <w:rPr>
                                <w:rFonts w:hint="eastAsia" w:ascii="黑体" w:eastAsia="黑体" w:cs="黑体"/>
                                <w:b/>
                                <w:bCs/>
                                <w:lang w:val="en-US" w:eastAsia="zh-CN"/>
                              </w:rPr>
                            </w:pPr>
                            <w:r>
                              <w:rPr>
                                <w:rFonts w:hint="eastAsia" w:ascii="黑体" w:eastAsia="黑体" w:cs="黑体"/>
                                <w:b/>
                                <w:bCs/>
                                <w:lang w:val="en-US" w:eastAsia="zh-CN"/>
                              </w:rPr>
                              <w:t>与</w:t>
                            </w:r>
                          </w:p>
                          <w:p w14:paraId="56D58C67">
                            <w:pPr>
                              <w:pStyle w:val="6"/>
                              <w:snapToGrid w:val="0"/>
                              <w:jc w:val="both"/>
                              <w:rPr>
                                <w:rFonts w:hint="eastAsia" w:ascii="黑体" w:eastAsia="黑体" w:cs="黑体"/>
                                <w:b/>
                                <w:bCs/>
                                <w:lang w:val="en-US" w:eastAsia="zh-CN"/>
                              </w:rPr>
                            </w:pPr>
                            <w:r>
                              <w:rPr>
                                <w:rFonts w:hint="eastAsia" w:ascii="黑体" w:eastAsia="黑体" w:cs="黑体"/>
                                <w:b/>
                                <w:bCs/>
                                <w:lang w:val="en-US" w:eastAsia="zh-CN"/>
                              </w:rPr>
                              <w:t>自</w:t>
                            </w:r>
                          </w:p>
                          <w:p w14:paraId="761C03A0">
                            <w:pPr>
                              <w:pStyle w:val="6"/>
                              <w:snapToGrid w:val="0"/>
                              <w:jc w:val="both"/>
                              <w:rPr>
                                <w:rFonts w:hint="eastAsia" w:ascii="黑体" w:eastAsia="黑体" w:cs="黑体"/>
                                <w:b/>
                                <w:bCs/>
                                <w:lang w:val="en-US" w:eastAsia="zh-CN"/>
                              </w:rPr>
                            </w:pPr>
                            <w:r>
                              <w:rPr>
                                <w:rFonts w:hint="eastAsia" w:ascii="黑体" w:eastAsia="黑体" w:cs="黑体"/>
                                <w:b/>
                                <w:bCs/>
                                <w:lang w:val="en-US" w:eastAsia="zh-CN"/>
                              </w:rPr>
                              <w:t>适</w:t>
                            </w:r>
                          </w:p>
                          <w:p w14:paraId="0A4A3059">
                            <w:pPr>
                              <w:pStyle w:val="6"/>
                              <w:snapToGrid w:val="0"/>
                              <w:jc w:val="both"/>
                              <w:rPr>
                                <w:rFonts w:hint="eastAsia" w:ascii="黑体" w:eastAsia="黑体" w:cs="黑体"/>
                                <w:b/>
                                <w:bCs/>
                                <w:lang w:val="en-US" w:eastAsia="zh-CN"/>
                              </w:rPr>
                            </w:pPr>
                            <w:r>
                              <w:rPr>
                                <w:rFonts w:hint="eastAsia" w:ascii="黑体" w:eastAsia="黑体" w:cs="黑体"/>
                                <w:b/>
                                <w:bCs/>
                                <w:lang w:val="en-US" w:eastAsia="zh-CN"/>
                              </w:rPr>
                              <w:t>应</w:t>
                            </w:r>
                          </w:p>
                          <w:p w14:paraId="5F5A8A0B">
                            <w:pPr>
                              <w:pStyle w:val="6"/>
                              <w:snapToGrid w:val="0"/>
                              <w:jc w:val="both"/>
                              <w:rPr>
                                <w:rFonts w:hint="eastAsia" w:ascii="黑体" w:eastAsia="黑体" w:cs="黑体"/>
                                <w:b/>
                                <w:bCs/>
                                <w:lang w:val="en-US" w:eastAsia="zh-CN"/>
                              </w:rPr>
                            </w:pPr>
                            <w:r>
                              <w:rPr>
                                <w:rFonts w:hint="eastAsia" w:ascii="黑体" w:eastAsia="黑体" w:cs="黑体"/>
                                <w:b/>
                                <w:bCs/>
                                <w:lang w:val="en-US" w:eastAsia="zh-CN"/>
                              </w:rPr>
                              <w:t>遗</w:t>
                            </w:r>
                          </w:p>
                          <w:p w14:paraId="7655C6FF">
                            <w:pPr>
                              <w:pStyle w:val="6"/>
                              <w:snapToGrid w:val="0"/>
                              <w:jc w:val="both"/>
                              <w:rPr>
                                <w:rFonts w:hint="eastAsia" w:ascii="黑体" w:eastAsia="黑体" w:cs="黑体"/>
                                <w:b/>
                                <w:bCs/>
                                <w:lang w:val="en-US" w:eastAsia="zh-CN"/>
                              </w:rPr>
                            </w:pPr>
                            <w:r>
                              <w:rPr>
                                <w:rFonts w:hint="eastAsia" w:ascii="黑体" w:eastAsia="黑体" w:cs="黑体"/>
                                <w:b/>
                                <w:bCs/>
                                <w:lang w:val="en-US" w:eastAsia="zh-CN"/>
                              </w:rPr>
                              <w:t>传</w:t>
                            </w:r>
                          </w:p>
                          <w:p w14:paraId="3BC7FEBD">
                            <w:pPr>
                              <w:pStyle w:val="6"/>
                              <w:snapToGrid w:val="0"/>
                              <w:jc w:val="both"/>
                              <w:rPr>
                                <w:rFonts w:hint="eastAsia" w:ascii="黑体" w:eastAsia="黑体" w:cs="黑体"/>
                                <w:b/>
                                <w:bCs/>
                                <w:lang w:val="en-US" w:eastAsia="zh-CN"/>
                              </w:rPr>
                            </w:pPr>
                            <w:r>
                              <w:rPr>
                                <w:rFonts w:hint="eastAsia" w:ascii="黑体" w:eastAsia="黑体" w:cs="黑体"/>
                                <w:b/>
                                <w:bCs/>
                                <w:lang w:val="en-US" w:eastAsia="zh-CN"/>
                              </w:rPr>
                              <w:t>算</w:t>
                            </w:r>
                          </w:p>
                          <w:p w14:paraId="5650A397">
                            <w:pPr>
                              <w:pStyle w:val="6"/>
                              <w:snapToGrid w:val="0"/>
                              <w:jc w:val="both"/>
                              <w:rPr>
                                <w:rFonts w:hint="eastAsia" w:ascii="黑体" w:eastAsia="黑体" w:cs="黑体"/>
                                <w:b/>
                                <w:bCs/>
                                <w:lang w:val="en-US" w:eastAsia="zh-CN"/>
                              </w:rPr>
                            </w:pPr>
                            <w:r>
                              <w:rPr>
                                <w:rFonts w:hint="eastAsia" w:ascii="黑体" w:eastAsia="黑体" w:cs="黑体"/>
                                <w:b/>
                                <w:bCs/>
                                <w:lang w:val="en-US" w:eastAsia="zh-CN"/>
                              </w:rPr>
                              <w:t>法</w:t>
                            </w:r>
                          </w:p>
                          <w:p w14:paraId="6DE81BCC">
                            <w:pPr>
                              <w:pStyle w:val="6"/>
                              <w:snapToGrid w:val="0"/>
                              <w:jc w:val="both"/>
                              <w:rPr>
                                <w:rFonts w:hint="eastAsia" w:ascii="黑体" w:eastAsia="黑体" w:cs="黑体"/>
                                <w:b/>
                                <w:bCs/>
                                <w:lang w:val="en-US" w:eastAsia="zh-CN"/>
                              </w:rPr>
                            </w:pPr>
                            <w:r>
                              <w:rPr>
                                <w:rFonts w:hint="eastAsia" w:ascii="黑体" w:eastAsia="黑体" w:cs="黑体"/>
                                <w:b/>
                                <w:bCs/>
                                <w:lang w:val="en-US" w:eastAsia="zh-CN"/>
                              </w:rPr>
                              <w:t>的</w:t>
                            </w:r>
                          </w:p>
                          <w:p w14:paraId="10E357C0">
                            <w:pPr>
                              <w:pStyle w:val="6"/>
                              <w:snapToGrid w:val="0"/>
                              <w:jc w:val="both"/>
                              <w:rPr>
                                <w:rFonts w:hint="eastAsia" w:ascii="黑体" w:eastAsia="黑体" w:cs="黑体"/>
                                <w:b/>
                                <w:bCs/>
                                <w:lang w:val="en-US" w:eastAsia="zh-CN"/>
                              </w:rPr>
                            </w:pPr>
                            <w:r>
                              <w:rPr>
                                <w:rFonts w:hint="eastAsia" w:ascii="黑体" w:eastAsia="黑体" w:cs="黑体"/>
                                <w:b/>
                                <w:bCs/>
                                <w:lang w:val="en-US" w:eastAsia="zh-CN"/>
                              </w:rPr>
                              <w:t>移</w:t>
                            </w:r>
                          </w:p>
                          <w:p w14:paraId="49B218FB">
                            <w:pPr>
                              <w:pStyle w:val="6"/>
                              <w:snapToGrid w:val="0"/>
                              <w:jc w:val="both"/>
                              <w:rPr>
                                <w:rFonts w:hint="eastAsia" w:ascii="黑体" w:eastAsia="黑体" w:cs="黑体"/>
                                <w:b/>
                                <w:bCs/>
                                <w:lang w:val="en-US" w:eastAsia="zh-CN"/>
                              </w:rPr>
                            </w:pPr>
                            <w:r>
                              <w:rPr>
                                <w:rFonts w:hint="eastAsia" w:ascii="黑体" w:eastAsia="黑体" w:cs="黑体"/>
                                <w:b/>
                                <w:bCs/>
                                <w:lang w:val="en-US" w:eastAsia="zh-CN"/>
                              </w:rPr>
                              <w:t>动</w:t>
                            </w:r>
                          </w:p>
                          <w:p w14:paraId="0DB0D74A">
                            <w:pPr>
                              <w:pStyle w:val="6"/>
                              <w:snapToGrid w:val="0"/>
                              <w:jc w:val="both"/>
                              <w:rPr>
                                <w:rFonts w:hint="eastAsia" w:ascii="黑体" w:eastAsia="黑体" w:cs="黑体"/>
                                <w:b/>
                                <w:bCs/>
                                <w:lang w:val="en-US" w:eastAsia="zh-CN"/>
                              </w:rPr>
                            </w:pPr>
                            <w:r>
                              <w:rPr>
                                <w:rFonts w:hint="eastAsia" w:ascii="黑体" w:eastAsia="黑体" w:cs="黑体"/>
                                <w:b/>
                                <w:bCs/>
                                <w:lang w:val="en-US" w:eastAsia="zh-CN"/>
                              </w:rPr>
                              <w:t>机</w:t>
                            </w:r>
                          </w:p>
                          <w:p w14:paraId="23C63BC8">
                            <w:pPr>
                              <w:pStyle w:val="6"/>
                              <w:snapToGrid w:val="0"/>
                              <w:jc w:val="both"/>
                              <w:rPr>
                                <w:rFonts w:hint="eastAsia" w:ascii="黑体" w:eastAsia="黑体" w:cs="黑体"/>
                                <w:b/>
                                <w:bCs/>
                                <w:lang w:val="en-US" w:eastAsia="zh-CN"/>
                              </w:rPr>
                            </w:pPr>
                            <w:r>
                              <w:rPr>
                                <w:rFonts w:hint="eastAsia" w:ascii="黑体" w:eastAsia="黑体" w:cs="黑体"/>
                                <w:b/>
                                <w:bCs/>
                                <w:lang w:val="en-US" w:eastAsia="zh-CN"/>
                              </w:rPr>
                              <w:t>器</w:t>
                            </w:r>
                          </w:p>
                          <w:p w14:paraId="0CEC7DCE">
                            <w:pPr>
                              <w:pStyle w:val="6"/>
                              <w:snapToGrid w:val="0"/>
                              <w:jc w:val="both"/>
                              <w:rPr>
                                <w:rFonts w:hint="eastAsia" w:ascii="黑体" w:eastAsia="黑体" w:cs="黑体"/>
                                <w:b/>
                                <w:bCs/>
                                <w:lang w:val="en-US" w:eastAsia="zh-CN"/>
                              </w:rPr>
                            </w:pPr>
                            <w:r>
                              <w:rPr>
                                <w:rFonts w:hint="eastAsia" w:ascii="黑体" w:eastAsia="黑体" w:cs="黑体"/>
                                <w:b/>
                                <w:bCs/>
                                <w:lang w:val="en-US" w:eastAsia="zh-CN"/>
                              </w:rPr>
                              <w:t>人</w:t>
                            </w:r>
                          </w:p>
                          <w:p w14:paraId="2D7B564B">
                            <w:pPr>
                              <w:pStyle w:val="6"/>
                              <w:snapToGrid w:val="0"/>
                              <w:jc w:val="both"/>
                              <w:rPr>
                                <w:rFonts w:hint="eastAsia" w:ascii="黑体" w:eastAsia="黑体" w:cs="黑体"/>
                                <w:b/>
                                <w:bCs/>
                                <w:lang w:val="en-US" w:eastAsia="zh-CN"/>
                              </w:rPr>
                            </w:pPr>
                            <w:r>
                              <w:rPr>
                                <w:rFonts w:hint="eastAsia" w:ascii="黑体" w:eastAsia="黑体" w:cs="黑体"/>
                                <w:b/>
                                <w:bCs/>
                                <w:lang w:val="en-US" w:eastAsia="zh-CN"/>
                              </w:rPr>
                              <w:t>路</w:t>
                            </w:r>
                          </w:p>
                          <w:p w14:paraId="6D796DC9">
                            <w:pPr>
                              <w:pStyle w:val="6"/>
                              <w:snapToGrid w:val="0"/>
                              <w:jc w:val="both"/>
                              <w:rPr>
                                <w:rFonts w:hint="eastAsia" w:ascii="黑体" w:eastAsia="黑体" w:cs="黑体"/>
                                <w:b/>
                                <w:bCs/>
                                <w:lang w:val="en-US" w:eastAsia="zh-CN"/>
                              </w:rPr>
                            </w:pPr>
                            <w:r>
                              <w:rPr>
                                <w:rFonts w:hint="eastAsia" w:ascii="黑体" w:eastAsia="黑体" w:cs="黑体"/>
                                <w:b/>
                                <w:bCs/>
                                <w:lang w:val="en-US" w:eastAsia="zh-CN"/>
                              </w:rPr>
                              <w:t>径</w:t>
                            </w:r>
                          </w:p>
                          <w:p w14:paraId="72D220A5">
                            <w:pPr>
                              <w:pStyle w:val="6"/>
                              <w:snapToGrid w:val="0"/>
                              <w:jc w:val="both"/>
                              <w:rPr>
                                <w:rFonts w:hint="eastAsia" w:ascii="黑体" w:eastAsia="黑体" w:cs="黑体"/>
                                <w:b/>
                                <w:bCs/>
                                <w:lang w:val="en-US" w:eastAsia="zh-CN"/>
                              </w:rPr>
                            </w:pPr>
                            <w:r>
                              <w:rPr>
                                <w:rFonts w:hint="eastAsia" w:ascii="黑体" w:eastAsia="黑体" w:cs="黑体"/>
                                <w:b/>
                                <w:bCs/>
                                <w:lang w:val="en-US" w:eastAsia="zh-CN"/>
                              </w:rPr>
                              <w:t>规</w:t>
                            </w:r>
                          </w:p>
                          <w:p w14:paraId="361EC972">
                            <w:pPr>
                              <w:pStyle w:val="6"/>
                              <w:snapToGrid w:val="0"/>
                              <w:jc w:val="both"/>
                              <w:rPr>
                                <w:rFonts w:hint="default" w:ascii="黑体" w:eastAsia="黑体" w:cs="黑体"/>
                                <w:b/>
                                <w:bCs/>
                                <w:lang w:val="en-US" w:eastAsia="zh-CN"/>
                              </w:rPr>
                            </w:pPr>
                            <w:r>
                              <w:rPr>
                                <w:rFonts w:hint="eastAsia" w:ascii="黑体" w:eastAsia="黑体" w:cs="黑体"/>
                                <w:b/>
                                <w:bCs/>
                                <w:lang w:val="en-US" w:eastAsia="zh-CN"/>
                              </w:rPr>
                              <w:t>划</w:t>
                            </w:r>
                          </w:p>
                          <w:p w14:paraId="77A808E0">
                            <w:pPr>
                              <w:pStyle w:val="6"/>
                              <w:snapToGrid w:val="0"/>
                              <w:jc w:val="center"/>
                              <w:rPr>
                                <w:rFonts w:eastAsia="黑体"/>
                                <w:b/>
                                <w:bCs/>
                              </w:rPr>
                            </w:pPr>
                          </w:p>
                          <w:p w14:paraId="3D864736">
                            <w:pPr>
                              <w:pStyle w:val="6"/>
                              <w:spacing w:line="320" w:lineRule="atLeast"/>
                              <w:rPr>
                                <w:rFonts w:eastAsia="黑体"/>
                              </w:rPr>
                            </w:pPr>
                          </w:p>
                          <w:p w14:paraId="2C52C7A3">
                            <w:pPr>
                              <w:pStyle w:val="6"/>
                              <w:spacing w:line="320" w:lineRule="atLeast"/>
                              <w:rPr>
                                <w:rFonts w:eastAsia="黑体"/>
                              </w:rPr>
                            </w:pPr>
                          </w:p>
                          <w:p w14:paraId="200EE9CE">
                            <w:pPr>
                              <w:snapToGrid w:val="0"/>
                              <w:spacing w:line="320" w:lineRule="atLeast"/>
                              <w:jc w:val="center"/>
                              <w:rPr>
                                <w:rFonts w:hint="default" w:eastAsia="黑体"/>
                                <w:b/>
                                <w:bCs/>
                                <w:sz w:val="28"/>
                                <w:szCs w:val="28"/>
                                <w:lang w:val="en-US" w:eastAsia="zh-CN"/>
                              </w:rPr>
                            </w:pPr>
                            <w:r>
                              <w:rPr>
                                <w:rFonts w:hint="eastAsia" w:ascii="黑体" w:eastAsia="黑体" w:cs="黑体"/>
                                <w:b/>
                                <w:bCs/>
                                <w:sz w:val="28"/>
                                <w:szCs w:val="28"/>
                              </w:rPr>
                              <w:t>陈</w:t>
                            </w:r>
                            <w:r>
                              <w:rPr>
                                <w:rFonts w:hint="eastAsia" w:ascii="黑体" w:eastAsia="黑体" w:cs="黑体"/>
                                <w:b/>
                                <w:bCs/>
                                <w:sz w:val="28"/>
                                <w:szCs w:val="28"/>
                                <w:lang w:val="en-US" w:eastAsia="zh-CN"/>
                              </w:rPr>
                              <w:t>楚楠</w:t>
                            </w:r>
                          </w:p>
                          <w:p w14:paraId="4B408AC1">
                            <w:pPr>
                              <w:pStyle w:val="9"/>
                              <w:spacing w:line="320" w:lineRule="atLeast"/>
                              <w:rPr>
                                <w:rFonts w:eastAsia="黑体"/>
                                <w:sz w:val="24"/>
                                <w:szCs w:val="24"/>
                              </w:rPr>
                            </w:pPr>
                          </w:p>
                          <w:p w14:paraId="0D86CF95">
                            <w:pPr>
                              <w:pStyle w:val="9"/>
                              <w:spacing w:line="320" w:lineRule="atLeast"/>
                              <w:jc w:val="both"/>
                              <w:rPr>
                                <w:rFonts w:eastAsia="黑体"/>
                                <w:sz w:val="24"/>
                                <w:szCs w:val="24"/>
                              </w:rPr>
                            </w:pPr>
                          </w:p>
                          <w:p w14:paraId="52B87961">
                            <w:pPr>
                              <w:pStyle w:val="9"/>
                              <w:spacing w:line="320" w:lineRule="atLeast"/>
                              <w:rPr>
                                <w:rFonts w:ascii="黑体" w:eastAsia="黑体"/>
                                <w:b/>
                                <w:bCs/>
                                <w:sz w:val="24"/>
                                <w:szCs w:val="24"/>
                              </w:rPr>
                            </w:pPr>
                            <w:r>
                              <w:rPr>
                                <w:rFonts w:hint="eastAsia" w:ascii="黑体" w:eastAsia="黑体" w:cs="黑体"/>
                                <w:b/>
                                <w:bCs/>
                                <w:sz w:val="24"/>
                                <w:szCs w:val="24"/>
                                <w:lang w:val="en-US" w:eastAsia="zh-CN"/>
                              </w:rPr>
                              <w:t>自动化</w:t>
                            </w:r>
                            <w:r>
                              <w:rPr>
                                <w:rFonts w:hint="eastAsia" w:ascii="黑体" w:eastAsia="黑体" w:cs="黑体"/>
                                <w:b/>
                                <w:bCs/>
                                <w:sz w:val="24"/>
                                <w:szCs w:val="24"/>
                              </w:rPr>
                              <w:t>学院</w:t>
                            </w:r>
                          </w:p>
                          <w:p w14:paraId="71B1949E">
                            <w:pPr>
                              <w:spacing w:line="320" w:lineRule="atLeast"/>
                              <w:jc w:val="center"/>
                              <w:rPr>
                                <w:rFonts w:eastAsia="黑体"/>
                                <w:sz w:val="24"/>
                              </w:rPr>
                            </w:pPr>
                          </w:p>
                        </w:txbxContent>
                      </wps:txbx>
                      <wps:bodyPr rot="0" vert="horz" wrap="square" lIns="91440" tIns="45720" rIns="91440" bIns="45720" anchor="t" anchorCtr="0" upright="1">
                        <a:noAutofit/>
                      </wps:bodyPr>
                    </wps:wsp>
                  </a:graphicData>
                </a:graphic>
              </wp:anchor>
            </w:drawing>
          </mc:Choice>
          <mc:Fallback>
            <w:pict>
              <v:shape id="文本框 77" o:spid="_x0000_s1026" o:spt="202" type="#_x0000_t202" style="position:absolute;left:0pt;margin-left:458.7pt;margin-top:-64.8pt;height:784.8pt;width:36pt;z-index:251659264;mso-width-relative:page;mso-height-relative:page;" fillcolor="#C0C0C0" filled="t" stroked="f" coordsize="21600,21600" o:gfxdata="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h+Lf+2gAAAA0BAAAPAAAAAAAAAAEAIAAAACIAAABkcnMvZG93bnJldi54&#10;bWxQSwECFAAUAAAACACHTuJAP0NAuzECAABOBAAADgAAAAAAAAABACAAAAApAQAAZHJzL2Uyb0Rv&#10;Yy54bWxQSwUGAAAAAAYABgBZAQAAzAUAAAAA&#10;">
                <v:fill on="t" focussize="0,0"/>
                <v:stroke on="f"/>
                <v:imagedata o:title=""/>
                <o:lock v:ext="edit" aspectratio="f"/>
                <v:textbox>
                  <w:txbxContent>
                    <w:p w14:paraId="21C8A5FF">
                      <w:pPr>
                        <w:pStyle w:val="6"/>
                        <w:snapToGrid w:val="0"/>
                        <w:spacing w:line="320" w:lineRule="atLeast"/>
                        <w:jc w:val="both"/>
                        <w:rPr>
                          <w:rFonts w:ascii="黑体" w:eastAsia="黑体"/>
                          <w:b/>
                          <w:bCs/>
                        </w:rPr>
                      </w:pPr>
                    </w:p>
                    <w:p w14:paraId="3A2D7D53">
                      <w:pPr>
                        <w:pStyle w:val="6"/>
                        <w:snapToGrid w:val="0"/>
                        <w:jc w:val="both"/>
                        <w:rPr>
                          <w:rFonts w:hint="eastAsia" w:ascii="黑体" w:eastAsia="黑体" w:cs="黑体"/>
                          <w:b/>
                          <w:bCs/>
                          <w:lang w:val="en-US" w:eastAsia="zh-CN"/>
                        </w:rPr>
                      </w:pPr>
                      <w:r>
                        <w:rPr>
                          <w:rFonts w:hint="eastAsia" w:ascii="黑体" w:eastAsia="黑体" w:cs="黑体"/>
                          <w:b/>
                          <w:bCs/>
                          <w:lang w:val="en-US" w:eastAsia="zh-CN"/>
                        </w:rPr>
                        <w:t>融</w:t>
                      </w:r>
                    </w:p>
                    <w:p w14:paraId="03B2D53B">
                      <w:pPr>
                        <w:pStyle w:val="6"/>
                        <w:snapToGrid w:val="0"/>
                        <w:ind w:left="422" w:hanging="422" w:hangingChars="200"/>
                        <w:jc w:val="both"/>
                        <w:rPr>
                          <w:rFonts w:hint="eastAsia" w:ascii="黑体" w:eastAsia="黑体" w:cs="黑体"/>
                          <w:b/>
                          <w:bCs/>
                          <w:lang w:val="en-US" w:eastAsia="zh-CN"/>
                        </w:rPr>
                      </w:pPr>
                      <w:r>
                        <w:rPr>
                          <w:rFonts w:hint="eastAsia" w:ascii="黑体" w:eastAsia="黑体" w:cs="黑体"/>
                          <w:b/>
                          <w:bCs/>
                          <w:lang w:val="en-US" w:eastAsia="zh-CN"/>
                        </w:rPr>
                        <w:t xml:space="preserve">和   </w:t>
                      </w:r>
                    </w:p>
                    <w:p w14:paraId="2244609F">
                      <w:pPr>
                        <w:pStyle w:val="6"/>
                        <w:snapToGrid w:val="0"/>
                        <w:jc w:val="both"/>
                        <w:rPr>
                          <w:rFonts w:hint="eastAsia" w:ascii="黑体" w:eastAsia="黑体" w:cs="黑体"/>
                          <w:b/>
                          <w:bCs/>
                          <w:lang w:val="en-US" w:eastAsia="zh-CN"/>
                        </w:rPr>
                      </w:pPr>
                      <w:r>
                        <w:rPr>
                          <w:rFonts w:hint="eastAsia" w:ascii="黑体" w:eastAsia="黑体" w:cs="黑体"/>
                          <w:b/>
                          <w:bCs/>
                          <w:lang w:val="en-US" w:eastAsia="zh-CN"/>
                        </w:rPr>
                        <w:t>改</w:t>
                      </w:r>
                    </w:p>
                    <w:p w14:paraId="1754D487">
                      <w:pPr>
                        <w:pStyle w:val="6"/>
                        <w:snapToGrid w:val="0"/>
                        <w:jc w:val="both"/>
                        <w:rPr>
                          <w:rFonts w:hint="eastAsia" w:ascii="黑体" w:eastAsia="黑体" w:cs="黑体"/>
                          <w:b/>
                          <w:bCs/>
                          <w:lang w:val="en-US" w:eastAsia="zh-CN"/>
                        </w:rPr>
                      </w:pPr>
                      <w:r>
                        <w:rPr>
                          <w:rFonts w:hint="eastAsia" w:ascii="黑体" w:eastAsia="黑体" w:cs="黑体"/>
                          <w:b/>
                          <w:bCs/>
                          <w:lang w:val="en-US" w:eastAsia="zh-CN"/>
                        </w:rPr>
                        <w:t>进</w:t>
                      </w:r>
                    </w:p>
                    <w:p w14:paraId="05E6EDF0">
                      <w:pPr>
                        <w:pStyle w:val="6"/>
                        <w:snapToGrid w:val="0"/>
                        <w:jc w:val="both"/>
                        <w:rPr>
                          <w:rFonts w:hint="eastAsia" w:ascii="黑体" w:eastAsia="黑体" w:cs="黑体"/>
                          <w:b/>
                          <w:bCs/>
                          <w:lang w:val="en-US" w:eastAsia="zh-CN"/>
                        </w:rPr>
                      </w:pPr>
                      <w:r>
                        <w:rPr>
                          <w:rFonts w:hint="eastAsia" w:ascii="黑体" w:eastAsia="黑体" w:cs="黑体"/>
                          <w:b/>
                          <w:bCs/>
                          <w:lang w:val="en-US" w:eastAsia="zh-CN"/>
                        </w:rPr>
                        <w:t>A*</w:t>
                      </w:r>
                    </w:p>
                    <w:p w14:paraId="564E4798">
                      <w:pPr>
                        <w:pStyle w:val="6"/>
                        <w:snapToGrid w:val="0"/>
                        <w:jc w:val="both"/>
                        <w:rPr>
                          <w:rFonts w:hint="eastAsia" w:ascii="黑体" w:eastAsia="黑体" w:cs="黑体"/>
                          <w:b/>
                          <w:bCs/>
                          <w:lang w:val="en-US" w:eastAsia="zh-CN"/>
                        </w:rPr>
                      </w:pPr>
                      <w:r>
                        <w:rPr>
                          <w:rFonts w:hint="eastAsia" w:ascii="黑体" w:eastAsia="黑体" w:cs="黑体"/>
                          <w:b/>
                          <w:bCs/>
                          <w:lang w:val="en-US" w:eastAsia="zh-CN"/>
                        </w:rPr>
                        <w:t>算</w:t>
                      </w:r>
                    </w:p>
                    <w:p w14:paraId="41B5F960">
                      <w:pPr>
                        <w:pStyle w:val="6"/>
                        <w:snapToGrid w:val="0"/>
                        <w:jc w:val="both"/>
                        <w:rPr>
                          <w:rFonts w:hint="eastAsia" w:ascii="黑体" w:eastAsia="黑体" w:cs="黑体"/>
                          <w:b/>
                          <w:bCs/>
                          <w:lang w:val="en-US" w:eastAsia="zh-CN"/>
                        </w:rPr>
                      </w:pPr>
                      <w:r>
                        <w:rPr>
                          <w:rFonts w:hint="eastAsia" w:ascii="黑体" w:eastAsia="黑体" w:cs="黑体"/>
                          <w:b/>
                          <w:bCs/>
                          <w:lang w:val="en-US" w:eastAsia="zh-CN"/>
                        </w:rPr>
                        <w:t>法</w:t>
                      </w:r>
                    </w:p>
                    <w:p w14:paraId="105C30BB">
                      <w:pPr>
                        <w:pStyle w:val="6"/>
                        <w:snapToGrid w:val="0"/>
                        <w:jc w:val="both"/>
                        <w:rPr>
                          <w:rFonts w:hint="eastAsia" w:ascii="黑体" w:eastAsia="黑体" w:cs="黑体"/>
                          <w:b/>
                          <w:bCs/>
                          <w:lang w:val="en-US" w:eastAsia="zh-CN"/>
                        </w:rPr>
                      </w:pPr>
                      <w:r>
                        <w:rPr>
                          <w:rFonts w:hint="eastAsia" w:ascii="黑体" w:eastAsia="黑体" w:cs="黑体"/>
                          <w:b/>
                          <w:bCs/>
                          <w:lang w:val="en-US" w:eastAsia="zh-CN"/>
                        </w:rPr>
                        <w:t>与</w:t>
                      </w:r>
                    </w:p>
                    <w:p w14:paraId="56D58C67">
                      <w:pPr>
                        <w:pStyle w:val="6"/>
                        <w:snapToGrid w:val="0"/>
                        <w:jc w:val="both"/>
                        <w:rPr>
                          <w:rFonts w:hint="eastAsia" w:ascii="黑体" w:eastAsia="黑体" w:cs="黑体"/>
                          <w:b/>
                          <w:bCs/>
                          <w:lang w:val="en-US" w:eastAsia="zh-CN"/>
                        </w:rPr>
                      </w:pPr>
                      <w:r>
                        <w:rPr>
                          <w:rFonts w:hint="eastAsia" w:ascii="黑体" w:eastAsia="黑体" w:cs="黑体"/>
                          <w:b/>
                          <w:bCs/>
                          <w:lang w:val="en-US" w:eastAsia="zh-CN"/>
                        </w:rPr>
                        <w:t>自</w:t>
                      </w:r>
                    </w:p>
                    <w:p w14:paraId="761C03A0">
                      <w:pPr>
                        <w:pStyle w:val="6"/>
                        <w:snapToGrid w:val="0"/>
                        <w:jc w:val="both"/>
                        <w:rPr>
                          <w:rFonts w:hint="eastAsia" w:ascii="黑体" w:eastAsia="黑体" w:cs="黑体"/>
                          <w:b/>
                          <w:bCs/>
                          <w:lang w:val="en-US" w:eastAsia="zh-CN"/>
                        </w:rPr>
                      </w:pPr>
                      <w:r>
                        <w:rPr>
                          <w:rFonts w:hint="eastAsia" w:ascii="黑体" w:eastAsia="黑体" w:cs="黑体"/>
                          <w:b/>
                          <w:bCs/>
                          <w:lang w:val="en-US" w:eastAsia="zh-CN"/>
                        </w:rPr>
                        <w:t>适</w:t>
                      </w:r>
                    </w:p>
                    <w:p w14:paraId="0A4A3059">
                      <w:pPr>
                        <w:pStyle w:val="6"/>
                        <w:snapToGrid w:val="0"/>
                        <w:jc w:val="both"/>
                        <w:rPr>
                          <w:rFonts w:hint="eastAsia" w:ascii="黑体" w:eastAsia="黑体" w:cs="黑体"/>
                          <w:b/>
                          <w:bCs/>
                          <w:lang w:val="en-US" w:eastAsia="zh-CN"/>
                        </w:rPr>
                      </w:pPr>
                      <w:r>
                        <w:rPr>
                          <w:rFonts w:hint="eastAsia" w:ascii="黑体" w:eastAsia="黑体" w:cs="黑体"/>
                          <w:b/>
                          <w:bCs/>
                          <w:lang w:val="en-US" w:eastAsia="zh-CN"/>
                        </w:rPr>
                        <w:t>应</w:t>
                      </w:r>
                    </w:p>
                    <w:p w14:paraId="5F5A8A0B">
                      <w:pPr>
                        <w:pStyle w:val="6"/>
                        <w:snapToGrid w:val="0"/>
                        <w:jc w:val="both"/>
                        <w:rPr>
                          <w:rFonts w:hint="eastAsia" w:ascii="黑体" w:eastAsia="黑体" w:cs="黑体"/>
                          <w:b/>
                          <w:bCs/>
                          <w:lang w:val="en-US" w:eastAsia="zh-CN"/>
                        </w:rPr>
                      </w:pPr>
                      <w:r>
                        <w:rPr>
                          <w:rFonts w:hint="eastAsia" w:ascii="黑体" w:eastAsia="黑体" w:cs="黑体"/>
                          <w:b/>
                          <w:bCs/>
                          <w:lang w:val="en-US" w:eastAsia="zh-CN"/>
                        </w:rPr>
                        <w:t>遗</w:t>
                      </w:r>
                    </w:p>
                    <w:p w14:paraId="7655C6FF">
                      <w:pPr>
                        <w:pStyle w:val="6"/>
                        <w:snapToGrid w:val="0"/>
                        <w:jc w:val="both"/>
                        <w:rPr>
                          <w:rFonts w:hint="eastAsia" w:ascii="黑体" w:eastAsia="黑体" w:cs="黑体"/>
                          <w:b/>
                          <w:bCs/>
                          <w:lang w:val="en-US" w:eastAsia="zh-CN"/>
                        </w:rPr>
                      </w:pPr>
                      <w:r>
                        <w:rPr>
                          <w:rFonts w:hint="eastAsia" w:ascii="黑体" w:eastAsia="黑体" w:cs="黑体"/>
                          <w:b/>
                          <w:bCs/>
                          <w:lang w:val="en-US" w:eastAsia="zh-CN"/>
                        </w:rPr>
                        <w:t>传</w:t>
                      </w:r>
                    </w:p>
                    <w:p w14:paraId="3BC7FEBD">
                      <w:pPr>
                        <w:pStyle w:val="6"/>
                        <w:snapToGrid w:val="0"/>
                        <w:jc w:val="both"/>
                        <w:rPr>
                          <w:rFonts w:hint="eastAsia" w:ascii="黑体" w:eastAsia="黑体" w:cs="黑体"/>
                          <w:b/>
                          <w:bCs/>
                          <w:lang w:val="en-US" w:eastAsia="zh-CN"/>
                        </w:rPr>
                      </w:pPr>
                      <w:r>
                        <w:rPr>
                          <w:rFonts w:hint="eastAsia" w:ascii="黑体" w:eastAsia="黑体" w:cs="黑体"/>
                          <w:b/>
                          <w:bCs/>
                          <w:lang w:val="en-US" w:eastAsia="zh-CN"/>
                        </w:rPr>
                        <w:t>算</w:t>
                      </w:r>
                    </w:p>
                    <w:p w14:paraId="5650A397">
                      <w:pPr>
                        <w:pStyle w:val="6"/>
                        <w:snapToGrid w:val="0"/>
                        <w:jc w:val="both"/>
                        <w:rPr>
                          <w:rFonts w:hint="eastAsia" w:ascii="黑体" w:eastAsia="黑体" w:cs="黑体"/>
                          <w:b/>
                          <w:bCs/>
                          <w:lang w:val="en-US" w:eastAsia="zh-CN"/>
                        </w:rPr>
                      </w:pPr>
                      <w:r>
                        <w:rPr>
                          <w:rFonts w:hint="eastAsia" w:ascii="黑体" w:eastAsia="黑体" w:cs="黑体"/>
                          <w:b/>
                          <w:bCs/>
                          <w:lang w:val="en-US" w:eastAsia="zh-CN"/>
                        </w:rPr>
                        <w:t>法</w:t>
                      </w:r>
                    </w:p>
                    <w:p w14:paraId="6DE81BCC">
                      <w:pPr>
                        <w:pStyle w:val="6"/>
                        <w:snapToGrid w:val="0"/>
                        <w:jc w:val="both"/>
                        <w:rPr>
                          <w:rFonts w:hint="eastAsia" w:ascii="黑体" w:eastAsia="黑体" w:cs="黑体"/>
                          <w:b/>
                          <w:bCs/>
                          <w:lang w:val="en-US" w:eastAsia="zh-CN"/>
                        </w:rPr>
                      </w:pPr>
                      <w:r>
                        <w:rPr>
                          <w:rFonts w:hint="eastAsia" w:ascii="黑体" w:eastAsia="黑体" w:cs="黑体"/>
                          <w:b/>
                          <w:bCs/>
                          <w:lang w:val="en-US" w:eastAsia="zh-CN"/>
                        </w:rPr>
                        <w:t>的</w:t>
                      </w:r>
                    </w:p>
                    <w:p w14:paraId="10E357C0">
                      <w:pPr>
                        <w:pStyle w:val="6"/>
                        <w:snapToGrid w:val="0"/>
                        <w:jc w:val="both"/>
                        <w:rPr>
                          <w:rFonts w:hint="eastAsia" w:ascii="黑体" w:eastAsia="黑体" w:cs="黑体"/>
                          <w:b/>
                          <w:bCs/>
                          <w:lang w:val="en-US" w:eastAsia="zh-CN"/>
                        </w:rPr>
                      </w:pPr>
                      <w:r>
                        <w:rPr>
                          <w:rFonts w:hint="eastAsia" w:ascii="黑体" w:eastAsia="黑体" w:cs="黑体"/>
                          <w:b/>
                          <w:bCs/>
                          <w:lang w:val="en-US" w:eastAsia="zh-CN"/>
                        </w:rPr>
                        <w:t>移</w:t>
                      </w:r>
                    </w:p>
                    <w:p w14:paraId="49B218FB">
                      <w:pPr>
                        <w:pStyle w:val="6"/>
                        <w:snapToGrid w:val="0"/>
                        <w:jc w:val="both"/>
                        <w:rPr>
                          <w:rFonts w:hint="eastAsia" w:ascii="黑体" w:eastAsia="黑体" w:cs="黑体"/>
                          <w:b/>
                          <w:bCs/>
                          <w:lang w:val="en-US" w:eastAsia="zh-CN"/>
                        </w:rPr>
                      </w:pPr>
                      <w:r>
                        <w:rPr>
                          <w:rFonts w:hint="eastAsia" w:ascii="黑体" w:eastAsia="黑体" w:cs="黑体"/>
                          <w:b/>
                          <w:bCs/>
                          <w:lang w:val="en-US" w:eastAsia="zh-CN"/>
                        </w:rPr>
                        <w:t>动</w:t>
                      </w:r>
                    </w:p>
                    <w:p w14:paraId="0DB0D74A">
                      <w:pPr>
                        <w:pStyle w:val="6"/>
                        <w:snapToGrid w:val="0"/>
                        <w:jc w:val="both"/>
                        <w:rPr>
                          <w:rFonts w:hint="eastAsia" w:ascii="黑体" w:eastAsia="黑体" w:cs="黑体"/>
                          <w:b/>
                          <w:bCs/>
                          <w:lang w:val="en-US" w:eastAsia="zh-CN"/>
                        </w:rPr>
                      </w:pPr>
                      <w:r>
                        <w:rPr>
                          <w:rFonts w:hint="eastAsia" w:ascii="黑体" w:eastAsia="黑体" w:cs="黑体"/>
                          <w:b/>
                          <w:bCs/>
                          <w:lang w:val="en-US" w:eastAsia="zh-CN"/>
                        </w:rPr>
                        <w:t>机</w:t>
                      </w:r>
                    </w:p>
                    <w:p w14:paraId="23C63BC8">
                      <w:pPr>
                        <w:pStyle w:val="6"/>
                        <w:snapToGrid w:val="0"/>
                        <w:jc w:val="both"/>
                        <w:rPr>
                          <w:rFonts w:hint="eastAsia" w:ascii="黑体" w:eastAsia="黑体" w:cs="黑体"/>
                          <w:b/>
                          <w:bCs/>
                          <w:lang w:val="en-US" w:eastAsia="zh-CN"/>
                        </w:rPr>
                      </w:pPr>
                      <w:r>
                        <w:rPr>
                          <w:rFonts w:hint="eastAsia" w:ascii="黑体" w:eastAsia="黑体" w:cs="黑体"/>
                          <w:b/>
                          <w:bCs/>
                          <w:lang w:val="en-US" w:eastAsia="zh-CN"/>
                        </w:rPr>
                        <w:t>器</w:t>
                      </w:r>
                    </w:p>
                    <w:p w14:paraId="0CEC7DCE">
                      <w:pPr>
                        <w:pStyle w:val="6"/>
                        <w:snapToGrid w:val="0"/>
                        <w:jc w:val="both"/>
                        <w:rPr>
                          <w:rFonts w:hint="eastAsia" w:ascii="黑体" w:eastAsia="黑体" w:cs="黑体"/>
                          <w:b/>
                          <w:bCs/>
                          <w:lang w:val="en-US" w:eastAsia="zh-CN"/>
                        </w:rPr>
                      </w:pPr>
                      <w:r>
                        <w:rPr>
                          <w:rFonts w:hint="eastAsia" w:ascii="黑体" w:eastAsia="黑体" w:cs="黑体"/>
                          <w:b/>
                          <w:bCs/>
                          <w:lang w:val="en-US" w:eastAsia="zh-CN"/>
                        </w:rPr>
                        <w:t>人</w:t>
                      </w:r>
                    </w:p>
                    <w:p w14:paraId="2D7B564B">
                      <w:pPr>
                        <w:pStyle w:val="6"/>
                        <w:snapToGrid w:val="0"/>
                        <w:jc w:val="both"/>
                        <w:rPr>
                          <w:rFonts w:hint="eastAsia" w:ascii="黑体" w:eastAsia="黑体" w:cs="黑体"/>
                          <w:b/>
                          <w:bCs/>
                          <w:lang w:val="en-US" w:eastAsia="zh-CN"/>
                        </w:rPr>
                      </w:pPr>
                      <w:r>
                        <w:rPr>
                          <w:rFonts w:hint="eastAsia" w:ascii="黑体" w:eastAsia="黑体" w:cs="黑体"/>
                          <w:b/>
                          <w:bCs/>
                          <w:lang w:val="en-US" w:eastAsia="zh-CN"/>
                        </w:rPr>
                        <w:t>路</w:t>
                      </w:r>
                    </w:p>
                    <w:p w14:paraId="6D796DC9">
                      <w:pPr>
                        <w:pStyle w:val="6"/>
                        <w:snapToGrid w:val="0"/>
                        <w:jc w:val="both"/>
                        <w:rPr>
                          <w:rFonts w:hint="eastAsia" w:ascii="黑体" w:eastAsia="黑体" w:cs="黑体"/>
                          <w:b/>
                          <w:bCs/>
                          <w:lang w:val="en-US" w:eastAsia="zh-CN"/>
                        </w:rPr>
                      </w:pPr>
                      <w:r>
                        <w:rPr>
                          <w:rFonts w:hint="eastAsia" w:ascii="黑体" w:eastAsia="黑体" w:cs="黑体"/>
                          <w:b/>
                          <w:bCs/>
                          <w:lang w:val="en-US" w:eastAsia="zh-CN"/>
                        </w:rPr>
                        <w:t>径</w:t>
                      </w:r>
                    </w:p>
                    <w:p w14:paraId="72D220A5">
                      <w:pPr>
                        <w:pStyle w:val="6"/>
                        <w:snapToGrid w:val="0"/>
                        <w:jc w:val="both"/>
                        <w:rPr>
                          <w:rFonts w:hint="eastAsia" w:ascii="黑体" w:eastAsia="黑体" w:cs="黑体"/>
                          <w:b/>
                          <w:bCs/>
                          <w:lang w:val="en-US" w:eastAsia="zh-CN"/>
                        </w:rPr>
                      </w:pPr>
                      <w:r>
                        <w:rPr>
                          <w:rFonts w:hint="eastAsia" w:ascii="黑体" w:eastAsia="黑体" w:cs="黑体"/>
                          <w:b/>
                          <w:bCs/>
                          <w:lang w:val="en-US" w:eastAsia="zh-CN"/>
                        </w:rPr>
                        <w:t>规</w:t>
                      </w:r>
                    </w:p>
                    <w:p w14:paraId="361EC972">
                      <w:pPr>
                        <w:pStyle w:val="6"/>
                        <w:snapToGrid w:val="0"/>
                        <w:jc w:val="both"/>
                        <w:rPr>
                          <w:rFonts w:hint="default" w:ascii="黑体" w:eastAsia="黑体" w:cs="黑体"/>
                          <w:b/>
                          <w:bCs/>
                          <w:lang w:val="en-US" w:eastAsia="zh-CN"/>
                        </w:rPr>
                      </w:pPr>
                      <w:r>
                        <w:rPr>
                          <w:rFonts w:hint="eastAsia" w:ascii="黑体" w:eastAsia="黑体" w:cs="黑体"/>
                          <w:b/>
                          <w:bCs/>
                          <w:lang w:val="en-US" w:eastAsia="zh-CN"/>
                        </w:rPr>
                        <w:t>划</w:t>
                      </w:r>
                    </w:p>
                    <w:p w14:paraId="77A808E0">
                      <w:pPr>
                        <w:pStyle w:val="6"/>
                        <w:snapToGrid w:val="0"/>
                        <w:jc w:val="center"/>
                        <w:rPr>
                          <w:rFonts w:eastAsia="黑体"/>
                          <w:b/>
                          <w:bCs/>
                        </w:rPr>
                      </w:pPr>
                    </w:p>
                    <w:p w14:paraId="3D864736">
                      <w:pPr>
                        <w:pStyle w:val="6"/>
                        <w:spacing w:line="320" w:lineRule="atLeast"/>
                        <w:rPr>
                          <w:rFonts w:eastAsia="黑体"/>
                        </w:rPr>
                      </w:pPr>
                    </w:p>
                    <w:p w14:paraId="2C52C7A3">
                      <w:pPr>
                        <w:pStyle w:val="6"/>
                        <w:spacing w:line="320" w:lineRule="atLeast"/>
                        <w:rPr>
                          <w:rFonts w:eastAsia="黑体"/>
                        </w:rPr>
                      </w:pPr>
                    </w:p>
                    <w:p w14:paraId="200EE9CE">
                      <w:pPr>
                        <w:snapToGrid w:val="0"/>
                        <w:spacing w:line="320" w:lineRule="atLeast"/>
                        <w:jc w:val="center"/>
                        <w:rPr>
                          <w:rFonts w:hint="default" w:eastAsia="黑体"/>
                          <w:b/>
                          <w:bCs/>
                          <w:sz w:val="28"/>
                          <w:szCs w:val="28"/>
                          <w:lang w:val="en-US" w:eastAsia="zh-CN"/>
                        </w:rPr>
                      </w:pPr>
                      <w:r>
                        <w:rPr>
                          <w:rFonts w:hint="eastAsia" w:ascii="黑体" w:eastAsia="黑体" w:cs="黑体"/>
                          <w:b/>
                          <w:bCs/>
                          <w:sz w:val="28"/>
                          <w:szCs w:val="28"/>
                        </w:rPr>
                        <w:t>陈</w:t>
                      </w:r>
                      <w:r>
                        <w:rPr>
                          <w:rFonts w:hint="eastAsia" w:ascii="黑体" w:eastAsia="黑体" w:cs="黑体"/>
                          <w:b/>
                          <w:bCs/>
                          <w:sz w:val="28"/>
                          <w:szCs w:val="28"/>
                          <w:lang w:val="en-US" w:eastAsia="zh-CN"/>
                        </w:rPr>
                        <w:t>楚楠</w:t>
                      </w:r>
                    </w:p>
                    <w:p w14:paraId="4B408AC1">
                      <w:pPr>
                        <w:pStyle w:val="9"/>
                        <w:spacing w:line="320" w:lineRule="atLeast"/>
                        <w:rPr>
                          <w:rFonts w:eastAsia="黑体"/>
                          <w:sz w:val="24"/>
                          <w:szCs w:val="24"/>
                        </w:rPr>
                      </w:pPr>
                    </w:p>
                    <w:p w14:paraId="0D86CF95">
                      <w:pPr>
                        <w:pStyle w:val="9"/>
                        <w:spacing w:line="320" w:lineRule="atLeast"/>
                        <w:jc w:val="both"/>
                        <w:rPr>
                          <w:rFonts w:eastAsia="黑体"/>
                          <w:sz w:val="24"/>
                          <w:szCs w:val="24"/>
                        </w:rPr>
                      </w:pPr>
                    </w:p>
                    <w:p w14:paraId="52B87961">
                      <w:pPr>
                        <w:pStyle w:val="9"/>
                        <w:spacing w:line="320" w:lineRule="atLeast"/>
                        <w:rPr>
                          <w:rFonts w:ascii="黑体" w:eastAsia="黑体"/>
                          <w:b/>
                          <w:bCs/>
                          <w:sz w:val="24"/>
                          <w:szCs w:val="24"/>
                        </w:rPr>
                      </w:pPr>
                      <w:r>
                        <w:rPr>
                          <w:rFonts w:hint="eastAsia" w:ascii="黑体" w:eastAsia="黑体" w:cs="黑体"/>
                          <w:b/>
                          <w:bCs/>
                          <w:sz w:val="24"/>
                          <w:szCs w:val="24"/>
                          <w:lang w:val="en-US" w:eastAsia="zh-CN"/>
                        </w:rPr>
                        <w:t>自动化</w:t>
                      </w:r>
                      <w:r>
                        <w:rPr>
                          <w:rFonts w:hint="eastAsia" w:ascii="黑体" w:eastAsia="黑体" w:cs="黑体"/>
                          <w:b/>
                          <w:bCs/>
                          <w:sz w:val="24"/>
                          <w:szCs w:val="24"/>
                        </w:rPr>
                        <w:t>学院</w:t>
                      </w:r>
                    </w:p>
                    <w:p w14:paraId="71B1949E">
                      <w:pPr>
                        <w:spacing w:line="320" w:lineRule="atLeast"/>
                        <w:jc w:val="center"/>
                        <w:rPr>
                          <w:rFonts w:eastAsia="黑体"/>
                          <w:sz w:val="24"/>
                        </w:rPr>
                      </w:pPr>
                    </w:p>
                  </w:txbxContent>
                </v:textbox>
              </v:shape>
            </w:pict>
          </mc:Fallback>
        </mc:AlternateContent>
      </w:r>
      <w:r>
        <w:rPr>
          <w:rFonts w:ascii="Times New Roman" w:hAnsi="Times New Roman" w:eastAsia="宋体" w:cs="Times New Roman"/>
          <w:szCs w:val="24"/>
        </w:rPr>
        <w:drawing>
          <wp:inline distT="0" distB="0" distL="0" distR="0">
            <wp:extent cx="762000" cy="77152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762000" cy="771525"/>
                    </a:xfrm>
                    <a:prstGeom prst="rect">
                      <a:avLst/>
                    </a:prstGeom>
                    <a:noFill/>
                    <a:ln>
                      <a:noFill/>
                    </a:ln>
                  </pic:spPr>
                </pic:pic>
              </a:graphicData>
            </a:graphic>
          </wp:inline>
        </w:drawing>
      </w:r>
    </w:p>
    <w:p w14:paraId="352D0828">
      <w:pPr>
        <w:widowControl/>
        <w:jc w:val="center"/>
        <w:textAlignment w:val="baseline"/>
        <w:rPr>
          <w:rFonts w:ascii="Times New Roman" w:hAnsi="Times New Roman" w:eastAsia="隶书" w:cs="Times New Roman"/>
          <w:sz w:val="110"/>
          <w:szCs w:val="110"/>
        </w:rPr>
      </w:pPr>
      <w:r>
        <w:rPr>
          <w:rFonts w:ascii="Times New Roman" w:hAnsi="Times New Roman" w:eastAsia="隶书" w:cs="Times New Roman"/>
          <w:sz w:val="110"/>
          <w:szCs w:val="110"/>
        </w:rPr>
        <w:drawing>
          <wp:inline distT="0" distB="0" distL="0" distR="0">
            <wp:extent cx="3724275" cy="1047750"/>
            <wp:effectExtent l="0" t="0" r="9525" b="0"/>
            <wp:docPr id="9" name="图片 9"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xiaomi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3724275" cy="1047750"/>
                    </a:xfrm>
                    <a:prstGeom prst="rect">
                      <a:avLst/>
                    </a:prstGeom>
                    <a:noFill/>
                    <a:ln>
                      <a:noFill/>
                    </a:ln>
                  </pic:spPr>
                </pic:pic>
              </a:graphicData>
            </a:graphic>
          </wp:inline>
        </w:drawing>
      </w:r>
    </w:p>
    <w:p w14:paraId="2E118077">
      <w:pPr>
        <w:keepNext/>
        <w:keepLines/>
        <w:adjustRightInd w:val="0"/>
        <w:snapToGrid w:val="0"/>
        <w:spacing w:beforeLines="150" w:line="640" w:lineRule="exact"/>
        <w:jc w:val="center"/>
        <w:outlineLvl w:val="0"/>
        <w:rPr>
          <w:rFonts w:ascii="Times New Roman" w:hAnsi="Times New Roman" w:eastAsia="黑体" w:cs="Times New Roman"/>
          <w:bCs/>
          <w:kern w:val="44"/>
          <w:sz w:val="52"/>
          <w:szCs w:val="52"/>
          <w:lang w:val="zh-CN"/>
        </w:rPr>
      </w:pPr>
      <w:bookmarkStart w:id="0" w:name="_Toc27793"/>
      <w:r>
        <w:rPr>
          <w:rFonts w:ascii="Times New Roman" w:hAnsi="Times New Roman" w:eastAsia="黑体" w:cs="Times New Roman"/>
          <w:bCs/>
          <w:kern w:val="44"/>
          <w:sz w:val="52"/>
          <w:szCs w:val="52"/>
          <w:lang w:val="zh-CN"/>
        </w:rPr>
        <w:t>本科毕业设计（论文）</w:t>
      </w:r>
      <w:bookmarkEnd w:id="0"/>
    </w:p>
    <w:p w14:paraId="7E249939">
      <w:pPr>
        <w:keepNext/>
        <w:keepLines/>
        <w:adjustRightInd w:val="0"/>
        <w:snapToGrid w:val="0"/>
        <w:spacing w:beforeLines="150" w:line="640" w:lineRule="exact"/>
        <w:jc w:val="center"/>
        <w:outlineLvl w:val="0"/>
        <w:rPr>
          <w:rFonts w:ascii="Times New Roman" w:hAnsi="Times New Roman" w:eastAsia="黑体" w:cs="Times New Roman"/>
          <w:bCs/>
          <w:kern w:val="44"/>
          <w:sz w:val="32"/>
          <w:szCs w:val="44"/>
          <w:lang w:val="zh-CN"/>
        </w:rPr>
      </w:pPr>
    </w:p>
    <w:p w14:paraId="6407483C">
      <w:pPr>
        <w:widowControl/>
        <w:jc w:val="center"/>
        <w:textAlignment w:val="baseline"/>
        <w:rPr>
          <w:rFonts w:hint="eastAsia" w:ascii="黑体" w:hAnsi="黑体" w:eastAsia="黑体" w:cs="黑体"/>
          <w:b/>
          <w:bCs/>
          <w:sz w:val="44"/>
          <w:szCs w:val="44"/>
          <w:lang w:val="en-US" w:eastAsia="zh-CN"/>
        </w:rPr>
      </w:pPr>
      <w:r>
        <w:rPr>
          <w:rFonts w:hint="eastAsia" w:ascii="黑体" w:hAnsi="黑体" w:eastAsia="黑体" w:cs="黑体"/>
          <w:b/>
          <w:bCs/>
          <w:sz w:val="44"/>
          <w:szCs w:val="44"/>
          <w:lang w:val="en-US" w:eastAsia="zh-CN"/>
        </w:rPr>
        <w:t>融合改进A*算法与自适应遗传算法的移动机器人路径规划</w:t>
      </w:r>
    </w:p>
    <w:p w14:paraId="3037FF04">
      <w:pPr>
        <w:widowControl/>
        <w:jc w:val="center"/>
        <w:textAlignment w:val="baseline"/>
        <w:rPr>
          <w:rFonts w:ascii="Times New Roman" w:hAnsi="Times New Roman" w:eastAsia="宋体" w:cs="Times New Roman"/>
          <w:sz w:val="36"/>
          <w:szCs w:val="36"/>
        </w:rPr>
      </w:pPr>
    </w:p>
    <w:p w14:paraId="70806BFA">
      <w:pPr>
        <w:widowControl/>
        <w:ind w:firstLine="1365"/>
        <w:textAlignment w:val="baseline"/>
        <w:rPr>
          <w:rFonts w:ascii="Times New Roman" w:hAnsi="Times New Roman" w:eastAsia="隶书" w:cs="Times New Roman"/>
          <w:sz w:val="44"/>
          <w:szCs w:val="44"/>
        </w:rPr>
      </w:pPr>
    </w:p>
    <w:p w14:paraId="00DE559E">
      <w:pPr>
        <w:bidi w:val="0"/>
      </w:pPr>
    </w:p>
    <w:p w14:paraId="33A63E28">
      <w:pPr>
        <w:keepNext w:val="0"/>
        <w:keepLines w:val="0"/>
        <w:pageBreakBefore w:val="0"/>
        <w:widowControl/>
        <w:tabs>
          <w:tab w:val="left" w:pos="1260"/>
          <w:tab w:val="left" w:pos="1440"/>
        </w:tabs>
        <w:kinsoku/>
        <w:wordWrap/>
        <w:overflowPunct/>
        <w:topLinePunct w:val="0"/>
        <w:autoSpaceDE/>
        <w:autoSpaceDN/>
        <w:bidi w:val="0"/>
        <w:adjustRightInd/>
        <w:snapToGrid/>
        <w:ind w:firstLine="1446" w:firstLineChars="450"/>
        <w:jc w:val="both"/>
        <w:textAlignment w:val="baseline"/>
        <w:rPr>
          <w:rFonts w:hint="eastAsia" w:ascii="黑体" w:hAnsi="黑体" w:eastAsia="黑体" w:cs="黑体"/>
          <w:b/>
          <w:bCs/>
          <w:sz w:val="32"/>
          <w:szCs w:val="32"/>
          <w:u w:val="single"/>
          <w:lang w:val="en-US" w:eastAsia="zh-CN"/>
        </w:rPr>
      </w:pPr>
      <w:r>
        <w:rPr>
          <w:rFonts w:hint="eastAsia" w:ascii="黑体" w:hAnsi="黑体" w:eastAsia="黑体" w:cs="黑体"/>
          <w:b/>
          <w:bCs/>
          <w:sz w:val="32"/>
          <w:szCs w:val="32"/>
        </w:rPr>
        <w:t>学</w:t>
      </w:r>
      <w:r>
        <w:rPr>
          <w:rFonts w:hint="eastAsia" w:ascii="黑体" w:hAnsi="黑体" w:eastAsia="黑体" w:cs="黑体"/>
          <w:b/>
          <w:bCs/>
          <w:sz w:val="32"/>
          <w:szCs w:val="32"/>
          <w:lang w:val="en-US" w:eastAsia="zh-CN"/>
        </w:rPr>
        <w:t xml:space="preserve">    </w:t>
      </w:r>
      <w:r>
        <w:rPr>
          <w:rFonts w:hint="eastAsia" w:ascii="黑体" w:hAnsi="黑体" w:eastAsia="黑体" w:cs="黑体"/>
          <w:b/>
          <w:bCs/>
          <w:sz w:val="32"/>
          <w:szCs w:val="32"/>
        </w:rPr>
        <w:t>院</w:t>
      </w:r>
      <w:r>
        <w:rPr>
          <w:rFonts w:hint="eastAsia" w:ascii="黑体" w:hAnsi="黑体" w:eastAsia="黑体" w:cs="黑体"/>
          <w:b/>
          <w:bCs/>
          <w:sz w:val="32"/>
          <w:szCs w:val="32"/>
          <w:lang w:eastAsia="zh-CN"/>
        </w:rPr>
        <w:t>：</w:t>
      </w:r>
      <w:r>
        <w:rPr>
          <w:rFonts w:hint="eastAsia" w:ascii="黑体" w:hAnsi="黑体" w:eastAsia="黑体" w:cs="黑体"/>
          <w:b/>
          <w:bCs/>
          <w:sz w:val="32"/>
          <w:szCs w:val="32"/>
          <w:u w:val="single"/>
          <w:lang w:val="en-US" w:eastAsia="zh-CN"/>
        </w:rPr>
        <w:t xml:space="preserve">      自动化</w:t>
      </w:r>
      <w:r>
        <w:rPr>
          <w:rFonts w:hint="eastAsia" w:ascii="黑体" w:hAnsi="黑体" w:eastAsia="黑体" w:cs="黑体"/>
          <w:b/>
          <w:bCs/>
          <w:sz w:val="32"/>
          <w:szCs w:val="32"/>
          <w:u w:val="single"/>
        </w:rPr>
        <w:t>学院</w:t>
      </w:r>
      <w:r>
        <w:rPr>
          <w:rFonts w:hint="eastAsia" w:ascii="黑体" w:hAnsi="黑体" w:eastAsia="黑体" w:cs="黑体"/>
          <w:b/>
          <w:bCs/>
          <w:sz w:val="32"/>
          <w:szCs w:val="32"/>
          <w:u w:val="single"/>
          <w:lang w:val="en-US" w:eastAsia="zh-CN"/>
        </w:rPr>
        <w:t xml:space="preserve">    </w:t>
      </w:r>
    </w:p>
    <w:p w14:paraId="0455BBD4">
      <w:pPr>
        <w:keepNext w:val="0"/>
        <w:keepLines w:val="0"/>
        <w:pageBreakBefore w:val="0"/>
        <w:widowControl/>
        <w:tabs>
          <w:tab w:val="left" w:pos="1260"/>
          <w:tab w:val="left" w:pos="1440"/>
        </w:tabs>
        <w:kinsoku/>
        <w:wordWrap/>
        <w:overflowPunct/>
        <w:topLinePunct w:val="0"/>
        <w:autoSpaceDE/>
        <w:autoSpaceDN/>
        <w:bidi w:val="0"/>
        <w:adjustRightInd/>
        <w:snapToGrid/>
        <w:ind w:left="1262" w:leftChars="601" w:firstLine="161" w:firstLineChars="50"/>
        <w:jc w:val="both"/>
        <w:textAlignment w:val="baseline"/>
        <w:rPr>
          <w:rFonts w:hint="eastAsia" w:ascii="黑体" w:hAnsi="黑体" w:eastAsia="黑体" w:cs="黑体"/>
          <w:b/>
          <w:bCs/>
          <w:sz w:val="32"/>
          <w:szCs w:val="32"/>
          <w:u w:val="single"/>
          <w:lang w:val="en-US" w:eastAsia="zh-CN"/>
        </w:rPr>
      </w:pPr>
      <w:r>
        <w:rPr>
          <w:rFonts w:hint="eastAsia" w:ascii="黑体" w:hAnsi="黑体" w:eastAsia="黑体" w:cs="黑体"/>
          <w:b/>
          <w:bCs/>
          <w:sz w:val="32"/>
          <w:szCs w:val="32"/>
        </w:rPr>
        <w:t>专</w:t>
      </w:r>
      <w:r>
        <w:rPr>
          <w:rFonts w:hint="eastAsia" w:ascii="黑体" w:hAnsi="黑体" w:eastAsia="黑体" w:cs="黑体"/>
          <w:b/>
          <w:bCs/>
          <w:sz w:val="32"/>
          <w:szCs w:val="32"/>
          <w:lang w:val="en-US" w:eastAsia="zh-CN"/>
        </w:rPr>
        <w:t xml:space="preserve">    </w:t>
      </w:r>
      <w:r>
        <w:rPr>
          <w:rFonts w:hint="eastAsia" w:ascii="黑体" w:hAnsi="黑体" w:eastAsia="黑体" w:cs="黑体"/>
          <w:b/>
          <w:bCs/>
          <w:sz w:val="32"/>
          <w:szCs w:val="32"/>
        </w:rPr>
        <w:t>业</w:t>
      </w:r>
      <w:r>
        <w:rPr>
          <w:rFonts w:hint="eastAsia" w:ascii="黑体" w:hAnsi="黑体" w:eastAsia="黑体" w:cs="黑体"/>
          <w:b/>
          <w:bCs/>
          <w:sz w:val="32"/>
          <w:szCs w:val="32"/>
          <w:lang w:eastAsia="zh-CN"/>
        </w:rPr>
        <w:t>：</w:t>
      </w:r>
      <w:r>
        <w:rPr>
          <w:rFonts w:hint="eastAsia" w:ascii="黑体" w:hAnsi="黑体" w:eastAsia="黑体" w:cs="黑体"/>
          <w:b/>
          <w:bCs/>
          <w:sz w:val="32"/>
          <w:szCs w:val="32"/>
          <w:u w:val="single"/>
          <w:lang w:val="en-US" w:eastAsia="zh-CN"/>
        </w:rPr>
        <w:t xml:space="preserve">      物联网工程    </w:t>
      </w:r>
    </w:p>
    <w:p w14:paraId="142614A4">
      <w:pPr>
        <w:keepNext w:val="0"/>
        <w:keepLines w:val="0"/>
        <w:pageBreakBefore w:val="0"/>
        <w:widowControl/>
        <w:tabs>
          <w:tab w:val="left" w:pos="1260"/>
          <w:tab w:val="left" w:pos="1440"/>
        </w:tabs>
        <w:kinsoku/>
        <w:wordWrap/>
        <w:overflowPunct/>
        <w:topLinePunct w:val="0"/>
        <w:autoSpaceDE/>
        <w:autoSpaceDN/>
        <w:bidi w:val="0"/>
        <w:adjustRightInd/>
        <w:snapToGrid/>
        <w:ind w:firstLine="1446" w:firstLineChars="450"/>
        <w:jc w:val="both"/>
        <w:textAlignment w:val="baseline"/>
        <w:rPr>
          <w:rFonts w:hint="eastAsia" w:ascii="黑体" w:hAnsi="黑体" w:eastAsia="黑体" w:cs="黑体"/>
          <w:b/>
          <w:bCs/>
          <w:sz w:val="32"/>
          <w:szCs w:val="32"/>
          <w:lang w:val="en-US" w:eastAsia="zh-CN"/>
        </w:rPr>
      </w:pPr>
      <w:r>
        <w:rPr>
          <w:rFonts w:hint="eastAsia" w:ascii="黑体" w:hAnsi="黑体" w:eastAsia="黑体" w:cs="黑体"/>
          <w:b/>
          <w:bCs/>
          <w:sz w:val="32"/>
          <w:szCs w:val="32"/>
        </w:rPr>
        <w:t>年级班别</w:t>
      </w:r>
      <w:r>
        <w:rPr>
          <w:rFonts w:hint="eastAsia" w:ascii="黑体" w:hAnsi="黑体" w:eastAsia="黑体" w:cs="黑体"/>
          <w:b/>
          <w:bCs/>
          <w:sz w:val="32"/>
          <w:szCs w:val="32"/>
          <w:lang w:eastAsia="zh-CN"/>
        </w:rPr>
        <w:t>：</w:t>
      </w:r>
      <w:r>
        <w:rPr>
          <w:rFonts w:hint="eastAsia" w:ascii="黑体" w:hAnsi="黑体" w:eastAsia="黑体" w:cs="黑体"/>
          <w:b/>
          <w:bCs/>
          <w:sz w:val="32"/>
          <w:szCs w:val="32"/>
          <w:u w:val="single"/>
          <w:lang w:val="en-US" w:eastAsia="zh-CN"/>
        </w:rPr>
        <w:t xml:space="preserve">      </w:t>
      </w:r>
      <w:r>
        <w:rPr>
          <w:rFonts w:hint="eastAsia" w:ascii="黑体" w:hAnsi="黑体" w:eastAsia="黑体" w:cs="黑体"/>
          <w:b/>
          <w:bCs/>
          <w:sz w:val="32"/>
          <w:szCs w:val="32"/>
          <w:u w:val="single"/>
        </w:rPr>
        <w:t>2</w:t>
      </w:r>
      <w:r>
        <w:rPr>
          <w:rFonts w:hint="eastAsia" w:ascii="黑体" w:hAnsi="黑体" w:eastAsia="黑体" w:cs="黑体"/>
          <w:b/>
          <w:bCs/>
          <w:sz w:val="32"/>
          <w:szCs w:val="32"/>
          <w:u w:val="single"/>
          <w:lang w:val="en-US" w:eastAsia="zh-CN"/>
        </w:rPr>
        <w:t>022</w:t>
      </w:r>
      <w:r>
        <w:rPr>
          <w:rFonts w:hint="eastAsia" w:ascii="黑体" w:hAnsi="黑体" w:eastAsia="黑体" w:cs="黑体"/>
          <w:b/>
          <w:bCs/>
          <w:sz w:val="32"/>
          <w:szCs w:val="32"/>
          <w:u w:val="single"/>
        </w:rPr>
        <w:t>级</w:t>
      </w:r>
      <w:r>
        <w:rPr>
          <w:rFonts w:hint="eastAsia" w:ascii="黑体" w:hAnsi="黑体" w:eastAsia="黑体" w:cs="黑体"/>
          <w:b/>
          <w:bCs/>
          <w:sz w:val="32"/>
          <w:szCs w:val="32"/>
          <w:u w:val="single"/>
          <w:lang w:val="en-US" w:eastAsia="zh-CN"/>
        </w:rPr>
        <w:t>(</w:t>
      </w:r>
      <w:r>
        <w:rPr>
          <w:rFonts w:hint="eastAsia" w:ascii="黑体" w:hAnsi="黑体" w:eastAsia="黑体" w:cs="黑体"/>
          <w:b/>
          <w:bCs/>
          <w:sz w:val="32"/>
          <w:szCs w:val="32"/>
          <w:u w:val="single"/>
        </w:rPr>
        <w:t>1</w:t>
      </w:r>
      <w:r>
        <w:rPr>
          <w:rFonts w:hint="eastAsia" w:ascii="黑体" w:hAnsi="黑体" w:eastAsia="黑体" w:cs="黑体"/>
          <w:b/>
          <w:bCs/>
          <w:sz w:val="32"/>
          <w:szCs w:val="32"/>
          <w:u w:val="single"/>
          <w:lang w:val="en-US" w:eastAsia="zh-CN"/>
        </w:rPr>
        <w:t>)</w:t>
      </w:r>
      <w:r>
        <w:rPr>
          <w:rFonts w:hint="eastAsia" w:ascii="黑体" w:hAnsi="黑体" w:eastAsia="黑体" w:cs="黑体"/>
          <w:b/>
          <w:bCs/>
          <w:sz w:val="32"/>
          <w:szCs w:val="32"/>
          <w:u w:val="single"/>
        </w:rPr>
        <w:t>班</w:t>
      </w:r>
      <w:r>
        <w:rPr>
          <w:rFonts w:hint="eastAsia" w:ascii="黑体" w:hAnsi="黑体" w:eastAsia="黑体" w:cs="黑体"/>
          <w:b/>
          <w:bCs/>
          <w:sz w:val="32"/>
          <w:szCs w:val="32"/>
          <w:u w:val="single"/>
          <w:lang w:val="en-US" w:eastAsia="zh-CN"/>
        </w:rPr>
        <w:t xml:space="preserve">   </w:t>
      </w:r>
    </w:p>
    <w:p w14:paraId="36272098">
      <w:pPr>
        <w:keepNext w:val="0"/>
        <w:keepLines w:val="0"/>
        <w:pageBreakBefore w:val="0"/>
        <w:widowControl/>
        <w:tabs>
          <w:tab w:val="left" w:pos="1260"/>
          <w:tab w:val="left" w:pos="1440"/>
        </w:tabs>
        <w:kinsoku/>
        <w:wordWrap/>
        <w:overflowPunct/>
        <w:topLinePunct w:val="0"/>
        <w:autoSpaceDE/>
        <w:autoSpaceDN/>
        <w:bidi w:val="0"/>
        <w:adjustRightInd/>
        <w:snapToGrid/>
        <w:ind w:firstLine="1446" w:firstLineChars="450"/>
        <w:jc w:val="both"/>
        <w:textAlignment w:val="baseline"/>
        <w:rPr>
          <w:rFonts w:hint="eastAsia" w:ascii="黑体" w:hAnsi="黑体" w:eastAsia="黑体" w:cs="黑体"/>
          <w:b/>
          <w:bCs/>
          <w:sz w:val="32"/>
          <w:szCs w:val="32"/>
          <w:u w:val="single"/>
          <w:lang w:val="en-US" w:eastAsia="zh-CN"/>
        </w:rPr>
      </w:pPr>
      <w:r>
        <w:rPr>
          <w:rFonts w:hint="eastAsia" w:ascii="黑体" w:hAnsi="黑体" w:eastAsia="黑体" w:cs="黑体"/>
          <w:b/>
          <w:bCs/>
          <w:sz w:val="32"/>
          <w:szCs w:val="32"/>
        </w:rPr>
        <w:t>学</w:t>
      </w:r>
      <w:r>
        <w:rPr>
          <w:rFonts w:hint="eastAsia" w:ascii="黑体" w:hAnsi="黑体" w:eastAsia="黑体" w:cs="黑体"/>
          <w:b/>
          <w:bCs/>
          <w:sz w:val="32"/>
          <w:szCs w:val="32"/>
          <w:lang w:val="en-US" w:eastAsia="zh-CN"/>
        </w:rPr>
        <w:t xml:space="preserve">    </w:t>
      </w:r>
      <w:r>
        <w:rPr>
          <w:rFonts w:hint="eastAsia" w:ascii="黑体" w:hAnsi="黑体" w:eastAsia="黑体" w:cs="黑体"/>
          <w:b/>
          <w:bCs/>
          <w:sz w:val="32"/>
          <w:szCs w:val="32"/>
        </w:rPr>
        <w:t>号</w:t>
      </w:r>
      <w:r>
        <w:rPr>
          <w:rFonts w:hint="eastAsia" w:ascii="黑体" w:hAnsi="黑体" w:eastAsia="黑体" w:cs="黑体"/>
          <w:b/>
          <w:bCs/>
          <w:sz w:val="32"/>
          <w:szCs w:val="32"/>
          <w:lang w:eastAsia="zh-CN"/>
        </w:rPr>
        <w:t>：</w:t>
      </w:r>
      <w:r>
        <w:rPr>
          <w:rFonts w:hint="eastAsia" w:ascii="黑体" w:hAnsi="黑体" w:eastAsia="黑体" w:cs="黑体"/>
          <w:b/>
          <w:bCs/>
          <w:sz w:val="32"/>
          <w:szCs w:val="32"/>
          <w:u w:val="single"/>
          <w:lang w:val="en-US" w:eastAsia="zh-CN"/>
        </w:rPr>
        <w:t xml:space="preserve">      </w:t>
      </w:r>
      <w:r>
        <w:rPr>
          <w:rFonts w:hint="eastAsia" w:ascii="黑体" w:hAnsi="黑体" w:eastAsia="黑体" w:cs="黑体"/>
          <w:b/>
          <w:bCs/>
          <w:sz w:val="32"/>
          <w:szCs w:val="32"/>
          <w:u w:val="single"/>
        </w:rPr>
        <w:t>31</w:t>
      </w:r>
      <w:r>
        <w:rPr>
          <w:rFonts w:hint="eastAsia" w:ascii="黑体" w:hAnsi="黑体" w:eastAsia="黑体" w:cs="黑体"/>
          <w:b/>
          <w:bCs/>
          <w:sz w:val="32"/>
          <w:szCs w:val="32"/>
          <w:u w:val="single"/>
          <w:lang w:val="en-US" w:eastAsia="zh-CN"/>
        </w:rPr>
        <w:t>2200</w:t>
      </w:r>
      <w:r>
        <w:rPr>
          <w:rFonts w:hint="eastAsia" w:ascii="黑体" w:hAnsi="黑体" w:eastAsia="黑体" w:cs="黑体"/>
          <w:b/>
          <w:bCs/>
          <w:sz w:val="32"/>
          <w:szCs w:val="32"/>
          <w:u w:val="single"/>
        </w:rPr>
        <w:t>1</w:t>
      </w:r>
      <w:r>
        <w:rPr>
          <w:rFonts w:hint="eastAsia" w:ascii="黑体" w:hAnsi="黑体" w:eastAsia="黑体" w:cs="黑体"/>
          <w:b/>
          <w:bCs/>
          <w:sz w:val="32"/>
          <w:szCs w:val="32"/>
          <w:u w:val="single"/>
          <w:lang w:val="en-US" w:eastAsia="zh-CN"/>
        </w:rPr>
        <w:t xml:space="preserve">342    </w:t>
      </w:r>
    </w:p>
    <w:p w14:paraId="5AB383CD">
      <w:pPr>
        <w:keepNext w:val="0"/>
        <w:keepLines w:val="0"/>
        <w:pageBreakBefore w:val="0"/>
        <w:widowControl/>
        <w:tabs>
          <w:tab w:val="left" w:pos="1260"/>
          <w:tab w:val="left" w:pos="1440"/>
        </w:tabs>
        <w:kinsoku/>
        <w:wordWrap/>
        <w:overflowPunct/>
        <w:topLinePunct w:val="0"/>
        <w:autoSpaceDE/>
        <w:autoSpaceDN/>
        <w:bidi w:val="0"/>
        <w:adjustRightInd/>
        <w:snapToGrid/>
        <w:ind w:firstLine="1446" w:firstLineChars="450"/>
        <w:jc w:val="both"/>
        <w:textAlignment w:val="baseline"/>
        <w:rPr>
          <w:rFonts w:hint="eastAsia" w:ascii="黑体" w:hAnsi="黑体" w:eastAsia="黑体" w:cs="黑体"/>
          <w:b/>
          <w:bCs/>
          <w:sz w:val="32"/>
          <w:szCs w:val="32"/>
          <w:u w:val="single"/>
          <w:lang w:val="en-US" w:eastAsia="zh-CN"/>
        </w:rPr>
      </w:pPr>
      <w:r>
        <w:rPr>
          <w:rFonts w:hint="eastAsia" w:ascii="黑体" w:hAnsi="黑体" w:eastAsia="黑体" w:cs="黑体"/>
          <w:b/>
          <w:bCs/>
          <w:sz w:val="32"/>
          <w:szCs w:val="32"/>
        </w:rPr>
        <w:t>学生姓名</w:t>
      </w:r>
      <w:r>
        <w:rPr>
          <w:rFonts w:hint="eastAsia" w:ascii="黑体" w:hAnsi="黑体" w:eastAsia="黑体" w:cs="黑体"/>
          <w:b/>
          <w:bCs/>
          <w:sz w:val="32"/>
          <w:szCs w:val="32"/>
          <w:lang w:eastAsia="zh-CN"/>
        </w:rPr>
        <w:t>：</w:t>
      </w:r>
      <w:r>
        <w:rPr>
          <w:rFonts w:hint="eastAsia" w:ascii="黑体" w:hAnsi="黑体" w:eastAsia="黑体" w:cs="黑体"/>
          <w:b/>
          <w:bCs/>
          <w:sz w:val="32"/>
          <w:szCs w:val="32"/>
          <w:u w:val="single"/>
          <w:lang w:val="en-US" w:eastAsia="zh-CN"/>
        </w:rPr>
        <w:t xml:space="preserve">      </w:t>
      </w:r>
      <w:r>
        <w:rPr>
          <w:rFonts w:hint="eastAsia" w:ascii="黑体" w:hAnsi="黑体" w:eastAsia="黑体" w:cs="黑体"/>
          <w:b/>
          <w:bCs/>
          <w:sz w:val="32"/>
          <w:szCs w:val="32"/>
          <w:u w:val="single"/>
        </w:rPr>
        <w:t>陈</w:t>
      </w:r>
      <w:r>
        <w:rPr>
          <w:rFonts w:hint="eastAsia" w:ascii="黑体" w:hAnsi="黑体" w:eastAsia="黑体" w:cs="黑体"/>
          <w:b/>
          <w:bCs/>
          <w:sz w:val="32"/>
          <w:szCs w:val="32"/>
          <w:u w:val="single"/>
          <w:lang w:val="en-US" w:eastAsia="zh-CN"/>
        </w:rPr>
        <w:t xml:space="preserve">楚楠        </w:t>
      </w:r>
    </w:p>
    <w:p w14:paraId="4AC43732">
      <w:pPr>
        <w:keepNext w:val="0"/>
        <w:keepLines w:val="0"/>
        <w:pageBreakBefore w:val="0"/>
        <w:widowControl/>
        <w:tabs>
          <w:tab w:val="left" w:pos="1260"/>
          <w:tab w:val="left" w:pos="1440"/>
        </w:tabs>
        <w:kinsoku/>
        <w:wordWrap/>
        <w:overflowPunct/>
        <w:topLinePunct w:val="0"/>
        <w:autoSpaceDE/>
        <w:autoSpaceDN/>
        <w:bidi w:val="0"/>
        <w:adjustRightInd/>
        <w:snapToGrid/>
        <w:jc w:val="both"/>
        <w:textAlignment w:val="baseline"/>
        <w:rPr>
          <w:rFonts w:hint="eastAsia" w:ascii="黑体" w:hAnsi="黑体" w:eastAsia="黑体" w:cs="黑体"/>
          <w:b/>
          <w:bCs/>
          <w:sz w:val="32"/>
          <w:szCs w:val="32"/>
          <w:u w:val="single"/>
          <w:lang w:val="en-US" w:eastAsia="zh-CN"/>
        </w:rPr>
      </w:pPr>
      <w:r>
        <w:rPr>
          <w:rFonts w:hint="eastAsia" w:ascii="黑体" w:hAnsi="黑体" w:eastAsia="黑体" w:cs="黑体"/>
          <w:b/>
          <w:bCs/>
          <w:sz w:val="32"/>
          <w:szCs w:val="32"/>
          <w:lang w:val="en-US" w:eastAsia="zh-CN"/>
        </w:rPr>
        <w:tab/>
      </w:r>
      <w:r>
        <w:rPr>
          <w:rFonts w:hint="eastAsia" w:ascii="黑体" w:hAnsi="黑体" w:eastAsia="黑体" w:cs="黑体"/>
          <w:b/>
          <w:bCs/>
          <w:sz w:val="32"/>
          <w:szCs w:val="32"/>
          <w:lang w:val="en-US" w:eastAsia="zh-CN"/>
        </w:rPr>
        <w:tab/>
      </w:r>
      <w:r>
        <w:rPr>
          <w:rFonts w:hint="eastAsia" w:ascii="黑体" w:hAnsi="黑体" w:eastAsia="黑体" w:cs="黑体"/>
          <w:b/>
          <w:bCs/>
          <w:sz w:val="32"/>
          <w:szCs w:val="32"/>
        </w:rPr>
        <w:t>指导教师</w:t>
      </w:r>
      <w:r>
        <w:rPr>
          <w:rFonts w:hint="eastAsia" w:ascii="黑体" w:hAnsi="黑体" w:eastAsia="黑体" w:cs="黑体"/>
          <w:b/>
          <w:bCs/>
          <w:sz w:val="32"/>
          <w:szCs w:val="32"/>
          <w:lang w:eastAsia="zh-CN"/>
        </w:rPr>
        <w:t>：</w:t>
      </w:r>
      <w:r>
        <w:rPr>
          <w:rFonts w:hint="eastAsia" w:ascii="黑体" w:hAnsi="黑体" w:eastAsia="黑体" w:cs="黑体"/>
          <w:b/>
          <w:bCs/>
          <w:sz w:val="32"/>
          <w:szCs w:val="32"/>
          <w:u w:val="single"/>
          <w:lang w:val="en-US" w:eastAsia="zh-CN"/>
        </w:rPr>
        <w:t xml:space="preserve">      黄旭民        </w:t>
      </w:r>
    </w:p>
    <w:p w14:paraId="3D5F1F3F">
      <w:pPr>
        <w:widowControl/>
        <w:spacing w:line="400" w:lineRule="exact"/>
        <w:textAlignment w:val="baseline"/>
        <w:rPr>
          <w:rFonts w:ascii="Times New Roman" w:hAnsi="Times New Roman" w:eastAsia="隶书" w:cs="Times New Roman"/>
          <w:sz w:val="32"/>
          <w:szCs w:val="32"/>
        </w:rPr>
      </w:pPr>
    </w:p>
    <w:p w14:paraId="3CED6771">
      <w:pPr>
        <w:widowControl/>
        <w:spacing w:line="400" w:lineRule="exact"/>
        <w:jc w:val="center"/>
        <w:textAlignment w:val="baseline"/>
        <w:rPr>
          <w:rFonts w:ascii="Times New Roman" w:hAnsi="Times New Roman" w:eastAsia="隶书" w:cs="Times New Roman"/>
          <w:sz w:val="32"/>
          <w:szCs w:val="32"/>
        </w:rPr>
      </w:pPr>
    </w:p>
    <w:p w14:paraId="7A78D5CB">
      <w:pPr>
        <w:widowControl/>
        <w:spacing w:line="400" w:lineRule="exact"/>
        <w:jc w:val="center"/>
        <w:textAlignment w:val="baseline"/>
        <w:rPr>
          <w:rFonts w:ascii="Times New Roman" w:hAnsi="Times New Roman" w:eastAsia="黑体" w:cs="Times New Roman"/>
          <w:sz w:val="32"/>
          <w:szCs w:val="32"/>
        </w:rPr>
      </w:pPr>
    </w:p>
    <w:p w14:paraId="2A07AF79">
      <w:pPr>
        <w:widowControl/>
        <w:spacing w:line="400" w:lineRule="exact"/>
        <w:jc w:val="center"/>
        <w:textAlignment w:val="baseline"/>
        <w:rPr>
          <w:rFonts w:ascii="Times New Roman" w:hAnsi="Times New Roman" w:eastAsia="黑体" w:cs="Times New Roman"/>
          <w:sz w:val="32"/>
          <w:szCs w:val="32"/>
        </w:rPr>
      </w:pPr>
    </w:p>
    <w:p w14:paraId="61F01DF9">
      <w:pPr>
        <w:widowControl/>
        <w:spacing w:line="400" w:lineRule="exact"/>
        <w:jc w:val="center"/>
        <w:textAlignment w:val="baseline"/>
        <w:rPr>
          <w:rFonts w:ascii="Times New Roman" w:hAnsi="Times New Roman" w:eastAsia="黑体" w:cs="Times New Roman"/>
          <w:sz w:val="32"/>
          <w:szCs w:val="32"/>
        </w:rPr>
      </w:pPr>
      <w:r>
        <w:rPr>
          <w:rFonts w:ascii="Times New Roman" w:hAnsi="Times New Roman" w:eastAsia="黑体" w:cs="Times New Roman"/>
          <w:sz w:val="32"/>
          <w:szCs w:val="32"/>
        </w:rPr>
        <w:t>2</w:t>
      </w:r>
      <w:r>
        <w:rPr>
          <w:rFonts w:hint="eastAsia" w:ascii="Times New Roman" w:hAnsi="Times New Roman" w:eastAsia="黑体" w:cs="Times New Roman"/>
          <w:sz w:val="32"/>
          <w:szCs w:val="32"/>
          <w:lang w:val="en-US" w:eastAsia="zh-CN"/>
        </w:rPr>
        <w:t>026</w:t>
      </w:r>
      <w:r>
        <w:rPr>
          <w:rFonts w:ascii="Times New Roman" w:hAnsi="Times New Roman" w:eastAsia="黑体" w:cs="Times New Roman"/>
          <w:sz w:val="32"/>
          <w:szCs w:val="32"/>
        </w:rPr>
        <w:t xml:space="preserve">年 </w:t>
      </w:r>
      <w:r>
        <w:rPr>
          <w:rFonts w:hint="eastAsia" w:ascii="Times New Roman" w:hAnsi="Times New Roman" w:eastAsia="黑体" w:cs="Times New Roman"/>
          <w:sz w:val="32"/>
          <w:szCs w:val="32"/>
          <w:lang w:val="en-US" w:eastAsia="zh-CN"/>
        </w:rPr>
        <w:t>6</w:t>
      </w:r>
      <w:r>
        <w:rPr>
          <w:rFonts w:ascii="Times New Roman" w:hAnsi="Times New Roman" w:eastAsia="黑体" w:cs="Times New Roman"/>
          <w:sz w:val="32"/>
          <w:szCs w:val="32"/>
        </w:rPr>
        <w:t xml:space="preserve"> 月</w:t>
      </w:r>
    </w:p>
    <w:p w14:paraId="43765319">
      <w:pPr>
        <w:jc w:val="center"/>
        <w:rPr>
          <w:rFonts w:hint="eastAsia" w:ascii="黑体" w:hAnsi="黑体" w:eastAsia="黑体" w:cs="黑体"/>
          <w:b/>
          <w:bCs/>
          <w:sz w:val="32"/>
          <w:szCs w:val="32"/>
        </w:rPr>
      </w:pPr>
      <w:r>
        <w:rPr>
          <w:rFonts w:hint="eastAsia" w:ascii="黑体" w:hAnsi="黑体" w:eastAsia="黑体" w:cs="黑体"/>
          <w:b/>
          <w:bCs/>
          <w:sz w:val="32"/>
          <w:szCs w:val="32"/>
        </w:rPr>
        <w:t>摘要</w:t>
      </w:r>
    </w:p>
    <w:p w14:paraId="52165BA6">
      <w:pPr>
        <w:bidi w:val="0"/>
        <w:jc w:val="left"/>
        <w:rPr>
          <w:rFonts w:ascii="Times New Roman" w:hAnsi="Times New Roman" w:eastAsia="宋体" w:cs="Times New Roman"/>
          <w:sz w:val="24"/>
          <w:szCs w:val="24"/>
        </w:rPr>
      </w:pPr>
    </w:p>
    <w:p w14:paraId="7E9B5ED0">
      <w:pPr>
        <w:rPr>
          <w:sz w:val="24"/>
          <w:szCs w:val="24"/>
        </w:rPr>
      </w:pPr>
      <w:r>
        <w:rPr>
          <w:rFonts w:hint="eastAsia" w:ascii="宋体" w:hAnsi="宋体" w:eastAsia="宋体" w:cs="宋体"/>
          <w:sz w:val="24"/>
          <w:szCs w:val="24"/>
        </w:rPr>
        <w:t>目前，A算法和遗传算法是路径规划中常用的两种方法。A算法是一种经典的启发式搜索算法，它通过评估当前节点到目标节点的代价函数，逐步扩展最优路径。然而，传统A算法在实际应用中存在一些不足：在复杂环境中，A算法需要遍历大量节点，导致计算量大，搜索效率降低。由于搜索策略的限制，生成的路径可能包含过多的转折点，影响路径的平滑性和实际可行性。传统A算法使用固定的启发函数，缺乏对环境变化的适应性，可能导致搜索效率和路径质量下降。 另外，遗传算法作为一种全局优化算法，利用生物进化的选择、交叉和变异机制，搜索最优路径。然而，原始遗传算法在路径规划中也存在以下不足：由于随机搜索特性，遗传算法可能需要大量迭代才能找到满意的解决方案，影响实时性。缺乏有效的引导机制，遗传算法可能在局部最优解附近徘徊，难以找到全局最优路径。交叉率和变异率等参数对遗传算法性能影响显著，固定参数设置可能导致搜索效率低下。 为了综合利用以上两类算法的优势，本课题旨在研究提出一种融合改进A算法与自适应遗传算法的移动机器人路径规划方法，提升移动机器机器人路径规划的效率、节能与安全性等指标，并与现有一些基准算法比较证明其优越性。</w:t>
      </w:r>
    </w:p>
    <w:p w14:paraId="34B00D18"/>
    <w:p w14:paraId="32538851">
      <w:pPr>
        <w:pStyle w:val="17"/>
        <w:spacing w:line="360" w:lineRule="auto"/>
        <w:ind w:firstLine="0"/>
        <w:rPr>
          <w:rFonts w:hint="eastAsia" w:ascii="黑体" w:hAnsi="黑体" w:eastAsia="黑体" w:cs="黑体"/>
          <w:b/>
          <w:bCs/>
          <w:color w:val="000000" w:themeColor="text1"/>
          <w:sz w:val="28"/>
          <w:szCs w:val="28"/>
          <w:lang w:val="en-US" w:eastAsia="zh-CN"/>
          <w14:textFill>
            <w14:solidFill>
              <w14:schemeClr w14:val="tx1"/>
            </w14:solidFill>
          </w14:textFill>
        </w:rPr>
      </w:pPr>
      <w:r>
        <w:rPr>
          <w:rFonts w:hint="eastAsia" w:ascii="黑体" w:hAnsi="黑体" w:eastAsia="黑体" w:cs="黑体"/>
          <w:b/>
          <w:bCs/>
          <w:color w:val="000000" w:themeColor="text1"/>
          <w:sz w:val="28"/>
          <w:szCs w:val="28"/>
          <w14:textFill>
            <w14:solidFill>
              <w14:schemeClr w14:val="tx1"/>
            </w14:solidFill>
          </w14:textFill>
        </w:rPr>
        <w:t>关键词：</w:t>
      </w:r>
      <w:r>
        <w:rPr>
          <w:rFonts w:hint="eastAsia" w:ascii="黑体" w:hAnsi="黑体" w:eastAsia="黑体" w:cs="黑体"/>
          <w:b/>
          <w:bCs/>
          <w:color w:val="000000" w:themeColor="text1"/>
          <w:sz w:val="28"/>
          <w:szCs w:val="28"/>
          <w:lang w:val="en-US" w:eastAsia="zh-CN"/>
          <w14:textFill>
            <w14:solidFill>
              <w14:schemeClr w14:val="tx1"/>
            </w14:solidFill>
          </w14:textFill>
        </w:rPr>
        <w:t>机器人，路径规划，A*算法，自适应遗传算法，启发函数</w:t>
      </w:r>
    </w:p>
    <w:p w14:paraId="2B1BB257">
      <w:pPr>
        <w:pStyle w:val="17"/>
        <w:jc w:val="center"/>
        <w:rPr>
          <w:rFonts w:hint="default" w:ascii="Times New Roman" w:hAnsi="Times New Roman" w:eastAsia="Times New Roman" w:cs="Times New Roman"/>
          <w:b/>
          <w:bCs/>
          <w:color w:val="000000" w:themeColor="text1"/>
          <w:sz w:val="32"/>
          <w:szCs w:val="32"/>
          <w14:textFill>
            <w14:solidFill>
              <w14:schemeClr w14:val="tx1"/>
            </w14:solidFill>
          </w14:textFill>
        </w:rPr>
      </w:pPr>
    </w:p>
    <w:p w14:paraId="4D22D732">
      <w:pPr>
        <w:pStyle w:val="17"/>
        <w:jc w:val="center"/>
        <w:rPr>
          <w:rFonts w:hint="default" w:ascii="Times New Roman" w:hAnsi="Times New Roman" w:eastAsia="Times New Roman" w:cs="Times New Roman"/>
          <w:b/>
          <w:bCs/>
          <w:color w:val="000000" w:themeColor="text1"/>
          <w:sz w:val="32"/>
          <w:szCs w:val="32"/>
          <w14:textFill>
            <w14:solidFill>
              <w14:schemeClr w14:val="tx1"/>
            </w14:solidFill>
          </w14:textFill>
        </w:rPr>
      </w:pPr>
    </w:p>
    <w:p w14:paraId="33EFECA8">
      <w:pPr>
        <w:pStyle w:val="17"/>
        <w:jc w:val="center"/>
        <w:rPr>
          <w:rFonts w:hint="default" w:ascii="Times New Roman" w:hAnsi="Times New Roman" w:eastAsia="Times New Roman" w:cs="Times New Roman"/>
          <w:b/>
          <w:bCs/>
          <w:color w:val="000000" w:themeColor="text1"/>
          <w:sz w:val="32"/>
          <w:szCs w:val="32"/>
          <w14:textFill>
            <w14:solidFill>
              <w14:schemeClr w14:val="tx1"/>
            </w14:solidFill>
          </w14:textFill>
        </w:rPr>
      </w:pPr>
    </w:p>
    <w:p w14:paraId="22ED7899">
      <w:pPr>
        <w:pStyle w:val="17"/>
        <w:jc w:val="center"/>
        <w:rPr>
          <w:rFonts w:hint="default" w:ascii="Times New Roman" w:hAnsi="Times New Roman" w:eastAsia="Times New Roman" w:cs="Times New Roman"/>
          <w:b/>
          <w:bCs/>
          <w:color w:val="000000" w:themeColor="text1"/>
          <w:sz w:val="32"/>
          <w:szCs w:val="32"/>
          <w14:textFill>
            <w14:solidFill>
              <w14:schemeClr w14:val="tx1"/>
            </w14:solidFill>
          </w14:textFill>
        </w:rPr>
      </w:pPr>
    </w:p>
    <w:p w14:paraId="472A2FD1">
      <w:pPr>
        <w:pStyle w:val="17"/>
        <w:jc w:val="center"/>
        <w:rPr>
          <w:rFonts w:hint="default" w:ascii="Times New Roman" w:hAnsi="Times New Roman" w:eastAsia="Times New Roman" w:cs="Times New Roman"/>
          <w:b/>
          <w:bCs/>
          <w:color w:val="000000" w:themeColor="text1"/>
          <w:sz w:val="32"/>
          <w:szCs w:val="32"/>
          <w14:textFill>
            <w14:solidFill>
              <w14:schemeClr w14:val="tx1"/>
            </w14:solidFill>
          </w14:textFill>
        </w:rPr>
      </w:pPr>
    </w:p>
    <w:p w14:paraId="63EB605B">
      <w:pPr>
        <w:pStyle w:val="17"/>
        <w:jc w:val="center"/>
        <w:rPr>
          <w:rFonts w:hint="default" w:ascii="Times New Roman" w:hAnsi="Times New Roman" w:eastAsia="Times New Roman" w:cs="Times New Roman"/>
          <w:b/>
          <w:bCs/>
          <w:color w:val="000000" w:themeColor="text1"/>
          <w:sz w:val="32"/>
          <w:szCs w:val="32"/>
          <w14:textFill>
            <w14:solidFill>
              <w14:schemeClr w14:val="tx1"/>
            </w14:solidFill>
          </w14:textFill>
        </w:rPr>
      </w:pPr>
    </w:p>
    <w:p w14:paraId="74D18AF7">
      <w:pPr>
        <w:pStyle w:val="17"/>
        <w:jc w:val="center"/>
        <w:rPr>
          <w:rFonts w:hint="default" w:ascii="Times New Roman" w:hAnsi="Times New Roman" w:eastAsia="Times New Roman" w:cs="Times New Roman"/>
          <w:b/>
          <w:bCs/>
          <w:color w:val="000000" w:themeColor="text1"/>
          <w:sz w:val="32"/>
          <w:szCs w:val="32"/>
          <w14:textFill>
            <w14:solidFill>
              <w14:schemeClr w14:val="tx1"/>
            </w14:solidFill>
          </w14:textFill>
        </w:rPr>
        <w:sectPr>
          <w:pgSz w:w="11906" w:h="16838"/>
          <w:pgMar w:top="1440" w:right="1800" w:bottom="1440" w:left="1800" w:header="851" w:footer="992" w:gutter="0"/>
          <w:cols w:space="425" w:num="1"/>
          <w:docGrid w:type="lines" w:linePitch="312" w:charSpace="0"/>
        </w:sectPr>
      </w:pPr>
    </w:p>
    <w:sdt>
      <w:sdtPr>
        <w:rPr>
          <w:rFonts w:ascii="宋体" w:hAnsi="宋体" w:eastAsia="宋体" w:cstheme="minorBidi"/>
          <w:kern w:val="2"/>
          <w:sz w:val="21"/>
          <w:szCs w:val="22"/>
          <w:lang w:val="en-US" w:eastAsia="zh-CN" w:bidi="ar-SA"/>
        </w:rPr>
        <w:id w:val="147461171"/>
        <w15:color w:val="DBDBDB"/>
        <w:docPartObj>
          <w:docPartGallery w:val="Table of Contents"/>
          <w:docPartUnique/>
        </w:docPartObj>
      </w:sdtPr>
      <w:sdtEndPr>
        <w:rPr>
          <w:rFonts w:hint="default" w:ascii="Times New Roman" w:hAnsi="Times New Roman" w:eastAsia="Times New Roman" w:cs="Times New Roman"/>
          <w:bCs/>
          <w:color w:val="000000" w:themeColor="text1"/>
          <w:kern w:val="2"/>
          <w:sz w:val="24"/>
          <w:szCs w:val="32"/>
          <w:lang w:val="en-US" w:eastAsia="zh-CN" w:bidi="ar-SA"/>
          <w14:textFill>
            <w14:solidFill>
              <w14:schemeClr w14:val="tx1"/>
            </w14:solidFill>
          </w14:textFill>
        </w:rPr>
      </w:sdtEndPr>
      <w:sdtContent>
        <w:p w14:paraId="7C9A98F7">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A23B8F4">
          <w:pPr>
            <w:pStyle w:val="7"/>
            <w:tabs>
              <w:tab w:val="right" w:leader="dot" w:pos="8306"/>
            </w:tabs>
          </w:pPr>
          <w:r>
            <w:rPr>
              <w:rFonts w:hint="default" w:ascii="Times New Roman" w:hAnsi="Times New Roman" w:eastAsia="Times New Roman" w:cs="Times New Roman"/>
              <w:b/>
              <w:bCs/>
              <w:color w:val="000000" w:themeColor="text1"/>
              <w:sz w:val="32"/>
              <w:szCs w:val="32"/>
              <w14:textFill>
                <w14:solidFill>
                  <w14:schemeClr w14:val="tx1"/>
                </w14:solidFill>
              </w14:textFill>
            </w:rPr>
            <w:fldChar w:fldCharType="begin"/>
          </w:r>
          <w:r>
            <w:rPr>
              <w:rFonts w:hint="default" w:ascii="Times New Roman" w:hAnsi="Times New Roman" w:eastAsia="Times New Roman" w:cs="Times New Roman"/>
              <w:b/>
              <w:bCs/>
              <w:color w:val="000000" w:themeColor="text1"/>
              <w:sz w:val="32"/>
              <w:szCs w:val="32"/>
              <w14:textFill>
                <w14:solidFill>
                  <w14:schemeClr w14:val="tx1"/>
                </w14:solidFill>
              </w14:textFill>
            </w:rPr>
            <w:instrText xml:space="preserve">TOC \o "1-3" \h \u </w:instrText>
          </w:r>
          <w:r>
            <w:rPr>
              <w:rFonts w:hint="default" w:ascii="Times New Roman" w:hAnsi="Times New Roman" w:eastAsia="Times New Roman" w:cs="Times New Roman"/>
              <w:b/>
              <w:bCs/>
              <w:color w:val="000000" w:themeColor="text1"/>
              <w:sz w:val="32"/>
              <w:szCs w:val="32"/>
              <w14:textFill>
                <w14:solidFill>
                  <w14:schemeClr w14:val="tx1"/>
                </w14:solidFill>
              </w14:textFill>
            </w:rPr>
            <w:fldChar w:fldCharType="separate"/>
          </w: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_Toc27793 </w:instrText>
          </w:r>
          <w:r>
            <w:rPr>
              <w:rFonts w:hint="default" w:ascii="Times New Roman" w:hAnsi="Times New Roman" w:eastAsia="Times New Roman" w:cs="Times New Roman"/>
              <w:bCs/>
              <w:szCs w:val="32"/>
            </w:rPr>
            <w:fldChar w:fldCharType="separate"/>
          </w:r>
          <w:r>
            <w:rPr>
              <w:rFonts w:ascii="Times New Roman" w:hAnsi="Times New Roman" w:eastAsia="黑体" w:cs="Times New Roman"/>
              <w:bCs/>
              <w:kern w:val="44"/>
              <w:szCs w:val="52"/>
              <w:lang w:val="zh-CN"/>
            </w:rPr>
            <w:t>本科毕业设计（论文）</w:t>
          </w:r>
          <w:r>
            <w:tab/>
          </w:r>
          <w:r>
            <w:fldChar w:fldCharType="begin"/>
          </w:r>
          <w:r>
            <w:instrText xml:space="preserve"> PAGEREF _Toc27793 \h </w:instrText>
          </w:r>
          <w:r>
            <w:fldChar w:fldCharType="separate"/>
          </w:r>
          <w:r>
            <w:t>1</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61F58E5A">
          <w:pPr>
            <w:pStyle w:val="7"/>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_Toc704 </w:instrText>
          </w:r>
          <w:r>
            <w:rPr>
              <w:rFonts w:hint="default" w:ascii="Times New Roman" w:hAnsi="Times New Roman" w:eastAsia="Times New Roman" w:cs="Times New Roman"/>
              <w:bCs/>
              <w:szCs w:val="32"/>
            </w:rPr>
            <w:fldChar w:fldCharType="separate"/>
          </w:r>
          <w:r>
            <w:rPr>
              <w:rFonts w:ascii="黑体" w:hAnsi="黑体"/>
            </w:rPr>
            <w:t>一章 绪论</w:t>
          </w:r>
          <w:r>
            <w:tab/>
          </w:r>
          <w:r>
            <w:fldChar w:fldCharType="begin"/>
          </w:r>
          <w:r>
            <w:instrText xml:space="preserve"> PAGEREF _Toc704 \h </w:instrText>
          </w:r>
          <w:r>
            <w:fldChar w:fldCharType="separate"/>
          </w:r>
          <w:r>
            <w:t>8</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0F732CE2">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_Toc1997 </w:instrText>
          </w:r>
          <w:r>
            <w:rPr>
              <w:rFonts w:hint="default" w:ascii="Times New Roman" w:hAnsi="Times New Roman" w:eastAsia="Times New Roman" w:cs="Times New Roman"/>
              <w:bCs/>
              <w:szCs w:val="32"/>
            </w:rPr>
            <w:fldChar w:fldCharType="separate"/>
          </w:r>
          <w:r>
            <w:rPr>
              <w:rFonts w:ascii="黑体" w:hAnsi="黑体"/>
            </w:rPr>
            <w:t>1.1 研究背景与意义</w:t>
          </w:r>
          <w:r>
            <w:tab/>
          </w:r>
          <w:r>
            <w:fldChar w:fldCharType="begin"/>
          </w:r>
          <w:r>
            <w:instrText xml:space="preserve"> PAGEREF _Toc1997 \h </w:instrText>
          </w:r>
          <w:r>
            <w:fldChar w:fldCharType="separate"/>
          </w:r>
          <w:r>
            <w:t>8</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31E0671A">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_Toc25228 </w:instrText>
          </w:r>
          <w:r>
            <w:rPr>
              <w:rFonts w:hint="default" w:ascii="Times New Roman" w:hAnsi="Times New Roman" w:eastAsia="Times New Roman" w:cs="Times New Roman"/>
              <w:bCs/>
              <w:szCs w:val="32"/>
            </w:rPr>
            <w:fldChar w:fldCharType="separate"/>
          </w:r>
          <w:r>
            <w:rPr>
              <w:rFonts w:ascii="黑体" w:hAnsi="黑体"/>
            </w:rPr>
            <w:t>1.2 国内外研究现状</w:t>
          </w:r>
          <w:r>
            <w:tab/>
          </w:r>
          <w:r>
            <w:fldChar w:fldCharType="begin"/>
          </w:r>
          <w:r>
            <w:instrText xml:space="preserve"> PAGEREF _Toc25228 \h </w:instrText>
          </w:r>
          <w:r>
            <w:fldChar w:fldCharType="separate"/>
          </w:r>
          <w:r>
            <w:t>8</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1114BB9F">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_Toc4748 </w:instrText>
          </w:r>
          <w:r>
            <w:rPr>
              <w:rFonts w:hint="default" w:ascii="Times New Roman" w:hAnsi="Times New Roman" w:eastAsia="Times New Roman" w:cs="Times New Roman"/>
              <w:bCs/>
              <w:szCs w:val="32"/>
            </w:rPr>
            <w:fldChar w:fldCharType="separate"/>
          </w:r>
          <w:r>
            <w:rPr>
              <w:rFonts w:ascii="黑体" w:hAnsi="黑体"/>
            </w:rPr>
            <w:t>1.2.1 传统路径规划算法研究</w:t>
          </w:r>
          <w:r>
            <w:tab/>
          </w:r>
          <w:r>
            <w:fldChar w:fldCharType="begin"/>
          </w:r>
          <w:r>
            <w:instrText xml:space="preserve"> PAGEREF _Toc4748 \h </w:instrText>
          </w:r>
          <w:r>
            <w:fldChar w:fldCharType="separate"/>
          </w:r>
          <w:r>
            <w:t>8</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1D180309">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_Toc2055 </w:instrText>
          </w:r>
          <w:r>
            <w:rPr>
              <w:rFonts w:hint="default" w:ascii="Times New Roman" w:hAnsi="Times New Roman" w:eastAsia="Times New Roman" w:cs="Times New Roman"/>
              <w:bCs/>
              <w:szCs w:val="32"/>
            </w:rPr>
            <w:fldChar w:fldCharType="separate"/>
          </w:r>
          <w:r>
            <w:rPr>
              <w:rFonts w:ascii="黑体" w:hAnsi="黑体"/>
            </w:rPr>
            <w:t xml:space="preserve"> 1.2.2 智能优化算法在路径规划中的应用</w:t>
          </w:r>
          <w:r>
            <w:tab/>
          </w:r>
          <w:r>
            <w:fldChar w:fldCharType="begin"/>
          </w:r>
          <w:r>
            <w:instrText xml:space="preserve"> PAGEREF _Toc2055 \h </w:instrText>
          </w:r>
          <w:r>
            <w:fldChar w:fldCharType="separate"/>
          </w:r>
          <w:r>
            <w:t>8</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03185151">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_Toc1169 </w:instrText>
          </w:r>
          <w:r>
            <w:rPr>
              <w:rFonts w:hint="default" w:ascii="Times New Roman" w:hAnsi="Times New Roman" w:eastAsia="Times New Roman" w:cs="Times New Roman"/>
              <w:bCs/>
              <w:szCs w:val="32"/>
            </w:rPr>
            <w:fldChar w:fldCharType="separate"/>
          </w:r>
          <w:r>
            <w:rPr>
              <w:rFonts w:ascii="黑体" w:hAnsi="黑体"/>
            </w:rPr>
            <w:t xml:space="preserve"> 1.2.3 融合算法研究现状</w:t>
          </w:r>
          <w:r>
            <w:tab/>
          </w:r>
          <w:r>
            <w:fldChar w:fldCharType="begin"/>
          </w:r>
          <w:r>
            <w:instrText xml:space="preserve"> PAGEREF _Toc1169 \h </w:instrText>
          </w:r>
          <w:r>
            <w:fldChar w:fldCharType="separate"/>
          </w:r>
          <w:r>
            <w:t>9</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641EF2EB">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_Toc28597 </w:instrText>
          </w:r>
          <w:r>
            <w:rPr>
              <w:rFonts w:hint="default" w:ascii="Times New Roman" w:hAnsi="Times New Roman" w:eastAsia="Times New Roman" w:cs="Times New Roman"/>
              <w:bCs/>
              <w:szCs w:val="32"/>
            </w:rPr>
            <w:fldChar w:fldCharType="separate"/>
          </w:r>
          <w:r>
            <w:rPr>
              <w:rFonts w:ascii="黑体" w:hAnsi="黑体"/>
            </w:rPr>
            <w:t>1.3 本文主要研究内容</w:t>
          </w:r>
          <w:r>
            <w:tab/>
          </w:r>
          <w:r>
            <w:fldChar w:fldCharType="begin"/>
          </w:r>
          <w:r>
            <w:instrText xml:space="preserve"> PAGEREF _Toc28597 \h </w:instrText>
          </w:r>
          <w:r>
            <w:fldChar w:fldCharType="separate"/>
          </w:r>
          <w:r>
            <w:t>9</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518DA6D4">
          <w:pPr>
            <w:pStyle w:val="7"/>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_Toc25845 </w:instrText>
          </w:r>
          <w:r>
            <w:rPr>
              <w:rFonts w:hint="default" w:ascii="Times New Roman" w:hAnsi="Times New Roman" w:eastAsia="Times New Roman" w:cs="Times New Roman"/>
              <w:bCs/>
              <w:szCs w:val="32"/>
            </w:rPr>
            <w:fldChar w:fldCharType="separate"/>
          </w:r>
          <w:r>
            <w:rPr>
              <w:rFonts w:ascii="黑体" w:hAnsi="黑体"/>
            </w:rPr>
            <w:t>第二章 环境建模与算法基础原理</w:t>
          </w:r>
          <w:r>
            <w:tab/>
          </w:r>
          <w:r>
            <w:fldChar w:fldCharType="begin"/>
          </w:r>
          <w:r>
            <w:instrText xml:space="preserve"> PAGEREF _Toc25845 \h </w:instrText>
          </w:r>
          <w:r>
            <w:fldChar w:fldCharType="separate"/>
          </w:r>
          <w:r>
            <w:t>9</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72B18EDF">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_Toc5729 </w:instrText>
          </w:r>
          <w:r>
            <w:rPr>
              <w:rFonts w:hint="default" w:ascii="Times New Roman" w:hAnsi="Times New Roman" w:eastAsia="Times New Roman" w:cs="Times New Roman"/>
              <w:bCs/>
              <w:szCs w:val="32"/>
            </w:rPr>
            <w:fldChar w:fldCharType="separate"/>
          </w:r>
          <w:r>
            <w:rPr>
              <w:rFonts w:ascii="黑体" w:hAnsi="黑体"/>
            </w:rPr>
            <w:t>2.1 栅格地图构建与坐标表示</w:t>
          </w:r>
          <w:r>
            <w:tab/>
          </w:r>
          <w:r>
            <w:fldChar w:fldCharType="begin"/>
          </w:r>
          <w:r>
            <w:instrText xml:space="preserve"> PAGEREF _Toc5729 \h </w:instrText>
          </w:r>
          <w:r>
            <w:fldChar w:fldCharType="separate"/>
          </w:r>
          <w:r>
            <w:t>9</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1B02A12F">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_Toc28420 </w:instrText>
          </w:r>
          <w:r>
            <w:rPr>
              <w:rFonts w:hint="default" w:ascii="Times New Roman" w:hAnsi="Times New Roman" w:eastAsia="Times New Roman" w:cs="Times New Roman"/>
              <w:bCs/>
              <w:szCs w:val="32"/>
            </w:rPr>
            <w:fldChar w:fldCharType="separate"/>
          </w:r>
          <w:r>
            <w:rPr>
              <w:rFonts w:ascii="黑体" w:hAnsi="黑体"/>
            </w:rPr>
            <w:t>2.1.1 栅格地图数学模型</w:t>
          </w:r>
          <w:r>
            <w:tab/>
          </w:r>
          <w:r>
            <w:fldChar w:fldCharType="begin"/>
          </w:r>
          <w:r>
            <w:instrText xml:space="preserve"> PAGEREF _Toc28420 \h </w:instrText>
          </w:r>
          <w:r>
            <w:fldChar w:fldCharType="separate"/>
          </w:r>
          <w:r>
            <w:t>10</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7238C5FF">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_Toc32020 </w:instrText>
          </w:r>
          <w:r>
            <w:rPr>
              <w:rFonts w:hint="default" w:ascii="Times New Roman" w:hAnsi="Times New Roman" w:eastAsia="Times New Roman" w:cs="Times New Roman"/>
              <w:bCs/>
              <w:szCs w:val="32"/>
            </w:rPr>
            <w:fldChar w:fldCharType="separate"/>
          </w:r>
          <w:r>
            <w:rPr>
              <w:rFonts w:ascii="黑体" w:hAnsi="黑体"/>
            </w:rPr>
            <w:t>2.1.2 坐标系与邻接关系</w:t>
          </w:r>
          <w:r>
            <w:tab/>
          </w:r>
          <w:r>
            <w:fldChar w:fldCharType="begin"/>
          </w:r>
          <w:r>
            <w:instrText xml:space="preserve"> PAGEREF _Toc32020 \h </w:instrText>
          </w:r>
          <w:r>
            <w:fldChar w:fldCharType="separate"/>
          </w:r>
          <w:r>
            <w:t>10</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35C159B9">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_Toc12012 </w:instrText>
          </w:r>
          <w:r>
            <w:rPr>
              <w:rFonts w:hint="default" w:ascii="Times New Roman" w:hAnsi="Times New Roman" w:eastAsia="Times New Roman" w:cs="Times New Roman"/>
              <w:bCs/>
              <w:szCs w:val="32"/>
            </w:rPr>
            <w:fldChar w:fldCharType="separate"/>
          </w:r>
          <w:r>
            <w:rPr>
              <w:rFonts w:ascii="黑体" w:hAnsi="黑体"/>
            </w:rPr>
            <w:t>2.1.3 障碍物密度计算</w:t>
          </w:r>
          <w:r>
            <w:tab/>
          </w:r>
          <w:r>
            <w:fldChar w:fldCharType="begin"/>
          </w:r>
          <w:r>
            <w:instrText xml:space="preserve"> PAGEREF _Toc12012 \h </w:instrText>
          </w:r>
          <w:r>
            <w:fldChar w:fldCharType="separate"/>
          </w:r>
          <w:r>
            <w:t>10</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1E133DA0">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_Toc22911 </w:instrText>
          </w:r>
          <w:r>
            <w:rPr>
              <w:rFonts w:hint="default" w:ascii="Times New Roman" w:hAnsi="Times New Roman" w:eastAsia="Times New Roman" w:cs="Times New Roman"/>
              <w:bCs/>
              <w:szCs w:val="32"/>
            </w:rPr>
            <w:fldChar w:fldCharType="separate"/>
          </w:r>
          <w:r>
            <w:rPr>
              <w:rFonts w:ascii="黑体" w:hAnsi="黑体"/>
            </w:rPr>
            <w:t>2.2 传统 A*算法原理与局限性</w:t>
          </w:r>
          <w:r>
            <w:tab/>
          </w:r>
          <w:r>
            <w:fldChar w:fldCharType="begin"/>
          </w:r>
          <w:r>
            <w:instrText xml:space="preserve"> PAGEREF _Toc22911 \h </w:instrText>
          </w:r>
          <w:r>
            <w:fldChar w:fldCharType="separate"/>
          </w:r>
          <w:r>
            <w:t>10</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152690D0">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_Toc23783 </w:instrText>
          </w:r>
          <w:r>
            <w:rPr>
              <w:rFonts w:hint="default" w:ascii="Times New Roman" w:hAnsi="Times New Roman" w:eastAsia="Times New Roman" w:cs="Times New Roman"/>
              <w:bCs/>
              <w:szCs w:val="32"/>
            </w:rPr>
            <w:fldChar w:fldCharType="separate"/>
          </w:r>
          <w:r>
            <w:rPr>
              <w:rFonts w:ascii="黑体" w:hAnsi="黑体"/>
            </w:rPr>
            <w:t>2.2.1 A*算法基本原理</w:t>
          </w:r>
          <w:r>
            <w:tab/>
          </w:r>
          <w:r>
            <w:fldChar w:fldCharType="begin"/>
          </w:r>
          <w:r>
            <w:instrText xml:space="preserve"> PAGEREF _Toc23783 \h </w:instrText>
          </w:r>
          <w:r>
            <w:fldChar w:fldCharType="separate"/>
          </w:r>
          <w:r>
            <w:t>10</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5B1CD90D">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_Toc16121 </w:instrText>
          </w:r>
          <w:r>
            <w:rPr>
              <w:rFonts w:hint="default" w:ascii="Times New Roman" w:hAnsi="Times New Roman" w:eastAsia="Times New Roman" w:cs="Times New Roman"/>
              <w:bCs/>
              <w:szCs w:val="32"/>
            </w:rPr>
            <w:fldChar w:fldCharType="separate"/>
          </w:r>
          <w:r>
            <w:rPr>
              <w:rFonts w:ascii="黑体" w:hAnsi="黑体"/>
            </w:rPr>
            <w:t>2.2.2 启发式函数的选择</w:t>
          </w:r>
          <w:r>
            <w:tab/>
          </w:r>
          <w:r>
            <w:fldChar w:fldCharType="begin"/>
          </w:r>
          <w:r>
            <w:instrText xml:space="preserve"> PAGEREF _Toc16121 \h </w:instrText>
          </w:r>
          <w:r>
            <w:fldChar w:fldCharType="separate"/>
          </w:r>
          <w:r>
            <w:t>11</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08C1C338">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_Toc13009 </w:instrText>
          </w:r>
          <w:r>
            <w:rPr>
              <w:rFonts w:hint="default" w:ascii="Times New Roman" w:hAnsi="Times New Roman" w:eastAsia="Times New Roman" w:cs="Times New Roman"/>
              <w:bCs/>
              <w:szCs w:val="32"/>
            </w:rPr>
            <w:fldChar w:fldCharType="separate"/>
          </w:r>
          <w:r>
            <w:rPr>
              <w:rFonts w:ascii="黑体" w:hAnsi="黑体"/>
            </w:rPr>
            <w:t>2.2.3 传统 A*算法的局限性</w:t>
          </w:r>
          <w:r>
            <w:tab/>
          </w:r>
          <w:r>
            <w:fldChar w:fldCharType="begin"/>
          </w:r>
          <w:r>
            <w:instrText xml:space="preserve"> PAGEREF _Toc13009 \h </w:instrText>
          </w:r>
          <w:r>
            <w:fldChar w:fldCharType="separate"/>
          </w:r>
          <w:r>
            <w:t>11</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5C94FED0">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_Toc11339 </w:instrText>
          </w:r>
          <w:r>
            <w:rPr>
              <w:rFonts w:hint="default" w:ascii="Times New Roman" w:hAnsi="Times New Roman" w:eastAsia="Times New Roman" w:cs="Times New Roman"/>
              <w:bCs/>
              <w:szCs w:val="32"/>
            </w:rPr>
            <w:fldChar w:fldCharType="separate"/>
          </w:r>
          <w:r>
            <w:rPr>
              <w:rFonts w:ascii="黑体" w:hAnsi="黑体"/>
            </w:rPr>
            <w:t>2.3 传统遗传算法原理与局限性</w:t>
          </w:r>
          <w:r>
            <w:tab/>
          </w:r>
          <w:r>
            <w:fldChar w:fldCharType="begin"/>
          </w:r>
          <w:r>
            <w:instrText xml:space="preserve"> PAGEREF _Toc11339 \h </w:instrText>
          </w:r>
          <w:r>
            <w:fldChar w:fldCharType="separate"/>
          </w:r>
          <w:r>
            <w:t>11</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2CDC25F4">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_Toc5957 </w:instrText>
          </w:r>
          <w:r>
            <w:rPr>
              <w:rFonts w:hint="default" w:ascii="Times New Roman" w:hAnsi="Times New Roman" w:eastAsia="Times New Roman" w:cs="Times New Roman"/>
              <w:bCs/>
              <w:szCs w:val="32"/>
            </w:rPr>
            <w:fldChar w:fldCharType="separate"/>
          </w:r>
          <w:r>
            <w:rPr>
              <w:rFonts w:ascii="黑体" w:hAnsi="黑体"/>
            </w:rPr>
            <w:t>2.3.1 遗传算法基本原理</w:t>
          </w:r>
          <w:r>
            <w:tab/>
          </w:r>
          <w:r>
            <w:fldChar w:fldCharType="begin"/>
          </w:r>
          <w:r>
            <w:instrText xml:space="preserve"> PAGEREF _Toc5957 \h </w:instrText>
          </w:r>
          <w:r>
            <w:fldChar w:fldCharType="separate"/>
          </w:r>
          <w:r>
            <w:t>11</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551FD332">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_Toc3282 </w:instrText>
          </w:r>
          <w:r>
            <w:rPr>
              <w:rFonts w:hint="default" w:ascii="Times New Roman" w:hAnsi="Times New Roman" w:eastAsia="Times New Roman" w:cs="Times New Roman"/>
              <w:bCs/>
              <w:szCs w:val="32"/>
            </w:rPr>
            <w:fldChar w:fldCharType="separate"/>
          </w:r>
          <w:r>
            <w:rPr>
              <w:rFonts w:ascii="黑体" w:hAnsi="黑体"/>
            </w:rPr>
            <w:t>2.3.2 关键算子设计</w:t>
          </w:r>
          <w:r>
            <w:tab/>
          </w:r>
          <w:r>
            <w:fldChar w:fldCharType="begin"/>
          </w:r>
          <w:r>
            <w:instrText xml:space="preserve"> PAGEREF _Toc3282 \h </w:instrText>
          </w:r>
          <w:r>
            <w:fldChar w:fldCharType="separate"/>
          </w:r>
          <w:r>
            <w:t>12</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5F729EEB">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_Toc4781 </w:instrText>
          </w:r>
          <w:r>
            <w:rPr>
              <w:rFonts w:hint="default" w:ascii="Times New Roman" w:hAnsi="Times New Roman" w:eastAsia="Times New Roman" w:cs="Times New Roman"/>
              <w:bCs/>
              <w:szCs w:val="32"/>
            </w:rPr>
            <w:fldChar w:fldCharType="separate"/>
          </w:r>
          <w:r>
            <w:rPr>
              <w:rFonts w:ascii="黑体" w:hAnsi="黑体"/>
            </w:rPr>
            <w:t>2.3.3 传统遗传算法的局限性</w:t>
          </w:r>
          <w:r>
            <w:tab/>
          </w:r>
          <w:r>
            <w:fldChar w:fldCharType="begin"/>
          </w:r>
          <w:r>
            <w:instrText xml:space="preserve"> PAGEREF _Toc4781 \h </w:instrText>
          </w:r>
          <w:r>
            <w:fldChar w:fldCharType="separate"/>
          </w:r>
          <w:r>
            <w:t>12</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287260F6">
          <w:pPr>
            <w:pStyle w:val="7"/>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_Toc28612 </w:instrText>
          </w:r>
          <w:r>
            <w:rPr>
              <w:rFonts w:hint="default" w:ascii="Times New Roman" w:hAnsi="Times New Roman" w:eastAsia="Times New Roman" w:cs="Times New Roman"/>
              <w:bCs/>
              <w:szCs w:val="32"/>
            </w:rPr>
            <w:fldChar w:fldCharType="separate"/>
          </w:r>
          <w:r>
            <w:rPr>
              <w:rFonts w:ascii="黑体" w:hAnsi="黑体"/>
            </w:rPr>
            <w:t>第三章 改进A*算法设计与实现</w:t>
          </w:r>
          <w:r>
            <w:tab/>
          </w:r>
          <w:r>
            <w:fldChar w:fldCharType="begin"/>
          </w:r>
          <w:r>
            <w:instrText xml:space="preserve"> PAGEREF _Toc28612 \h </w:instrText>
          </w:r>
          <w:r>
            <w:fldChar w:fldCharType="separate"/>
          </w:r>
          <w:r>
            <w:t>12</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3F5742D2">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_Toc26105 </w:instrText>
          </w:r>
          <w:r>
            <w:rPr>
              <w:rFonts w:hint="default" w:ascii="Times New Roman" w:hAnsi="Times New Roman" w:eastAsia="Times New Roman" w:cs="Times New Roman"/>
              <w:bCs/>
              <w:szCs w:val="32"/>
            </w:rPr>
            <w:fldChar w:fldCharType="separate"/>
          </w:r>
          <w:r>
            <w:rPr>
              <w:rFonts w:ascii="黑体" w:hAnsi="黑体"/>
            </w:rPr>
            <w:t>3.1 优化启发函数：动态权重设计</w:t>
          </w:r>
          <w:r>
            <w:tab/>
          </w:r>
          <w:r>
            <w:fldChar w:fldCharType="begin"/>
          </w:r>
          <w:r>
            <w:instrText xml:space="preserve"> PAGEREF _Toc26105 \h </w:instrText>
          </w:r>
          <w:r>
            <w:fldChar w:fldCharType="separate"/>
          </w:r>
          <w:r>
            <w:t>12</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1253AB0C">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_Toc3743 </w:instrText>
          </w:r>
          <w:r>
            <w:rPr>
              <w:rFonts w:hint="default" w:ascii="Times New Roman" w:hAnsi="Times New Roman" w:eastAsia="Times New Roman" w:cs="Times New Roman"/>
              <w:bCs/>
              <w:szCs w:val="32"/>
            </w:rPr>
            <w:fldChar w:fldCharType="separate"/>
          </w:r>
          <w:r>
            <w:rPr>
              <w:rFonts w:ascii="黑体" w:hAnsi="黑体"/>
            </w:rPr>
            <w:t>3.1.1 动态权重函数设计</w:t>
          </w:r>
          <w:r>
            <w:tab/>
          </w:r>
          <w:r>
            <w:fldChar w:fldCharType="begin"/>
          </w:r>
          <w:r>
            <w:instrText xml:space="preserve"> PAGEREF _Toc3743 \h </w:instrText>
          </w:r>
          <w:r>
            <w:fldChar w:fldCharType="separate"/>
          </w:r>
          <w:r>
            <w:t>12</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17250645">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_Toc6094 </w:instrText>
          </w:r>
          <w:r>
            <w:rPr>
              <w:rFonts w:hint="default" w:ascii="Times New Roman" w:hAnsi="Times New Roman" w:eastAsia="Times New Roman" w:cs="Times New Roman"/>
              <w:bCs/>
              <w:szCs w:val="32"/>
            </w:rPr>
            <w:fldChar w:fldCharType="separate"/>
          </w:r>
          <w:r>
            <w:rPr>
              <w:rFonts w:ascii="黑体" w:hAnsi="黑体"/>
            </w:rPr>
            <w:t>3.1.2 障碍物密度计算</w:t>
          </w:r>
          <w:r>
            <w:tab/>
          </w:r>
          <w:r>
            <w:fldChar w:fldCharType="begin"/>
          </w:r>
          <w:r>
            <w:instrText xml:space="preserve"> PAGEREF _Toc6094 \h </w:instrText>
          </w:r>
          <w:r>
            <w:fldChar w:fldCharType="separate"/>
          </w:r>
          <w:r>
            <w:t>13</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75D075C9">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_Toc17417 </w:instrText>
          </w:r>
          <w:r>
            <w:rPr>
              <w:rFonts w:hint="default" w:ascii="Times New Roman" w:hAnsi="Times New Roman" w:eastAsia="Times New Roman" w:cs="Times New Roman"/>
              <w:bCs/>
              <w:szCs w:val="32"/>
            </w:rPr>
            <w:fldChar w:fldCharType="separate"/>
          </w:r>
          <w:r>
            <w:rPr>
              <w:rFonts w:ascii="黑体" w:hAnsi="黑体"/>
            </w:rPr>
            <w:t>3.1.3 曼哈顿距离启发式</w:t>
          </w:r>
          <w:r>
            <w:tab/>
          </w:r>
          <w:r>
            <w:fldChar w:fldCharType="begin"/>
          </w:r>
          <w:r>
            <w:instrText xml:space="preserve"> PAGEREF _Toc17417 \h </w:instrText>
          </w:r>
          <w:r>
            <w:fldChar w:fldCharType="separate"/>
          </w:r>
          <w:r>
            <w:t>13</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693264C6">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_Toc13424 </w:instrText>
          </w:r>
          <w:r>
            <w:rPr>
              <w:rFonts w:hint="default" w:ascii="Times New Roman" w:hAnsi="Times New Roman" w:eastAsia="Times New Roman" w:cs="Times New Roman"/>
              <w:bCs/>
              <w:szCs w:val="32"/>
            </w:rPr>
            <w:fldChar w:fldCharType="separate"/>
          </w:r>
          <w:r>
            <w:rPr>
              <w:rFonts w:ascii="黑体" w:hAnsi="黑体"/>
            </w:rPr>
            <w:t>3.2 搜索策略改进</w:t>
          </w:r>
          <w:r>
            <w:tab/>
          </w:r>
          <w:r>
            <w:fldChar w:fldCharType="begin"/>
          </w:r>
          <w:r>
            <w:instrText xml:space="preserve"> PAGEREF _Toc13424 \h </w:instrText>
          </w:r>
          <w:r>
            <w:fldChar w:fldCharType="separate"/>
          </w:r>
          <w:r>
            <w:t>13</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750909EE">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_Toc24230 </w:instrText>
          </w:r>
          <w:r>
            <w:rPr>
              <w:rFonts w:hint="default" w:ascii="Times New Roman" w:hAnsi="Times New Roman" w:eastAsia="Times New Roman" w:cs="Times New Roman"/>
              <w:bCs/>
              <w:szCs w:val="32"/>
            </w:rPr>
            <w:fldChar w:fldCharType="separate"/>
          </w:r>
          <w:r>
            <w:rPr>
              <w:rFonts w:ascii="黑体" w:hAnsi="黑体"/>
            </w:rPr>
            <w:t>3.2.1 改进A*算法流程</w:t>
          </w:r>
          <w:r>
            <w:tab/>
          </w:r>
          <w:r>
            <w:fldChar w:fldCharType="begin"/>
          </w:r>
          <w:r>
            <w:instrText xml:space="preserve"> PAGEREF _Toc24230 \h </w:instrText>
          </w:r>
          <w:r>
            <w:fldChar w:fldCharType="separate"/>
          </w:r>
          <w:r>
            <w:t>13</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6A979815">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_Toc7602 </w:instrText>
          </w:r>
          <w:r>
            <w:rPr>
              <w:rFonts w:hint="default" w:ascii="Times New Roman" w:hAnsi="Times New Roman" w:eastAsia="Times New Roman" w:cs="Times New Roman"/>
              <w:bCs/>
              <w:szCs w:val="32"/>
            </w:rPr>
            <w:fldChar w:fldCharType="separate"/>
          </w:r>
          <w:r>
            <w:rPr>
              <w:rFonts w:ascii="黑体" w:hAnsi="黑体"/>
            </w:rPr>
            <w:t xml:space="preserve">3.2.2 </w:t>
          </w:r>
          <w:r>
            <w:rPr>
              <w:rFonts w:hint="default" w:ascii="黑体" w:hAnsi="黑体"/>
              <w:lang w:val="en-US" w:eastAsia="zh-CN"/>
            </w:rPr>
            <w:t>‘</w:t>
          </w:r>
          <w:r>
            <w:rPr>
              <w:rFonts w:hint="eastAsia" w:ascii="黑体" w:hAnsi="黑体"/>
              <w:lang w:val="en-US" w:eastAsia="zh-CN"/>
            </w:rPr>
            <w:t>8</w:t>
          </w:r>
          <w:r>
            <w:rPr>
              <w:rFonts w:hint="default" w:ascii="黑体" w:hAnsi="黑体"/>
              <w:lang w:val="en-US" w:eastAsia="zh-CN"/>
            </w:rPr>
            <w:t>’</w:t>
          </w:r>
          <w:r>
            <w:rPr>
              <w:rFonts w:ascii="黑体" w:hAnsi="黑体"/>
            </w:rPr>
            <w:t>邻域扩展策略</w:t>
          </w:r>
          <w:r>
            <w:tab/>
          </w:r>
          <w:r>
            <w:fldChar w:fldCharType="begin"/>
          </w:r>
          <w:r>
            <w:instrText xml:space="preserve"> PAGEREF _Toc7602 \h </w:instrText>
          </w:r>
          <w:r>
            <w:fldChar w:fldCharType="separate"/>
          </w:r>
          <w:r>
            <w:t>14</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6BCA3670">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_Toc22451 </w:instrText>
          </w:r>
          <w:r>
            <w:rPr>
              <w:rFonts w:hint="default" w:ascii="Times New Roman" w:hAnsi="Times New Roman" w:eastAsia="Times New Roman" w:cs="Times New Roman"/>
              <w:bCs/>
              <w:szCs w:val="32"/>
            </w:rPr>
            <w:fldChar w:fldCharType="separate"/>
          </w:r>
          <w:r>
            <w:rPr>
              <w:rFonts w:ascii="黑体" w:hAnsi="黑体"/>
            </w:rPr>
            <w:t>3.3 路径平滑优化</w:t>
          </w:r>
          <w:r>
            <w:tab/>
          </w:r>
          <w:r>
            <w:fldChar w:fldCharType="begin"/>
          </w:r>
          <w:r>
            <w:instrText xml:space="preserve"> PAGEREF _Toc22451 \h </w:instrText>
          </w:r>
          <w:r>
            <w:fldChar w:fldCharType="separate"/>
          </w:r>
          <w:r>
            <w:t>14</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510E57C2">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_Toc29616 </w:instrText>
          </w:r>
          <w:r>
            <w:rPr>
              <w:rFonts w:hint="default" w:ascii="Times New Roman" w:hAnsi="Times New Roman" w:eastAsia="Times New Roman" w:cs="Times New Roman"/>
              <w:bCs/>
              <w:szCs w:val="32"/>
            </w:rPr>
            <w:fldChar w:fldCharType="separate"/>
          </w:r>
          <w:r>
            <w:rPr>
              <w:rFonts w:ascii="黑体" w:hAnsi="黑体"/>
            </w:rPr>
            <w:t>3.3.1 冗余点删除</w:t>
          </w:r>
          <w:r>
            <w:tab/>
          </w:r>
          <w:r>
            <w:fldChar w:fldCharType="begin"/>
          </w:r>
          <w:r>
            <w:instrText xml:space="preserve"> PAGEREF _Toc29616 \h </w:instrText>
          </w:r>
          <w:r>
            <w:fldChar w:fldCharType="separate"/>
          </w:r>
          <w:r>
            <w:t>14</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7A90FACB">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_Toc29544 </w:instrText>
          </w:r>
          <w:r>
            <w:rPr>
              <w:rFonts w:hint="default" w:ascii="Times New Roman" w:hAnsi="Times New Roman" w:eastAsia="Times New Roman" w:cs="Times New Roman"/>
              <w:bCs/>
              <w:szCs w:val="32"/>
            </w:rPr>
            <w:fldChar w:fldCharType="separate"/>
          </w:r>
          <w:r>
            <w:rPr>
              <w:rFonts w:ascii="黑体" w:hAnsi="黑体"/>
            </w:rPr>
            <w:t>3.3.2 折线段简化</w:t>
          </w:r>
          <w:r>
            <w:tab/>
          </w:r>
          <w:r>
            <w:fldChar w:fldCharType="begin"/>
          </w:r>
          <w:r>
            <w:instrText xml:space="preserve"> PAGEREF _Toc29544 \h </w:instrText>
          </w:r>
          <w:r>
            <w:fldChar w:fldCharType="separate"/>
          </w:r>
          <w:r>
            <w:t>14</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2EB84B63">
          <w:pPr>
            <w:pStyle w:val="7"/>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_Toc9255 </w:instrText>
          </w:r>
          <w:r>
            <w:rPr>
              <w:rFonts w:hint="default" w:ascii="Times New Roman" w:hAnsi="Times New Roman" w:eastAsia="Times New Roman" w:cs="Times New Roman"/>
              <w:bCs/>
              <w:szCs w:val="32"/>
            </w:rPr>
            <w:fldChar w:fldCharType="separate"/>
          </w:r>
          <w:r>
            <w:rPr>
              <w:rFonts w:ascii="黑体" w:hAnsi="黑体"/>
            </w:rPr>
            <w:t>第四章 自适应遗传算法优化</w:t>
          </w:r>
          <w:r>
            <w:tab/>
          </w:r>
          <w:r>
            <w:fldChar w:fldCharType="begin"/>
          </w:r>
          <w:r>
            <w:instrText xml:space="preserve"> PAGEREF _Toc9255 \h </w:instrText>
          </w:r>
          <w:r>
            <w:fldChar w:fldCharType="separate"/>
          </w:r>
          <w:r>
            <w:t>15</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3668F047">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_Toc16744 </w:instrText>
          </w:r>
          <w:r>
            <w:rPr>
              <w:rFonts w:hint="default" w:ascii="Times New Roman" w:hAnsi="Times New Roman" w:eastAsia="Times New Roman" w:cs="Times New Roman"/>
              <w:bCs/>
              <w:szCs w:val="32"/>
            </w:rPr>
            <w:fldChar w:fldCharType="separate"/>
          </w:r>
          <w:r>
            <w:rPr>
              <w:rFonts w:ascii="黑体" w:hAnsi="黑体"/>
            </w:rPr>
            <w:t>4.1 自适应遗传算法设计</w:t>
          </w:r>
          <w:r>
            <w:tab/>
          </w:r>
          <w:r>
            <w:fldChar w:fldCharType="begin"/>
          </w:r>
          <w:r>
            <w:instrText xml:space="preserve"> PAGEREF _Toc16744 \h </w:instrText>
          </w:r>
          <w:r>
            <w:fldChar w:fldCharType="separate"/>
          </w:r>
          <w:r>
            <w:t>15</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3298613C">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_Toc23961 </w:instrText>
          </w:r>
          <w:r>
            <w:rPr>
              <w:rFonts w:hint="default" w:ascii="Times New Roman" w:hAnsi="Times New Roman" w:eastAsia="Times New Roman" w:cs="Times New Roman"/>
              <w:bCs/>
              <w:szCs w:val="32"/>
            </w:rPr>
            <w:fldChar w:fldCharType="separate"/>
          </w:r>
          <w:r>
            <w:rPr>
              <w:rFonts w:ascii="黑体" w:hAnsi="黑体"/>
            </w:rPr>
            <w:t>4.1.1 种群初始化策略</w:t>
          </w:r>
          <w:r>
            <w:tab/>
          </w:r>
          <w:r>
            <w:fldChar w:fldCharType="begin"/>
          </w:r>
          <w:r>
            <w:instrText xml:space="preserve"> PAGEREF _Toc23961 \h </w:instrText>
          </w:r>
          <w:r>
            <w:fldChar w:fldCharType="separate"/>
          </w:r>
          <w:r>
            <w:t>15</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66D69A5A">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_Toc26067 </w:instrText>
          </w:r>
          <w:r>
            <w:rPr>
              <w:rFonts w:hint="default" w:ascii="Times New Roman" w:hAnsi="Times New Roman" w:eastAsia="Times New Roman" w:cs="Times New Roman"/>
              <w:bCs/>
              <w:szCs w:val="32"/>
            </w:rPr>
            <w:fldChar w:fldCharType="separate"/>
          </w:r>
          <w:r>
            <w:rPr>
              <w:rFonts w:ascii="黑体" w:hAnsi="黑体"/>
            </w:rPr>
            <w:t>4.1.2 适应度函数设计</w:t>
          </w:r>
          <w:r>
            <w:tab/>
          </w:r>
          <w:r>
            <w:fldChar w:fldCharType="begin"/>
          </w:r>
          <w:r>
            <w:instrText xml:space="preserve"> PAGEREF _Toc26067 \h </w:instrText>
          </w:r>
          <w:r>
            <w:fldChar w:fldCharType="separate"/>
          </w:r>
          <w:r>
            <w:t>15</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6A443287">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_Toc19631 </w:instrText>
          </w:r>
          <w:r>
            <w:rPr>
              <w:rFonts w:hint="default" w:ascii="Times New Roman" w:hAnsi="Times New Roman" w:eastAsia="Times New Roman" w:cs="Times New Roman"/>
              <w:bCs/>
              <w:szCs w:val="32"/>
            </w:rPr>
            <w:fldChar w:fldCharType="separate"/>
          </w:r>
          <w:r>
            <w:rPr>
              <w:rFonts w:ascii="黑体" w:hAnsi="黑体"/>
            </w:rPr>
            <w:t>4.1.3 自适应交叉率</w:t>
          </w:r>
          <w:r>
            <w:tab/>
          </w:r>
          <w:r>
            <w:fldChar w:fldCharType="begin"/>
          </w:r>
          <w:r>
            <w:instrText xml:space="preserve"> PAGEREF _Toc19631 \h </w:instrText>
          </w:r>
          <w:r>
            <w:fldChar w:fldCharType="separate"/>
          </w:r>
          <w:r>
            <w:t>16</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17ECD8E9">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_Toc6062 </w:instrText>
          </w:r>
          <w:r>
            <w:rPr>
              <w:rFonts w:hint="default" w:ascii="Times New Roman" w:hAnsi="Times New Roman" w:eastAsia="Times New Roman" w:cs="Times New Roman"/>
              <w:bCs/>
              <w:szCs w:val="32"/>
            </w:rPr>
            <w:fldChar w:fldCharType="separate"/>
          </w:r>
          <w:r>
            <w:rPr>
              <w:rFonts w:ascii="黑体" w:hAnsi="黑体"/>
            </w:rPr>
            <w:t>4.1.4 自适应变异率</w:t>
          </w:r>
          <w:r>
            <w:tab/>
          </w:r>
          <w:r>
            <w:fldChar w:fldCharType="begin"/>
          </w:r>
          <w:r>
            <w:instrText xml:space="preserve"> PAGEREF _Toc6062 \h </w:instrText>
          </w:r>
          <w:r>
            <w:fldChar w:fldCharType="separate"/>
          </w:r>
          <w:r>
            <w:t>16</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53BC9E67">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_Toc32107 </w:instrText>
          </w:r>
          <w:r>
            <w:rPr>
              <w:rFonts w:hint="default" w:ascii="Times New Roman" w:hAnsi="Times New Roman" w:eastAsia="Times New Roman" w:cs="Times New Roman"/>
              <w:bCs/>
              <w:szCs w:val="32"/>
            </w:rPr>
            <w:fldChar w:fldCharType="separate"/>
          </w:r>
          <w:r>
            <w:rPr>
              <w:rFonts w:ascii="黑体" w:hAnsi="黑体"/>
            </w:rPr>
            <w:t>4.1.5 精英保留策略</w:t>
          </w:r>
          <w:r>
            <w:tab/>
          </w:r>
          <w:r>
            <w:fldChar w:fldCharType="begin"/>
          </w:r>
          <w:r>
            <w:instrText xml:space="preserve"> PAGEREF _Toc32107 \h </w:instrText>
          </w:r>
          <w:r>
            <w:fldChar w:fldCharType="separate"/>
          </w:r>
          <w:r>
            <w:t>17</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21D611AF">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_Toc26553 </w:instrText>
          </w:r>
          <w:r>
            <w:rPr>
              <w:rFonts w:hint="default" w:ascii="Times New Roman" w:hAnsi="Times New Roman" w:eastAsia="Times New Roman" w:cs="Times New Roman"/>
              <w:bCs/>
              <w:szCs w:val="32"/>
            </w:rPr>
            <w:fldChar w:fldCharType="separate"/>
          </w:r>
          <w:r>
            <w:rPr>
              <w:rFonts w:ascii="黑体" w:hAnsi="黑体"/>
            </w:rPr>
            <w:t>4.1.6 选择算子</w:t>
          </w:r>
          <w:r>
            <w:tab/>
          </w:r>
          <w:r>
            <w:fldChar w:fldCharType="begin"/>
          </w:r>
          <w:r>
            <w:instrText xml:space="preserve"> PAGEREF _Toc26553 \h </w:instrText>
          </w:r>
          <w:r>
            <w:fldChar w:fldCharType="separate"/>
          </w:r>
          <w:r>
            <w:t>17</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145CA412">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_Toc18217 </w:instrText>
          </w:r>
          <w:r>
            <w:rPr>
              <w:rFonts w:hint="default" w:ascii="Times New Roman" w:hAnsi="Times New Roman" w:eastAsia="Times New Roman" w:cs="Times New Roman"/>
              <w:bCs/>
              <w:szCs w:val="32"/>
            </w:rPr>
            <w:fldChar w:fldCharType="separate"/>
          </w:r>
          <w:r>
            <w:rPr>
              <w:rFonts w:ascii="黑体" w:hAnsi="黑体"/>
            </w:rPr>
            <w:t>4.2 融合架构设计</w:t>
          </w:r>
          <w:r>
            <w:tab/>
          </w:r>
          <w:r>
            <w:fldChar w:fldCharType="begin"/>
          </w:r>
          <w:r>
            <w:instrText xml:space="preserve"> PAGEREF _Toc18217 \h </w:instrText>
          </w:r>
          <w:r>
            <w:fldChar w:fldCharType="separate"/>
          </w:r>
          <w:r>
            <w:t>17</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7247B92E">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_Toc15100 </w:instrText>
          </w:r>
          <w:r>
            <w:rPr>
              <w:rFonts w:hint="default" w:ascii="Times New Roman" w:hAnsi="Times New Roman" w:eastAsia="Times New Roman" w:cs="Times New Roman"/>
              <w:bCs/>
              <w:szCs w:val="32"/>
            </w:rPr>
            <w:fldChar w:fldCharType="separate"/>
          </w:r>
          <w:r>
            <w:rPr>
              <w:rFonts w:ascii="黑体" w:hAnsi="黑体"/>
            </w:rPr>
            <w:t>4.2.1 总体流程</w:t>
          </w:r>
          <w:r>
            <w:tab/>
          </w:r>
          <w:r>
            <w:fldChar w:fldCharType="begin"/>
          </w:r>
          <w:r>
            <w:instrText xml:space="preserve"> PAGEREF _Toc15100 \h </w:instrText>
          </w:r>
          <w:r>
            <w:fldChar w:fldCharType="separate"/>
          </w:r>
          <w:r>
            <w:t>17</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4D318C55">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_Toc8585 </w:instrText>
          </w:r>
          <w:r>
            <w:rPr>
              <w:rFonts w:hint="default" w:ascii="Times New Roman" w:hAnsi="Times New Roman" w:eastAsia="Times New Roman" w:cs="Times New Roman"/>
              <w:bCs/>
              <w:szCs w:val="32"/>
            </w:rPr>
            <w:fldChar w:fldCharType="separate"/>
          </w:r>
          <w:r>
            <w:rPr>
              <w:rFonts w:ascii="黑体" w:hAnsi="黑体"/>
            </w:rPr>
            <w:t>4.2.2 融合优势分析</w:t>
          </w:r>
          <w:r>
            <w:tab/>
          </w:r>
          <w:r>
            <w:fldChar w:fldCharType="begin"/>
          </w:r>
          <w:r>
            <w:instrText xml:space="preserve"> PAGEREF _Toc8585 \h </w:instrText>
          </w:r>
          <w:r>
            <w:fldChar w:fldCharType="separate"/>
          </w:r>
          <w:r>
            <w:t>17</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112DA3E6">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_Toc32385 </w:instrText>
          </w:r>
          <w:r>
            <w:rPr>
              <w:rFonts w:hint="default" w:ascii="Times New Roman" w:hAnsi="Times New Roman" w:eastAsia="Times New Roman" w:cs="Times New Roman"/>
              <w:bCs/>
              <w:szCs w:val="32"/>
            </w:rPr>
            <w:fldChar w:fldCharType="separate"/>
          </w:r>
          <w:r>
            <w:rPr>
              <w:rFonts w:ascii="黑体" w:hAnsi="黑体"/>
            </w:rPr>
            <w:t>4.3 路径修复机制</w:t>
          </w:r>
          <w:r>
            <w:tab/>
          </w:r>
          <w:r>
            <w:fldChar w:fldCharType="begin"/>
          </w:r>
          <w:r>
            <w:instrText xml:space="preserve"> PAGEREF _Toc32385 \h </w:instrText>
          </w:r>
          <w:r>
            <w:fldChar w:fldCharType="separate"/>
          </w:r>
          <w:r>
            <w:t>18</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521CD416">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_Toc29102 </w:instrText>
          </w:r>
          <w:r>
            <w:rPr>
              <w:rFonts w:hint="default" w:ascii="Times New Roman" w:hAnsi="Times New Roman" w:eastAsia="Times New Roman" w:cs="Times New Roman"/>
              <w:bCs/>
              <w:szCs w:val="32"/>
            </w:rPr>
            <w:fldChar w:fldCharType="separate"/>
          </w:r>
          <w:r>
            <w:rPr>
              <w:rFonts w:ascii="黑体" w:hAnsi="黑体"/>
            </w:rPr>
            <w:t>4.3.1 非法点检测</w:t>
          </w:r>
          <w:r>
            <w:tab/>
          </w:r>
          <w:r>
            <w:fldChar w:fldCharType="begin"/>
          </w:r>
          <w:r>
            <w:instrText xml:space="preserve"> PAGEREF _Toc29102 \h </w:instrText>
          </w:r>
          <w:r>
            <w:fldChar w:fldCharType="separate"/>
          </w:r>
          <w:r>
            <w:t>18</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431762F6">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_Toc1559 </w:instrText>
          </w:r>
          <w:r>
            <w:rPr>
              <w:rFonts w:hint="default" w:ascii="Times New Roman" w:hAnsi="Times New Roman" w:eastAsia="Times New Roman" w:cs="Times New Roman"/>
              <w:bCs/>
              <w:szCs w:val="32"/>
            </w:rPr>
            <w:fldChar w:fldCharType="separate"/>
          </w:r>
          <w:r>
            <w:rPr>
              <w:rFonts w:ascii="黑体" w:hAnsi="黑体"/>
            </w:rPr>
            <w:t>4.3.2 A*重连策略（优先）</w:t>
          </w:r>
          <w:r>
            <w:tab/>
          </w:r>
          <w:r>
            <w:fldChar w:fldCharType="begin"/>
          </w:r>
          <w:r>
            <w:instrText xml:space="preserve"> PAGEREF _Toc1559 \h </w:instrText>
          </w:r>
          <w:r>
            <w:fldChar w:fldCharType="separate"/>
          </w:r>
          <w:r>
            <w:t>18</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2B89A100">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_Toc6781 </w:instrText>
          </w:r>
          <w:r>
            <w:rPr>
              <w:rFonts w:hint="default" w:ascii="Times New Roman" w:hAnsi="Times New Roman" w:eastAsia="Times New Roman" w:cs="Times New Roman"/>
              <w:bCs/>
              <w:szCs w:val="32"/>
            </w:rPr>
            <w:fldChar w:fldCharType="separate"/>
          </w:r>
          <w:r>
            <w:rPr>
              <w:rFonts w:ascii="黑体" w:hAnsi="黑体"/>
            </w:rPr>
            <w:t>4.3.3 替代点搜索（备选）</w:t>
          </w:r>
          <w:r>
            <w:tab/>
          </w:r>
          <w:r>
            <w:fldChar w:fldCharType="begin"/>
          </w:r>
          <w:r>
            <w:instrText xml:space="preserve"> PAGEREF _Toc6781 \h </w:instrText>
          </w:r>
          <w:r>
            <w:fldChar w:fldCharType="separate"/>
          </w:r>
          <w:r>
            <w:t>18</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43C711AB">
          <w:pPr>
            <w:pStyle w:val="8"/>
            <w:tabs>
              <w:tab w:val="right" w:leader="dot" w:pos="8306"/>
            </w:tabs>
            <w:rPr>
              <w:rFonts w:hint="eastAsia" w:ascii="宋体" w:hAnsi="宋体" w:eastAsia="宋体" w:cs="宋体"/>
            </w:rPr>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_Toc22045 </w:instrText>
          </w:r>
          <w:r>
            <w:rPr>
              <w:rFonts w:hint="default" w:ascii="Times New Roman" w:hAnsi="Times New Roman" w:eastAsia="Times New Roman" w:cs="Times New Roman"/>
              <w:bCs/>
              <w:szCs w:val="32"/>
            </w:rPr>
            <w:fldChar w:fldCharType="separate"/>
          </w:r>
          <w:r>
            <w:rPr>
              <w:rFonts w:ascii="黑体" w:hAnsi="黑体"/>
            </w:rPr>
            <w:t>4.3.4 递归修复与终止</w:t>
          </w:r>
          <w:r>
            <w:tab/>
          </w:r>
          <w:r>
            <w:fldChar w:fldCharType="begin"/>
          </w:r>
          <w:r>
            <w:instrText xml:space="preserve"> PAGEREF _Toc22045 \h </w:instrText>
          </w:r>
          <w:r>
            <w:fldChar w:fldCharType="separate"/>
          </w:r>
          <w:r>
            <w:t>18</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7388FB68">
          <w:pPr>
            <w:pStyle w:val="8"/>
            <w:tabs>
              <w:tab w:val="right" w:leader="dot" w:pos="8306"/>
            </w:tabs>
          </w:pPr>
          <w:r>
            <w:rPr>
              <w:rFonts w:hint="default" w:ascii="Times New Roman" w:hAnsi="Times New Roman" w:eastAsia="Times New Roman" w:cs="Times New Roman"/>
              <w:bCs/>
              <w:color w:val="000000" w:themeColor="text1"/>
              <w:szCs w:val="32"/>
              <w14:textFill>
                <w14:solidFill>
                  <w14:schemeClr w14:val="tx1"/>
                </w14:solidFill>
              </w14:textFill>
            </w:rPr>
            <w:fldChar w:fldCharType="begin"/>
          </w:r>
          <w:r>
            <w:rPr>
              <w:rFonts w:hint="default" w:ascii="Times New Roman" w:hAnsi="Times New Roman" w:eastAsia="Times New Roman" w:cs="Times New Roman"/>
              <w:bCs/>
              <w:szCs w:val="32"/>
            </w:rPr>
            <w:instrText xml:space="preserve"> HYPERLINK \l _Toc12218 </w:instrText>
          </w:r>
          <w:r>
            <w:rPr>
              <w:rFonts w:hint="default" w:ascii="Times New Roman" w:hAnsi="Times New Roman" w:eastAsia="Times New Roman" w:cs="Times New Roman"/>
              <w:bCs/>
              <w:szCs w:val="32"/>
            </w:rPr>
            <w:fldChar w:fldCharType="separate"/>
          </w:r>
          <w:r>
            <w:rPr>
              <w:rFonts w:ascii="黑体" w:hAnsi="黑体"/>
            </w:rPr>
            <w:t>4.3.5 修复效果评估</w:t>
          </w:r>
          <w:r>
            <w:tab/>
          </w:r>
          <w:r>
            <w:fldChar w:fldCharType="begin"/>
          </w:r>
          <w:r>
            <w:instrText xml:space="preserve"> PAGEREF _Toc12218 \h </w:instrText>
          </w:r>
          <w:r>
            <w:fldChar w:fldCharType="separate"/>
          </w:r>
          <w:r>
            <w:t>18</w:t>
          </w:r>
          <w:r>
            <w:fldChar w:fldCharType="end"/>
          </w: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p w14:paraId="67EED4FD">
          <w:pPr>
            <w:pStyle w:val="17"/>
            <w:jc w:val="center"/>
            <w:rPr>
              <w:rFonts w:hint="default" w:ascii="Times New Roman" w:hAnsi="Times New Roman" w:eastAsia="Times New Roman" w:cs="Times New Roman"/>
              <w:bCs/>
              <w:color w:val="000000" w:themeColor="text1"/>
              <w:sz w:val="24"/>
              <w:szCs w:val="32"/>
              <w14:textFill>
                <w14:solidFill>
                  <w14:schemeClr w14:val="tx1"/>
                </w14:solidFill>
              </w14:textFill>
            </w:rPr>
            <w:sectPr>
              <w:pgSz w:w="11906" w:h="16838"/>
              <w:pgMar w:top="1440" w:right="1800" w:bottom="1440" w:left="1800" w:header="851" w:footer="992" w:gutter="0"/>
              <w:cols w:space="425" w:num="1"/>
              <w:docGrid w:type="lines" w:linePitch="312" w:charSpace="0"/>
            </w:sectPr>
          </w:pPr>
          <w:r>
            <w:rPr>
              <w:rFonts w:hint="default" w:ascii="Times New Roman" w:hAnsi="Times New Roman" w:eastAsia="Times New Roman" w:cs="Times New Roman"/>
              <w:bCs/>
              <w:color w:val="000000" w:themeColor="text1"/>
              <w:szCs w:val="32"/>
              <w14:textFill>
                <w14:solidFill>
                  <w14:schemeClr w14:val="tx1"/>
                </w14:solidFill>
              </w14:textFill>
            </w:rPr>
            <w:fldChar w:fldCharType="end"/>
          </w:r>
        </w:p>
      </w:sdtContent>
    </w:sdt>
    <w:p w14:paraId="7AEC9737">
      <w:pPr>
        <w:pStyle w:val="17"/>
        <w:jc w:val="both"/>
        <w:rPr>
          <w:rFonts w:hint="default" w:ascii="Times New Roman" w:hAnsi="Times New Roman" w:eastAsia="Times New Roman" w:cs="Times New Roman"/>
          <w:b/>
          <w:bCs/>
          <w:color w:val="000000" w:themeColor="text1"/>
          <w:sz w:val="32"/>
          <w:szCs w:val="32"/>
          <w14:textFill>
            <w14:solidFill>
              <w14:schemeClr w14:val="tx1"/>
            </w14:solidFill>
          </w14:textFill>
        </w:rPr>
      </w:pPr>
    </w:p>
    <w:p w14:paraId="14103387">
      <w:pPr>
        <w:pStyle w:val="17"/>
        <w:jc w:val="center"/>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eastAsia="Times New Roman" w:cs="Times New Roman"/>
          <w:b/>
          <w:bCs/>
          <w:color w:val="000000" w:themeColor="text1"/>
          <w:sz w:val="32"/>
          <w:szCs w:val="32"/>
          <w14:textFill>
            <w14:solidFill>
              <w14:schemeClr w14:val="tx1"/>
            </w14:solidFill>
          </w14:textFill>
        </w:rPr>
        <w:t>Abstract</w:t>
      </w:r>
    </w:p>
    <w:p w14:paraId="6B3305D9">
      <w:pPr>
        <w:spacing w:line="360" w:lineRule="auto"/>
        <w:ind w:firstLine="431"/>
        <w:jc w:val="cente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At present, A* algorithm and genetic algorithm are two commonly used methods in path planning. A* algorithm is a classic heuristic search algorithm that gradually expands the optimal path by evaluating the cost function from the current node to the target node. However, the traditional A* algorithm has some shortcomings in practical applications: in complex environments, it needs to traverse a large number of nodes, resulting in a large amount of computation and reduced search efficiency. Due to the limitations of the search strategy, the generated path may contain too many turning points, affecting the smoothness and practical feasibility of the path. The traditional A* algorithm uses a fixed heuristic function, lacking adaptability to environmental changes, which may lead to a decrease in search efficiency and path quality. In addition, genetic algorithm, as a global optimization algorithm, uses the selection, crossover, and mutation mechanisms of biological evolution to search for the optimal path. However, the original genetic algorithm also has the following shortcomings in path planning: due to the random search characteristics, the genetic algorithm may require a large number of iterations to find a satisfactory solution, affecting real-time performance. The lack of an effective guidance mechanism may cause the genetic algorithm to linger near local optimal solutions, making it difficult to find the global optimal path. Parameters such as crossover rate and mutation rate have a significant impact on the performance of the genetic algorithm, and fixed parameter settings may lead to low search efficiency. To comprehensively utilize the advantages of the above two types of algorithms, this project aims to propose a mobile robot path planning method that integrates an improved A* algorithm and an adaptive genetic algorithm, to enhance the efficiency, energy conservation, and safety of mobile robot path planning, and to prove its superiority by comparing it with some existing benchmark algorithms.</w:t>
      </w:r>
    </w:p>
    <w:p w14:paraId="714D4613"/>
    <w:p w14:paraId="118B89DF">
      <w:pPr>
        <w:pStyle w:val="17"/>
        <w:spacing w:line="360" w:lineRule="auto"/>
        <w:ind w:firstLine="0"/>
        <w:rPr>
          <w:rFonts w:ascii="Times New Roman" w:hAnsi="Times New Roman" w:eastAsia="Times New Roman" w:cs="Times New Roman"/>
          <w:color w:val="000000" w:themeColor="text1"/>
          <w14:textFill>
            <w14:solidFill>
              <w14:schemeClr w14:val="tx1"/>
            </w14:solidFill>
          </w14:textFill>
        </w:rPr>
      </w:pPr>
      <w:r>
        <w:rPr>
          <w:rFonts w:ascii="宋体" w:hAnsi="宋体" w:eastAsia="Times New Roman" w:cs="Times New Roman"/>
          <w:b/>
          <w:bCs/>
          <w:color w:val="000000" w:themeColor="text1"/>
          <w:sz w:val="28"/>
          <w:szCs w:val="28"/>
          <w14:textFill>
            <w14:solidFill>
              <w14:schemeClr w14:val="tx1"/>
            </w14:solidFill>
          </w14:textFill>
        </w:rPr>
        <w:t>Keywords</w:t>
      </w:r>
      <w:r>
        <w:rPr>
          <w:rFonts w:ascii="宋体" w:hAnsi="宋体" w:eastAsia="Times New Roman" w:cs="Times New Roman"/>
          <w:b/>
          <w:bCs/>
          <w:color w:val="000000" w:themeColor="text1"/>
          <w:sz w:val="24"/>
          <w14:textFill>
            <w14:solidFill>
              <w14:schemeClr w14:val="tx1"/>
            </w14:solidFill>
          </w14:textFill>
        </w:rPr>
        <w:t>:</w:t>
      </w:r>
      <w:r>
        <w:rPr>
          <w:rFonts w:hint="default" w:ascii="Times New Roman" w:hAnsi="Times New Roman" w:eastAsia="Times New Roman" w:cs="Times New Roman"/>
          <w:color w:val="000000" w:themeColor="text1"/>
          <w:sz w:val="24"/>
          <w14:textFill>
            <w14:solidFill>
              <w14:schemeClr w14:val="tx1"/>
            </w14:solidFill>
          </w14:textFill>
        </w:rPr>
        <w:t xml:space="preserve"> Robot, path planning, A* algorithm, adaptive genetic algorithm, heuristic function</w:t>
      </w:r>
    </w:p>
    <w:p w14:paraId="2B8BADDE">
      <w:pPr>
        <w:sectPr>
          <w:pgSz w:w="11906" w:h="16838"/>
          <w:pgMar w:top="1440" w:right="1800" w:bottom="1440" w:left="1800" w:header="851" w:footer="992" w:gutter="0"/>
          <w:cols w:space="425" w:num="1"/>
          <w:docGrid w:type="lines" w:linePitch="312" w:charSpace="0"/>
        </w:sectPr>
      </w:pPr>
    </w:p>
    <w:p w14:paraId="3AB9FBFF"/>
    <w:p w14:paraId="5C68E9A1">
      <w:pPr>
        <w:pStyle w:val="3"/>
        <w:jc w:val="center"/>
        <w:rPr>
          <w:rFonts w:hint="eastAsia" w:ascii="黑体" w:hAnsi="黑体" w:eastAsia="黑体" w:cs="黑体"/>
          <w:sz w:val="32"/>
          <w:szCs w:val="32"/>
        </w:rPr>
      </w:pPr>
      <w:bookmarkStart w:id="1" w:name="_Toc704"/>
      <w:r>
        <w:rPr>
          <w:rFonts w:hint="eastAsia" w:ascii="黑体" w:hAnsi="黑体" w:eastAsia="黑体" w:cs="黑体"/>
          <w:b/>
          <w:sz w:val="32"/>
          <w:szCs w:val="32"/>
          <w:lang w:val="en-US" w:eastAsia="zh-CN"/>
        </w:rPr>
        <w:t>第</w:t>
      </w:r>
      <w:r>
        <w:rPr>
          <w:rFonts w:hint="eastAsia" w:ascii="黑体" w:hAnsi="黑体" w:eastAsia="黑体" w:cs="黑体"/>
          <w:b/>
          <w:sz w:val="32"/>
          <w:szCs w:val="32"/>
        </w:rPr>
        <w:t>一章 绪论</w:t>
      </w:r>
      <w:bookmarkEnd w:id="1"/>
    </w:p>
    <w:p w14:paraId="695FD71C">
      <w:pPr>
        <w:pStyle w:val="4"/>
        <w:jc w:val="left"/>
      </w:pPr>
      <w:bookmarkStart w:id="2" w:name="_Toc1997"/>
      <w:r>
        <w:rPr>
          <w:rFonts w:ascii="黑体" w:hAnsi="黑体"/>
          <w:b/>
          <w:sz w:val="28"/>
        </w:rPr>
        <w:t>1.1 研究背景与意义</w:t>
      </w:r>
      <w:bookmarkEnd w:id="2"/>
    </w:p>
    <w:p w14:paraId="79E3AEC0">
      <w:r>
        <w:rPr>
          <w:rFonts w:ascii="宋体" w:hAnsi="宋体"/>
          <w:sz w:val="24"/>
        </w:rPr>
        <w:t>随着智能制造、智慧物流和服务机器人技术的快速发展，移动机器人在仓储物流、医院服务、工业巡检等领域的应用日益广泛。路径规划作为移动机器人的核心技术之一，直接决定了机器人的作业效率、能耗水平和安全性。在复杂动态环境中实现高效、平滑的路径规划，已成为机器人领域的研究热点和难点问题。</w:t>
      </w:r>
    </w:p>
    <w:p w14:paraId="6DC61C66">
      <w:r>
        <w:rPr>
          <w:rFonts w:ascii="宋体" w:hAnsi="宋体"/>
          <w:sz w:val="24"/>
        </w:rPr>
        <w:t>传统的路径规划算法如 A*算法、Dijkstra 算法等虽然在理论上能够找到最优路径，但在实际应用中存在诸多不足：A*算法在复杂环境中需要遍历大量节点，计算量大，搜索效率低；生成的路径转折点过多，影响路径平滑性和机器人实际行驶的稳定性；使用固定启发函数，缺乏对环境变化的自适应能力。遗传算法作为一种全局优化方法，虽然具有较强的鲁棒性，但存在收敛速度慢、易陷入局部最优、参数设置依赖经验等问题，难以满足实时路径规划的需求。</w:t>
      </w:r>
    </w:p>
    <w:p w14:paraId="5CAA2FD3">
      <w:r>
        <w:rPr>
          <w:rFonts w:ascii="宋体" w:hAnsi="宋体"/>
          <w:sz w:val="24"/>
        </w:rPr>
        <w:t>针对上述问题，本研究提出一种融合改进A*算法与自适应遗传算法的路径规划方法。该方法首先通过改进A*算法生成初始可行路径，引入基于障碍物密度的动态权重因子，平衡搜索效率与路径质量；然后利用自适应遗传算法对初始路径进行全局优化，根据个体适应度动态调整交叉变异概率，提高收敛速度和解的质量；最后设计路径修复机制，确保生成路径的可行性。本研究对于提升移动机器人在复杂环境中的自主导航能力具有重要的理论意义和工程应用价值。</w:t>
      </w:r>
    </w:p>
    <w:p w14:paraId="11396CE5">
      <w:pPr>
        <w:pStyle w:val="4"/>
        <w:jc w:val="left"/>
      </w:pPr>
      <w:bookmarkStart w:id="3" w:name="_Toc25228"/>
      <w:r>
        <w:rPr>
          <w:rFonts w:ascii="黑体" w:hAnsi="黑体"/>
          <w:b/>
          <w:sz w:val="28"/>
        </w:rPr>
        <w:t>1.2 国内外研究现状</w:t>
      </w:r>
      <w:bookmarkEnd w:id="3"/>
    </w:p>
    <w:p w14:paraId="24D94E0C">
      <w:pPr>
        <w:pStyle w:val="4"/>
        <w:jc w:val="left"/>
      </w:pPr>
      <w:bookmarkStart w:id="4" w:name="_Toc4748"/>
      <w:r>
        <w:rPr>
          <w:rFonts w:ascii="黑体" w:hAnsi="黑体"/>
          <w:b/>
          <w:sz w:val="28"/>
        </w:rPr>
        <w:t>1.2.1 传统路径规划算法研究</w:t>
      </w:r>
      <w:bookmarkEnd w:id="4"/>
    </w:p>
    <w:p w14:paraId="71B96617">
      <w:r>
        <w:rPr>
          <w:rFonts w:ascii="宋体" w:hAnsi="宋体"/>
          <w:sz w:val="24"/>
        </w:rPr>
        <w:t>A*算法由 Hart 等人于 1968 年提出，是一种经典的启发式搜索算法。该算法通过评估函数 f(n) = g(n) + h(n) 选择扩展节点，其中 g(n) 为起点到当前节点的实际代价，h(n) 为当前节点到目标点的启发式估计代价。A*算法在启发函数满足可采纳性条件下能够保证找到最优路径。然而，传统 A*算法采用固定权重，在高密度障碍环境中搜索效率显著下降。</w:t>
      </w:r>
    </w:p>
    <w:p w14:paraId="0B9182D1">
      <w:r>
        <w:rPr>
          <w:rFonts w:ascii="宋体" w:hAnsi="宋体"/>
          <w:sz w:val="24"/>
        </w:rPr>
        <w:t>Dijkstra 算法是另一种经典的最短路径算法，由荷兰计算机科学家 Edsger Dijkstra 于 1956 年提出。该算法采用广度优先搜索策略，能够找到图中任意两点间的最短路径。但 Dijkstra 算法不使用启发信息，搜索范围大，计算效率较低，尤其在大规模地图中表现更为明显。</w:t>
      </w:r>
    </w:p>
    <w:p w14:paraId="0C155969">
      <w:r>
        <w:rPr>
          <w:rFonts w:ascii="宋体" w:hAnsi="宋体"/>
          <w:sz w:val="24"/>
        </w:rPr>
        <w:t>Jump Point Search (JPS) 算法由 Daniel Harabor 等人于 2011 年提出，是一种针对均匀网格优化的路径搜索算法。JPS 通过对称性剪枝技术，只扩展跳点（jump points），大幅减少了搜索节点数量，在规则网格环境下搜索效率比传统 A*算法提高一个数量级。但 JPS 仅优化路径长度，不考虑平滑度等多目标优化需求。</w:t>
      </w:r>
    </w:p>
    <w:p w14:paraId="7EEA943E">
      <w:pPr>
        <w:pStyle w:val="4"/>
        <w:jc w:val="left"/>
      </w:pPr>
      <w:bookmarkStart w:id="5" w:name="_Toc2055"/>
      <w:r>
        <w:rPr>
          <w:rFonts w:ascii="黑体" w:hAnsi="黑体"/>
          <w:b/>
          <w:sz w:val="28"/>
        </w:rPr>
        <w:br w:type="textWrapping"/>
      </w:r>
      <w:r>
        <w:rPr>
          <w:rFonts w:ascii="黑体" w:hAnsi="黑体"/>
          <w:b/>
          <w:sz w:val="28"/>
        </w:rPr>
        <w:t>1.2.2 智能优化算法在路径规划中的应用</w:t>
      </w:r>
      <w:bookmarkEnd w:id="5"/>
    </w:p>
    <w:p w14:paraId="0DF03745">
      <w:r>
        <w:rPr>
          <w:rFonts w:ascii="宋体" w:hAnsi="宋体"/>
          <w:sz w:val="24"/>
        </w:rPr>
        <w:t>遗传算法（Genetic Algorithm, GA）由美国学者 John Holland 于 1975 年提出，是一种模拟生物进化过程的全局优化算法。GA 通过选择、交叉、变异等遗传操作，在解空间中进行并行搜索，具有较强的全局寻优能力和鲁棒性。在路径规划领域，GA 被广泛用于多目标优化、动态环境适应等场景。</w:t>
      </w:r>
    </w:p>
    <w:p w14:paraId="13D51508">
      <w:r>
        <w:rPr>
          <w:rFonts w:ascii="宋体" w:hAnsi="宋体"/>
          <w:sz w:val="24"/>
        </w:rPr>
        <w:t>然而，标准遗传算法在路径规划中存在以下问题：(1) 初始种群随机生成，缺乏引导，收敛速度慢；(2) 交叉变异概率固定，优良个体易被破坏，较差个体难改进；(3) 易陷入局部最优，早熟收敛；(4) 对不可行路径（穿越障碍物）处理能力有限。针对这些问题，研究者提出了多种改进策略，包括自适应参数调整、精英保留策略、混合算法等。</w:t>
      </w:r>
    </w:p>
    <w:p w14:paraId="60819EA9">
      <w:pPr>
        <w:pStyle w:val="4"/>
        <w:jc w:val="left"/>
      </w:pPr>
      <w:bookmarkStart w:id="6" w:name="_Toc1169"/>
      <w:r>
        <w:rPr>
          <w:rFonts w:ascii="黑体" w:hAnsi="黑体"/>
          <w:b/>
          <w:sz w:val="28"/>
        </w:rPr>
        <w:br w:type="textWrapping"/>
      </w:r>
      <w:r>
        <w:rPr>
          <w:rFonts w:ascii="黑体" w:hAnsi="黑体"/>
          <w:b/>
          <w:sz w:val="28"/>
        </w:rPr>
        <w:t>1.2.3 融合算法研究现状</w:t>
      </w:r>
      <w:bookmarkEnd w:id="6"/>
    </w:p>
    <w:p w14:paraId="3DD7ABD1">
      <w:r>
        <w:rPr>
          <w:rFonts w:ascii="宋体" w:hAnsi="宋体"/>
          <w:sz w:val="24"/>
        </w:rPr>
        <w:t>近年来，融合多种算法优势成为路径规划研究的重要方向。常见的融合策略包括：(1) 先用快速算法生成初始解，再用优化算法改进质量；(2) 将一种算法的输出作为另一种算法的输入或约束；(3) 并行执行多种算法，相互补充。研究表明，合理的融合策略能够兼顾搜索效率和路径质量，在复杂环境中表现更优。</w:t>
      </w:r>
    </w:p>
    <w:p w14:paraId="460A0B6F">
      <w:r>
        <w:rPr>
          <w:rFonts w:ascii="宋体" w:hAnsi="宋体"/>
          <w:sz w:val="24"/>
        </w:rPr>
        <w:t>目前，A*算法与遗传算法的融合研究已有初步探索，但仍存在以下不足：(1) 多数研究采用标准 A*生成初始路径，未考虑环境特性对初始解质量的影响；(2) 遗传算法的自适应策略设计不够精细，未能充分利用种群的进化信息；(3) 对不可行路径的修复机制研究较少，影响算法的实用性。</w:t>
      </w:r>
    </w:p>
    <w:p w14:paraId="03C5D342">
      <w:pPr>
        <w:pStyle w:val="4"/>
        <w:jc w:val="left"/>
      </w:pPr>
      <w:bookmarkStart w:id="7" w:name="_Toc28597"/>
      <w:r>
        <w:rPr>
          <w:rFonts w:ascii="黑体" w:hAnsi="黑体"/>
          <w:b/>
          <w:sz w:val="28"/>
        </w:rPr>
        <w:t>1.3 本文主要研究内容</w:t>
      </w:r>
      <w:bookmarkEnd w:id="7"/>
    </w:p>
    <w:p w14:paraId="6FE2EBB0">
      <w:r>
        <w:rPr>
          <w:rFonts w:ascii="宋体" w:hAnsi="宋体"/>
          <w:sz w:val="24"/>
        </w:rPr>
        <w:t>针对现有研究的不足，本文提出一种融合改进A*算法与自适应遗传算法的移动机器人路径规划方法，主要研究内容包括：</w:t>
      </w:r>
    </w:p>
    <w:p w14:paraId="41E66FD8">
      <w:pPr>
        <w:pStyle w:val="17"/>
        <w:rPr>
          <w:color w:val="auto"/>
        </w:rPr>
      </w:pPr>
      <w:r>
        <w:rPr>
          <w:rFonts w:ascii="宋体" w:hAnsi="宋体"/>
          <w:color w:val="auto"/>
          <w:sz w:val="24"/>
        </w:rPr>
        <w:t>(1) 改进A*算法设计：引入基于障碍物密度的动态权重因子α(ρ)，建立障碍物密度与启发函数权重的映射关系。在无障碍区域使用权重接近 1，保持路径最优性；在高密度障碍区域增大权重，减少死胡同搜索，提高搜索效率。</w:t>
      </w:r>
    </w:p>
    <w:p w14:paraId="6D10FD39">
      <w:pPr>
        <w:pStyle w:val="17"/>
        <w:rPr>
          <w:color w:val="auto"/>
        </w:rPr>
      </w:pPr>
      <w:r>
        <w:rPr>
          <w:rFonts w:ascii="宋体" w:hAnsi="宋体"/>
          <w:color w:val="auto"/>
          <w:sz w:val="24"/>
        </w:rPr>
        <w:t>(2) 自适应遗传算法设计：采用改进A*生成的路径初始化种群，增加初始解多样性；设计综合考虑路径长度、平滑度、转折点和碰撞惩罚的适应度函数；提出自适应交叉变异率调整策略，根据个体适应度动态分配进化算子；引入精英保留机制，防止优良基因丢失。</w:t>
      </w:r>
    </w:p>
    <w:p w14:paraId="6EEDE9B0">
      <w:pPr>
        <w:pStyle w:val="17"/>
        <w:rPr>
          <w:color w:val="auto"/>
        </w:rPr>
      </w:pPr>
      <w:r>
        <w:rPr>
          <w:rFonts w:ascii="宋体" w:hAnsi="宋体"/>
          <w:color w:val="auto"/>
          <w:sz w:val="24"/>
        </w:rPr>
        <w:t>(3) 路径修复机制：针对遗传进化过程中产生的不可行路径，设计基于 A*重连的修复策略。优先尝试在非法点前后节点间执行局部 A*搜索；若失败则在邻域内寻找替代点，确保路径连通性和可行性。</w:t>
      </w:r>
    </w:p>
    <w:p w14:paraId="39AE679D">
      <w:pPr>
        <w:pStyle w:val="17"/>
        <w:rPr>
          <w:color w:val="auto"/>
        </w:rPr>
      </w:pPr>
      <w:r>
        <w:rPr>
          <w:rFonts w:ascii="宋体" w:hAnsi="宋体"/>
          <w:color w:val="auto"/>
          <w:sz w:val="24"/>
        </w:rPr>
        <w:t>(4) 实验验证与分析：在真实栅格地图上进行五阶段实验，分别验证改进A*算法性能、自适应 GA 单独性能、融合算法与多算法对比、不同融合方案对比、以及融合算法与 JPS 的对比。实验结果表明，所提方法在保证路径可行性的前提下，能够有效优化路径长度和平滑度，在复杂环境中具有优越性。</w:t>
      </w:r>
    </w:p>
    <w:p w14:paraId="68A72DDD">
      <w:pPr>
        <w:rPr>
          <w:rFonts w:asciiTheme="minorHAnsi" w:hAnsiTheme="minorHAnsi" w:eastAsiaTheme="minorEastAsia" w:cstheme="minorBidi"/>
          <w:kern w:val="2"/>
          <w:sz w:val="21"/>
          <w:szCs w:val="22"/>
          <w:lang w:val="en-US" w:eastAsia="zh-CN" w:bidi="ar-SA"/>
        </w:rPr>
      </w:pPr>
    </w:p>
    <w:p w14:paraId="57CC3B84">
      <w:pPr>
        <w:rPr>
          <w:rFonts w:asciiTheme="minorHAnsi" w:hAnsiTheme="minorHAnsi" w:eastAsiaTheme="minorEastAsia" w:cstheme="minorBidi"/>
          <w:kern w:val="2"/>
          <w:sz w:val="21"/>
          <w:szCs w:val="22"/>
          <w:lang w:val="en-US" w:eastAsia="zh-CN" w:bidi="ar-SA"/>
        </w:rPr>
      </w:pPr>
    </w:p>
    <w:p w14:paraId="4B45BAAB">
      <w:pPr>
        <w:rPr>
          <w:rFonts w:asciiTheme="minorHAnsi" w:hAnsiTheme="minorHAnsi" w:eastAsiaTheme="minorEastAsia" w:cstheme="minorBidi"/>
          <w:kern w:val="2"/>
          <w:sz w:val="21"/>
          <w:szCs w:val="22"/>
          <w:lang w:val="en-US" w:eastAsia="zh-CN" w:bidi="ar-SA"/>
        </w:rPr>
      </w:pPr>
    </w:p>
    <w:p w14:paraId="5FEA4967">
      <w:pPr>
        <w:rPr>
          <w:rFonts w:asciiTheme="minorHAnsi" w:hAnsiTheme="minorHAnsi" w:eastAsiaTheme="minorEastAsia" w:cstheme="minorBidi"/>
          <w:kern w:val="2"/>
          <w:sz w:val="21"/>
          <w:szCs w:val="22"/>
          <w:lang w:val="en-US" w:eastAsia="zh-CN" w:bidi="ar-SA"/>
        </w:rPr>
      </w:pPr>
    </w:p>
    <w:p w14:paraId="1D7B5B57">
      <w:pPr>
        <w:rPr>
          <w:rFonts w:asciiTheme="minorHAnsi" w:hAnsiTheme="minorHAnsi" w:eastAsiaTheme="minorEastAsia" w:cstheme="minorBidi"/>
          <w:kern w:val="2"/>
          <w:sz w:val="21"/>
          <w:szCs w:val="22"/>
          <w:lang w:val="en-US" w:eastAsia="zh-CN" w:bidi="ar-SA"/>
        </w:rPr>
      </w:pPr>
    </w:p>
    <w:p w14:paraId="507004E4">
      <w:pPr>
        <w:pStyle w:val="3"/>
        <w:bidi w:val="0"/>
        <w:jc w:val="center"/>
        <w:rPr>
          <w:rFonts w:hint="default" w:eastAsia="宋体"/>
          <w:lang w:val="en-US" w:eastAsia="zh-CN"/>
        </w:rPr>
      </w:pPr>
      <w:bookmarkStart w:id="8" w:name="_Toc25845"/>
      <w:bookmarkStart w:id="9" w:name="_Toc31258"/>
      <w:r>
        <w:rPr>
          <w:rFonts w:hint="eastAsia" w:ascii="黑体" w:hAnsi="黑体" w:eastAsia="黑体" w:cs="黑体"/>
          <w:b/>
          <w:sz w:val="32"/>
          <w:szCs w:val="32"/>
        </w:rPr>
        <w:t>第二章 环境建模与算法基础原理</w:t>
      </w:r>
      <w:bookmarkEnd w:id="8"/>
      <w:bookmarkEnd w:id="9"/>
    </w:p>
    <w:p w14:paraId="71C4569B">
      <w:pPr>
        <w:pStyle w:val="4"/>
        <w:jc w:val="left"/>
      </w:pPr>
      <w:bookmarkStart w:id="10" w:name="_Toc5729"/>
      <w:r>
        <w:rPr>
          <w:rFonts w:ascii="黑体" w:hAnsi="黑体"/>
          <w:b/>
          <w:sz w:val="28"/>
        </w:rPr>
        <w:t>2.1 栅格地图构建与坐标表示</w:t>
      </w:r>
      <w:bookmarkEnd w:id="10"/>
    </w:p>
    <w:p w14:paraId="742D1FE9">
      <w:r>
        <w:rPr>
          <w:rFonts w:ascii="宋体" w:hAnsi="宋体"/>
          <w:sz w:val="24"/>
        </w:rPr>
        <w:t>移动机器人路径规划的首要任务是建立合适的环境模型。栅格法（Grid Method）是一种常用的环境表示方法，特别适用于室内结构化环境。本文将连续的工作环境离散化为二维栅格地图，每个栅格单元存储二元信息：自由空间或障碍物。</w:t>
      </w:r>
    </w:p>
    <w:p w14:paraId="6C5C1458">
      <w:pPr>
        <w:pStyle w:val="4"/>
        <w:jc w:val="left"/>
      </w:pPr>
      <w:bookmarkStart w:id="11" w:name="_Toc28420"/>
      <w:r>
        <w:rPr>
          <w:rFonts w:ascii="黑体" w:hAnsi="黑体"/>
          <w:b/>
          <w:sz w:val="28"/>
        </w:rPr>
        <w:t>2.1.1 栅格地图数学模型</w:t>
      </w:r>
      <w:bookmarkEnd w:id="11"/>
    </w:p>
    <w:p w14:paraId="46429E8D">
      <w:r>
        <w:rPr>
          <w:rFonts w:ascii="宋体" w:hAnsi="宋体"/>
          <w:sz w:val="24"/>
        </w:rPr>
        <w:t>设工作空间为二维平面区域 W⊂R²，将其划分为 m×n 个大小相等的正方形栅格。栅格地图可表示为矩阵形式：</w:t>
      </w:r>
    </w:p>
    <w:p w14:paraId="2EA73945">
      <w:pPr>
        <w:jc w:val="center"/>
        <w:rPr>
          <w:rFonts w:hint="eastAsia" w:ascii="微软雅黑" w:hAnsi="微软雅黑" w:eastAsia="微软雅黑" w:cs="微软雅黑"/>
          <w:b/>
          <w:bCs/>
          <w:i/>
          <w:iCs w:val="0"/>
        </w:rPr>
      </w:pPr>
      <w:r>
        <w:rPr>
          <w:rFonts w:hint="eastAsia" w:ascii="微软雅黑" w:hAnsi="微软雅黑" w:eastAsia="微软雅黑" w:cs="微软雅黑"/>
          <w:b/>
          <w:bCs/>
          <w:i/>
          <w:iCs w:val="0"/>
          <w:sz w:val="24"/>
        </w:rPr>
        <w:t>G = {gᵢⱼ | i=1,2,...,m; j=1,2,...n}</w:t>
      </w:r>
    </w:p>
    <w:p w14:paraId="07A23145">
      <w:pPr>
        <w:jc w:val="center"/>
        <w:rPr>
          <w:rFonts w:hint="eastAsia" w:ascii="微软雅黑" w:hAnsi="微软雅黑" w:eastAsia="微软雅黑" w:cs="微软雅黑"/>
          <w:b/>
          <w:bCs/>
          <w:i/>
          <w:iCs w:val="0"/>
        </w:rPr>
      </w:pPr>
      <w:r>
        <w:rPr>
          <w:rFonts w:hint="eastAsia" w:ascii="微软雅黑" w:hAnsi="微软雅黑" w:eastAsia="微软雅黑" w:cs="微软雅黑"/>
          <w:b/>
          <w:bCs/>
          <w:i/>
          <w:iCs w:val="0"/>
          <w:sz w:val="24"/>
        </w:rPr>
        <w:t>其中 gᵢⱼ∈{0,1}，gᵢⱼ=1 表示该栅格为自由空间（可通过），gᵢⱼ=0 表示障碍物（不可通过）。这种二值化表示简化了碰撞检测过程，只需判断路径点所在栅格的值即可确定可行性。</w:t>
      </w:r>
    </w:p>
    <w:p w14:paraId="52335B28">
      <w:pPr>
        <w:pStyle w:val="4"/>
        <w:jc w:val="left"/>
      </w:pPr>
      <w:bookmarkStart w:id="12" w:name="_Toc32020"/>
      <w:r>
        <w:rPr>
          <w:rFonts w:ascii="黑体" w:hAnsi="黑体"/>
          <w:b/>
          <w:sz w:val="28"/>
        </w:rPr>
        <w:t>2.1.2 坐标系与邻接关系</w:t>
      </w:r>
      <w:bookmarkEnd w:id="12"/>
    </w:p>
    <w:p w14:paraId="0ECCBFE9">
      <w:r>
        <w:rPr>
          <w:rFonts w:ascii="宋体" w:hAnsi="宋体"/>
          <w:sz w:val="24"/>
        </w:rPr>
        <w:t>本文采用图像坐标系：原点位于左上角，x 轴水平向右，y 轴垂直向下。栅格位置用整数坐标 (x,y) 表示，其中 x∈[0,n-1], y∈[0,m-1]。机器人被视为质点，其位置与所在栅格中心重合。</w:t>
      </w:r>
    </w:p>
    <w:p w14:paraId="703483A4">
      <w:r>
        <w:rPr>
          <w:rFonts w:ascii="宋体" w:hAnsi="宋体"/>
          <w:sz w:val="24"/>
        </w:rPr>
        <w:t>栅格邻接关系定义了机器人的运动模式。本文采用 8 邻域模型（Moore 邻域）：包括上下左右 4 个正交邻居和 4 个对角线邻居。正交移动的代价为 1，对角线移动的代价为√2（欧几里得距离）。8 邻域模型允许机器人在网格中沿任意方向移动，生成的路径更加灵活。</w:t>
      </w:r>
    </w:p>
    <w:p w14:paraId="60AF6433">
      <w:pPr>
        <w:pStyle w:val="4"/>
        <w:jc w:val="left"/>
      </w:pPr>
      <w:bookmarkStart w:id="13" w:name="_Toc12012"/>
      <w:r>
        <w:rPr>
          <w:rFonts w:ascii="黑体" w:hAnsi="黑体"/>
          <w:b/>
          <w:sz w:val="28"/>
        </w:rPr>
        <w:t>2.1.3 障碍物密度计算</w:t>
      </w:r>
      <w:bookmarkEnd w:id="13"/>
    </w:p>
    <w:p w14:paraId="5ED408EA">
      <w:r>
        <w:rPr>
          <w:rFonts w:ascii="宋体" w:hAnsi="宋体"/>
          <w:sz w:val="24"/>
        </w:rPr>
        <w:t>障碍物密度是衡量环境复杂性的重要指标，定义为障碍物栅格占总栅格数的比例：</w:t>
      </w:r>
    </w:p>
    <w:p w14:paraId="1D6DB795">
      <w:pPr>
        <w:jc w:val="center"/>
        <w:rPr>
          <w:rFonts w:hint="eastAsia" w:ascii="微软雅黑" w:hAnsi="微软雅黑" w:eastAsia="微软雅黑" w:cs="微软雅黑"/>
          <w:b/>
          <w:bCs/>
        </w:rPr>
      </w:pPr>
      <w:r>
        <w:rPr>
          <w:rFonts w:hint="eastAsia" w:ascii="微软雅黑" w:hAnsi="微软雅黑" w:eastAsia="微软雅黑" w:cs="微软雅黑"/>
          <w:b/>
          <w:bCs/>
          <w:i/>
          <w:sz w:val="24"/>
        </w:rPr>
        <w:t>ρ = N_obstacle / (m × n)</w:t>
      </w:r>
    </w:p>
    <w:p w14:paraId="654F800E">
      <w:pPr>
        <w:jc w:val="center"/>
        <w:rPr>
          <w:rFonts w:hint="eastAsia" w:ascii="微软雅黑" w:hAnsi="微软雅黑" w:eastAsia="微软雅黑" w:cs="微软雅黑"/>
          <w:b/>
          <w:bCs/>
        </w:rPr>
      </w:pPr>
      <w:r>
        <w:rPr>
          <w:rFonts w:hint="eastAsia" w:ascii="微软雅黑" w:hAnsi="微软雅黑" w:eastAsia="微软雅黑" w:cs="微软雅黑"/>
          <w:b/>
          <w:bCs/>
          <w:i/>
          <w:sz w:val="24"/>
        </w:rPr>
        <w:t>其中 N_obstacle 为障碍物栅格数量。ρ∈[0,1]，ρ 越大表示环境越复杂，路径规划难度越高。障碍物密度将作为改进A*算法中动态权重调整的依据，这是本文的核心创新点之一。</w:t>
      </w:r>
    </w:p>
    <w:p w14:paraId="3E5A2E83">
      <w:pPr>
        <w:pStyle w:val="4"/>
        <w:jc w:val="left"/>
      </w:pPr>
      <w:bookmarkStart w:id="14" w:name="_Toc22911"/>
      <w:r>
        <w:rPr>
          <w:rFonts w:ascii="黑体" w:hAnsi="黑体"/>
          <w:b/>
          <w:sz w:val="28"/>
        </w:rPr>
        <w:t>2.2 传统 A*算法原理与局限性</w:t>
      </w:r>
      <w:bookmarkEnd w:id="14"/>
    </w:p>
    <w:p w14:paraId="672E08B2">
      <w:pPr>
        <w:pStyle w:val="4"/>
        <w:jc w:val="left"/>
      </w:pPr>
      <w:bookmarkStart w:id="15" w:name="_Toc23783"/>
      <w:r>
        <w:rPr>
          <w:rFonts w:ascii="黑体" w:hAnsi="黑体"/>
          <w:b/>
          <w:sz w:val="28"/>
        </w:rPr>
        <w:t>2.2.1 A*算法基本原理</w:t>
      </w:r>
      <w:bookmarkEnd w:id="15"/>
    </w:p>
    <w:p w14:paraId="175FFF2D">
      <w:r>
        <w:rPr>
          <w:rFonts w:ascii="宋体" w:hAnsi="宋体"/>
          <w:sz w:val="24"/>
        </w:rPr>
        <w:t>A*算法是一种启发式搜索算法，其核心思想是通过评估函数选择最有希望的节点进行扩展。评估函数定义为：</w:t>
      </w:r>
    </w:p>
    <w:p w14:paraId="163FF987">
      <w:pPr>
        <w:jc w:val="center"/>
      </w:pPr>
      <w:r>
        <w:rPr>
          <w:rFonts w:ascii="宋体" w:hAnsi="宋体"/>
          <w:i/>
          <w:sz w:val="24"/>
        </w:rPr>
        <w:t>f(n) = g(n) + h(n)</w:t>
      </w:r>
    </w:p>
    <w:p w14:paraId="051E5BA3">
      <w:r>
        <w:rPr>
          <w:rFonts w:ascii="宋体" w:hAnsi="宋体"/>
          <w:sz w:val="24"/>
        </w:rPr>
        <w:t>其中：g(n) 是从起点到节点 n 的实际累积代价；h(n) 是从节点 n 到目标点的启发式估计代价；f(n) 是经过节点 n 到达目标的总代价估计。A*算法维护两个列表：OpenList（待考察节点）和 CloseList（已考察节点）。算法流程如下：</w:t>
      </w:r>
    </w:p>
    <w:p w14:paraId="29C1A60D">
      <w:pPr>
        <w:pStyle w:val="17"/>
        <w:rPr>
          <w:color w:val="auto"/>
        </w:rPr>
      </w:pPr>
      <w:r>
        <w:rPr>
          <w:rFonts w:ascii="宋体" w:hAnsi="宋体"/>
          <w:color w:val="auto"/>
          <w:sz w:val="24"/>
        </w:rPr>
        <w:t>(1) 初始化：将起点加入 OpenList，CloseList 为空</w:t>
      </w:r>
    </w:p>
    <w:p w14:paraId="3165A3C9">
      <w:pPr>
        <w:pStyle w:val="17"/>
        <w:rPr>
          <w:color w:val="auto"/>
        </w:rPr>
      </w:pPr>
      <w:r>
        <w:rPr>
          <w:rFonts w:ascii="宋体" w:hAnsi="宋体"/>
          <w:color w:val="auto"/>
          <w:sz w:val="24"/>
        </w:rPr>
        <w:t>(2) 从 OpenList 中选择 f 值最小的节点作为当前节点</w:t>
      </w:r>
    </w:p>
    <w:p w14:paraId="1735EBF7">
      <w:pPr>
        <w:pStyle w:val="17"/>
        <w:rPr>
          <w:color w:val="auto"/>
        </w:rPr>
      </w:pPr>
      <w:r>
        <w:rPr>
          <w:rFonts w:ascii="宋体" w:hAnsi="宋体"/>
          <w:color w:val="auto"/>
          <w:sz w:val="24"/>
        </w:rPr>
        <w:t>(3) 若当前节点是目标点，则重构路径并返回；否则将其移至 CloseList</w:t>
      </w:r>
    </w:p>
    <w:p w14:paraId="30B56822">
      <w:pPr>
        <w:pStyle w:val="17"/>
        <w:rPr>
          <w:color w:val="auto"/>
        </w:rPr>
      </w:pPr>
      <w:r>
        <w:rPr>
          <w:rFonts w:ascii="宋体" w:hAnsi="宋体"/>
          <w:color w:val="auto"/>
          <w:sz w:val="24"/>
        </w:rPr>
        <w:t>(4) 考察当前节点的所有邻居：若不可达或在 CloseList 中则跳过；否则计算 g、h、f 值，若在 OpenList 中则更新，否则加入 OpenList</w:t>
      </w:r>
    </w:p>
    <w:p w14:paraId="27B1C50D">
      <w:pPr>
        <w:pStyle w:val="17"/>
        <w:rPr>
          <w:color w:val="auto"/>
        </w:rPr>
      </w:pPr>
      <w:r>
        <w:rPr>
          <w:rFonts w:ascii="宋体" w:hAnsi="宋体"/>
          <w:color w:val="auto"/>
          <w:sz w:val="24"/>
        </w:rPr>
        <w:t>(5) 重复步骤 (2)-(4)，直到找到路径或 OpenList 为空（无解）</w:t>
      </w:r>
    </w:p>
    <w:p w14:paraId="33338FAB">
      <w:pPr>
        <w:pStyle w:val="4"/>
        <w:jc w:val="left"/>
      </w:pPr>
      <w:bookmarkStart w:id="16" w:name="_Toc16121"/>
      <w:r>
        <w:rPr>
          <w:rFonts w:ascii="黑体" w:hAnsi="黑体"/>
          <w:b/>
          <w:sz w:val="28"/>
        </w:rPr>
        <w:t>2.2.2 启发式函数的选择</w:t>
      </w:r>
      <w:bookmarkEnd w:id="16"/>
    </w:p>
    <w:p w14:paraId="58AAD41D">
      <w:pPr>
        <w:rPr>
          <w:color w:val="auto"/>
        </w:rPr>
      </w:pPr>
      <w:r>
        <w:rPr>
          <w:rFonts w:ascii="宋体" w:hAnsi="宋体"/>
          <w:sz w:val="24"/>
        </w:rPr>
        <w:t>启</w:t>
      </w:r>
      <w:r>
        <w:rPr>
          <w:rFonts w:ascii="宋体" w:hAnsi="宋体"/>
          <w:color w:val="auto"/>
          <w:sz w:val="24"/>
        </w:rPr>
        <w:t>发式函数 h(n) 的选择对 A*算法性能至关重要。常用的启发式函数包括：</w:t>
      </w:r>
    </w:p>
    <w:p w14:paraId="79FDB8B7">
      <w:pPr>
        <w:pStyle w:val="17"/>
        <w:jc w:val="center"/>
        <w:rPr>
          <w:b/>
          <w:bCs/>
          <w:i w:val="0"/>
          <w:iCs/>
          <w:color w:val="auto"/>
          <w:u w:val="none"/>
        </w:rPr>
      </w:pPr>
      <w:r>
        <w:rPr>
          <w:rFonts w:ascii="宋体" w:hAnsi="宋体"/>
          <w:b/>
          <w:bCs/>
          <w:i w:val="0"/>
          <w:iCs/>
          <w:color w:val="auto"/>
          <w:sz w:val="24"/>
          <w:u w:val="none"/>
        </w:rPr>
        <w:t>曼哈顿距离：h(n) = |xₙ-xᵍ| + |yₙ-yᵍ|，适用于只能正交移动的场景</w:t>
      </w:r>
    </w:p>
    <w:p w14:paraId="0CCA9007">
      <w:pPr>
        <w:pStyle w:val="17"/>
        <w:jc w:val="center"/>
        <w:rPr>
          <w:b/>
          <w:bCs/>
          <w:i w:val="0"/>
          <w:iCs/>
          <w:color w:val="auto"/>
          <w:u w:val="none"/>
        </w:rPr>
      </w:pPr>
      <w:r>
        <w:rPr>
          <w:rFonts w:ascii="宋体" w:hAnsi="宋体"/>
          <w:b/>
          <w:bCs/>
          <w:i w:val="0"/>
          <w:iCs/>
          <w:color w:val="auto"/>
          <w:sz w:val="24"/>
          <w:u w:val="none"/>
        </w:rPr>
        <w:t>欧几里得距离：h(n) = √[(xₙ-xᵍ)² + (yₙ-yᵍ)²]，适用于任意方向移动</w:t>
      </w:r>
    </w:p>
    <w:p w14:paraId="45DD0044">
      <w:pPr>
        <w:pStyle w:val="17"/>
        <w:jc w:val="center"/>
        <w:rPr>
          <w:b/>
          <w:bCs/>
          <w:i w:val="0"/>
          <w:iCs/>
          <w:color w:val="auto"/>
          <w:u w:val="none"/>
        </w:rPr>
      </w:pPr>
      <w:r>
        <w:rPr>
          <w:rFonts w:ascii="宋体" w:hAnsi="宋体"/>
          <w:b/>
          <w:bCs/>
          <w:i w:val="0"/>
          <w:iCs/>
          <w:color w:val="auto"/>
          <w:sz w:val="24"/>
          <w:u w:val="none"/>
        </w:rPr>
        <w:t>切比雪夫距离：h(n) = max(|xₙ-xᵍ|, |yₙ-yᵍ|)，适用于允许对角线移动且代价相同的场景</w:t>
      </w:r>
    </w:p>
    <w:p w14:paraId="4BD00710">
      <w:pPr>
        <w:pStyle w:val="17"/>
        <w:jc w:val="center"/>
        <w:rPr>
          <w:b/>
          <w:bCs/>
          <w:i w:val="0"/>
          <w:iCs/>
          <w:color w:val="auto"/>
          <w:u w:val="none"/>
        </w:rPr>
      </w:pPr>
      <w:r>
        <w:rPr>
          <w:rFonts w:ascii="宋体" w:hAnsi="宋体"/>
          <w:b/>
          <w:bCs/>
          <w:i w:val="0"/>
          <w:iCs/>
          <w:color w:val="auto"/>
          <w:sz w:val="24"/>
          <w:u w:val="none"/>
        </w:rPr>
        <w:t>Octile 距离：h(n) = √2·min(dx,dy) + |dx-dy|，适用于 8 邻域且对角线代价为√2 的场景</w:t>
      </w:r>
    </w:p>
    <w:p w14:paraId="39C31AD5">
      <w:r>
        <w:rPr>
          <w:rFonts w:ascii="宋体" w:hAnsi="宋体"/>
          <w:sz w:val="24"/>
        </w:rPr>
        <w:t>启发式函数需满足可采纳性（admissibility），即 h(n) ≤ h*(n)（真实代价），才能保证A*算法找到最优路径。但过低的 h 值会导致搜索范围扩大，效率降低。</w:t>
      </w:r>
    </w:p>
    <w:p w14:paraId="18952E77">
      <w:pPr>
        <w:pStyle w:val="4"/>
        <w:jc w:val="left"/>
      </w:pPr>
      <w:bookmarkStart w:id="17" w:name="_Toc13009"/>
      <w:r>
        <w:rPr>
          <w:rFonts w:ascii="黑体" w:hAnsi="黑体"/>
          <w:b/>
          <w:sz w:val="28"/>
        </w:rPr>
        <w:t>2.2.3 传统 A*算法的局限性</w:t>
      </w:r>
      <w:bookmarkEnd w:id="17"/>
    </w:p>
    <w:p w14:paraId="18AB954C">
      <w:r>
        <w:rPr>
          <w:rFonts w:ascii="宋体" w:hAnsi="宋体"/>
          <w:sz w:val="24"/>
        </w:rPr>
        <w:t>尽管 A*算法理论上能够找到最优路径，但在实际应用中存在以下局限：</w:t>
      </w:r>
    </w:p>
    <w:p w14:paraId="07051A21">
      <w:pPr>
        <w:pStyle w:val="17"/>
        <w:rPr>
          <w:color w:val="auto"/>
        </w:rPr>
      </w:pPr>
      <w:r>
        <w:rPr>
          <w:rFonts w:ascii="宋体" w:hAnsi="宋体"/>
          <w:color w:val="auto"/>
          <w:sz w:val="24"/>
        </w:rPr>
        <w:t>(1) 搜索效率问题：在复杂环境（高障碍物密度）中，A*需要扩展大量节点，导致内存消耗大、计算时间长。特别是在存在"U"型障碍等死胡同时，A*会遍历整个凹陷区域才找到出口。</w:t>
      </w:r>
    </w:p>
    <w:p w14:paraId="3460B541">
      <w:pPr>
        <w:pStyle w:val="17"/>
        <w:rPr>
          <w:color w:val="auto"/>
        </w:rPr>
      </w:pPr>
      <w:r>
        <w:rPr>
          <w:rFonts w:ascii="宋体" w:hAnsi="宋体"/>
          <w:color w:val="auto"/>
          <w:sz w:val="24"/>
        </w:rPr>
        <w:t>(2) 路径质量问题：由于栅格离散化和 8 邻域限制，生成的路径往往包含过多转折点，影响机器人行驶的平滑性和稳定性。传统 A*未考虑路径平滑度优化。</w:t>
      </w:r>
    </w:p>
    <w:p w14:paraId="00D833E8">
      <w:pPr>
        <w:pStyle w:val="17"/>
        <w:rPr>
          <w:color w:val="auto"/>
        </w:rPr>
      </w:pPr>
      <w:r>
        <w:rPr>
          <w:rFonts w:ascii="宋体" w:hAnsi="宋体"/>
          <w:color w:val="auto"/>
          <w:sz w:val="24"/>
        </w:rPr>
        <w:t>(3) 自适应性差：使用固定权重的启发函数，无法根据环境复杂度调整搜索策略。在开阔区域过于保守（应快速推进），在复杂区域又可能过于冒进（应仔细搜索）。</w:t>
      </w:r>
    </w:p>
    <w:p w14:paraId="252AE3BA">
      <w:pPr>
        <w:pStyle w:val="17"/>
        <w:rPr>
          <w:color w:val="auto"/>
        </w:rPr>
      </w:pPr>
      <w:r>
        <w:rPr>
          <w:rFonts w:ascii="宋体" w:hAnsi="宋体"/>
          <w:color w:val="auto"/>
          <w:sz w:val="24"/>
        </w:rPr>
        <w:t>(4) 多目标优化能力不足：传统 A*仅优化路径长度，难以同时优化平滑度、转弯数、安全性等多个目标，而实际应用往往需要综合考量。</w:t>
      </w:r>
    </w:p>
    <w:p w14:paraId="4A2F3D00">
      <w:pPr>
        <w:pStyle w:val="4"/>
        <w:jc w:val="left"/>
      </w:pPr>
      <w:bookmarkStart w:id="18" w:name="_Toc11339"/>
      <w:r>
        <w:rPr>
          <w:rFonts w:ascii="黑体" w:hAnsi="黑体"/>
          <w:b/>
          <w:sz w:val="28"/>
        </w:rPr>
        <w:t>2.3 传统遗传算法原理与局限性</w:t>
      </w:r>
      <w:bookmarkEnd w:id="18"/>
    </w:p>
    <w:p w14:paraId="2B5F84F0">
      <w:pPr>
        <w:pStyle w:val="4"/>
        <w:jc w:val="left"/>
      </w:pPr>
      <w:bookmarkStart w:id="19" w:name="_Toc5957"/>
      <w:r>
        <w:rPr>
          <w:rFonts w:ascii="黑体" w:hAnsi="黑体"/>
          <w:b/>
          <w:sz w:val="28"/>
        </w:rPr>
        <w:t>2.3.1 遗传算法基本原理</w:t>
      </w:r>
      <w:bookmarkEnd w:id="19"/>
    </w:p>
    <w:p w14:paraId="69857B34">
      <w:r>
        <w:rPr>
          <w:rFonts w:ascii="宋体" w:hAnsi="宋体"/>
          <w:sz w:val="24"/>
        </w:rPr>
        <w:t>遗传算法（Genetic Algorithm, GA）是一种模拟自然选择和遗传机制的全局优化算法。GA 不依赖梯度信息，通过种群进化在解空间中进行并行搜索，特别适合处理非线性、多峰、离散的优化问题。</w:t>
      </w:r>
    </w:p>
    <w:p w14:paraId="594F9E3A">
      <w:r>
        <w:rPr>
          <w:rFonts w:ascii="宋体" w:hAnsi="宋体"/>
          <w:sz w:val="24"/>
        </w:rPr>
        <w:t>GA 的基本流程包括：</w:t>
      </w:r>
    </w:p>
    <w:p w14:paraId="10BF630F">
      <w:pPr>
        <w:pStyle w:val="17"/>
        <w:rPr>
          <w:b/>
          <w:bCs/>
          <w:color w:val="auto"/>
        </w:rPr>
      </w:pPr>
      <w:r>
        <w:rPr>
          <w:rFonts w:ascii="宋体" w:hAnsi="宋体"/>
          <w:b/>
          <w:bCs/>
          <w:color w:val="auto"/>
          <w:sz w:val="24"/>
        </w:rPr>
        <w:t>(1) 编码：将问题的解表示为染色体（个体），常用编码方式有二进制编码、实数编码、序列编码等。在路径规划中，通常用路径点序列表示个体。</w:t>
      </w:r>
    </w:p>
    <w:p w14:paraId="0AA0E13E">
      <w:pPr>
        <w:pStyle w:val="17"/>
        <w:rPr>
          <w:b/>
          <w:bCs/>
          <w:color w:val="auto"/>
        </w:rPr>
      </w:pPr>
      <w:r>
        <w:rPr>
          <w:rFonts w:ascii="宋体" w:hAnsi="宋体"/>
          <w:b/>
          <w:bCs/>
          <w:color w:val="auto"/>
          <w:sz w:val="24"/>
        </w:rPr>
        <w:t>(2) 初始化：随机生成 N 个个体组成初始种群。初始种群的多样性影响后续进化质量。</w:t>
      </w:r>
    </w:p>
    <w:p w14:paraId="64C8C643">
      <w:pPr>
        <w:pStyle w:val="17"/>
        <w:rPr>
          <w:b/>
          <w:bCs/>
          <w:color w:val="auto"/>
        </w:rPr>
      </w:pPr>
      <w:r>
        <w:rPr>
          <w:rFonts w:ascii="宋体" w:hAnsi="宋体"/>
          <w:b/>
          <w:bCs/>
          <w:color w:val="auto"/>
          <w:sz w:val="24"/>
        </w:rPr>
        <w:t>(3) 适应度评估：计算每个个体的适应度值，适应度反映个体的优劣程度，是选择的依据。</w:t>
      </w:r>
    </w:p>
    <w:p w14:paraId="13128EA9">
      <w:pPr>
        <w:pStyle w:val="17"/>
        <w:rPr>
          <w:b/>
          <w:bCs/>
          <w:color w:val="auto"/>
        </w:rPr>
      </w:pPr>
      <w:r>
        <w:rPr>
          <w:rFonts w:ascii="宋体" w:hAnsi="宋体"/>
          <w:b/>
          <w:bCs/>
          <w:color w:val="auto"/>
          <w:sz w:val="24"/>
        </w:rPr>
        <w:t>(4) 选择：根据适应度从当前种群中选择优良个体作为父代。常用方法有轮盘赌选择、锦标赛选择、排序选择等。</w:t>
      </w:r>
    </w:p>
    <w:p w14:paraId="2AF064E2">
      <w:pPr>
        <w:pStyle w:val="17"/>
        <w:rPr>
          <w:b/>
          <w:bCs/>
          <w:color w:val="auto"/>
        </w:rPr>
      </w:pPr>
      <w:r>
        <w:rPr>
          <w:rFonts w:ascii="宋体" w:hAnsi="宋体"/>
          <w:b/>
          <w:bCs/>
          <w:color w:val="auto"/>
          <w:sz w:val="24"/>
        </w:rPr>
        <w:t>(5) 交叉：以一定概率 P_c 交换两个父代个体的部分基因，生成新个体。交叉是 GA 产生新解的主要方式，体现了基因重组。</w:t>
      </w:r>
    </w:p>
    <w:p w14:paraId="685FA001">
      <w:pPr>
        <w:pStyle w:val="17"/>
        <w:rPr>
          <w:b/>
          <w:bCs/>
          <w:color w:val="auto"/>
        </w:rPr>
      </w:pPr>
      <w:r>
        <w:rPr>
          <w:rFonts w:ascii="宋体" w:hAnsi="宋体"/>
          <w:b/>
          <w:bCs/>
          <w:color w:val="auto"/>
          <w:sz w:val="24"/>
        </w:rPr>
        <w:t>(6) 变异：以较小概率 P_m 改变个体的某些基因，增加种群多样性，防止早熟收敛。</w:t>
      </w:r>
    </w:p>
    <w:p w14:paraId="34742CAE">
      <w:pPr>
        <w:pStyle w:val="17"/>
        <w:rPr>
          <w:b/>
          <w:bCs/>
          <w:color w:val="auto"/>
        </w:rPr>
      </w:pPr>
      <w:r>
        <w:rPr>
          <w:rFonts w:ascii="宋体" w:hAnsi="宋体"/>
          <w:b/>
          <w:bCs/>
          <w:color w:val="auto"/>
          <w:sz w:val="24"/>
        </w:rPr>
        <w:t>(7) 终止条件：达到最大进化代数或满足精度要求时停止，输出最优个体。</w:t>
      </w:r>
    </w:p>
    <w:p w14:paraId="1F619532">
      <w:pPr>
        <w:pStyle w:val="4"/>
        <w:jc w:val="left"/>
      </w:pPr>
      <w:bookmarkStart w:id="20" w:name="_Toc3282"/>
      <w:r>
        <w:rPr>
          <w:rFonts w:ascii="黑体" w:hAnsi="黑体"/>
          <w:b/>
          <w:sz w:val="28"/>
        </w:rPr>
        <w:t>2.3.2 关键算子设计</w:t>
      </w:r>
      <w:bookmarkEnd w:id="20"/>
    </w:p>
    <w:p w14:paraId="3438E857">
      <w:r>
        <w:rPr>
          <w:rFonts w:ascii="宋体" w:hAnsi="宋体"/>
          <w:b/>
          <w:bCs/>
          <w:sz w:val="24"/>
        </w:rPr>
        <w:t>选择算子</w:t>
      </w:r>
      <w:r>
        <w:rPr>
          <w:rFonts w:ascii="宋体" w:hAnsi="宋体"/>
          <w:sz w:val="24"/>
        </w:rPr>
        <w:t>：轮盘赌选择（Roulette Wheel Selection）是最常用的方法，个体被选中的概率与其适应度成正比。设种群大小为 N，个体 i 的适应度为 fᵢ，则被选概率为：</w:t>
      </w:r>
    </w:p>
    <w:p w14:paraId="2E50A93F">
      <w:pPr>
        <w:jc w:val="center"/>
      </w:pPr>
      <w:r>
        <w:rPr>
          <w:rFonts w:ascii="宋体" w:hAnsi="宋体"/>
          <w:i/>
          <w:sz w:val="24"/>
        </w:rPr>
        <w:t>Pᵢ = fᵢ / Σⱼfⱼ</w:t>
      </w:r>
    </w:p>
    <w:p w14:paraId="0FFAC9A9">
      <w:r>
        <w:rPr>
          <w:rFonts w:ascii="宋体" w:hAnsi="宋体"/>
          <w:b/>
          <w:bCs/>
          <w:sz w:val="24"/>
        </w:rPr>
        <w:t>交叉算子</w:t>
      </w:r>
      <w:r>
        <w:rPr>
          <w:rFonts w:ascii="宋体" w:hAnsi="宋体"/>
          <w:sz w:val="24"/>
        </w:rPr>
        <w:t>：单点交叉是最简单的方式，随机选择一个交叉点，交换两个父代在该点之后的所有基因。多点交叉和均匀交叉提供了更多样的重组方式。在路径规划中，需设计专门的交叉算子以保证路径的连续性。</w:t>
      </w:r>
    </w:p>
    <w:p w14:paraId="4803278F">
      <w:r>
        <w:rPr>
          <w:rFonts w:ascii="宋体" w:hAnsi="宋体"/>
          <w:b/>
          <w:bCs/>
          <w:sz w:val="24"/>
        </w:rPr>
        <w:t>变异算子</w:t>
      </w:r>
      <w:r>
        <w:rPr>
          <w:rFonts w:ascii="宋体" w:hAnsi="宋体"/>
          <w:sz w:val="24"/>
        </w:rPr>
        <w:t>：基本位变异随机选择某些基因位，以概率 P_m 进行改变。在路径规划中，变异可以是删除冗余点、插入新点或改变路径点位置。</w:t>
      </w:r>
    </w:p>
    <w:p w14:paraId="7D1139EB">
      <w:pPr>
        <w:pStyle w:val="4"/>
        <w:jc w:val="left"/>
      </w:pPr>
      <w:bookmarkStart w:id="21" w:name="_Toc4781"/>
      <w:r>
        <w:rPr>
          <w:rFonts w:ascii="黑体" w:hAnsi="黑体"/>
          <w:b/>
          <w:sz w:val="28"/>
        </w:rPr>
        <w:t>2.3.3 传统遗传算法的局限性</w:t>
      </w:r>
      <w:bookmarkEnd w:id="21"/>
    </w:p>
    <w:p w14:paraId="32E0AA14">
      <w:r>
        <w:rPr>
          <w:rFonts w:ascii="宋体" w:hAnsi="宋体"/>
          <w:sz w:val="24"/>
        </w:rPr>
        <w:t>标准遗传算法在路径规划中存在以下问题：</w:t>
      </w:r>
    </w:p>
    <w:p w14:paraId="23F50834">
      <w:pPr>
        <w:pStyle w:val="17"/>
        <w:rPr>
          <w:b/>
          <w:bCs/>
          <w:color w:val="auto"/>
        </w:rPr>
      </w:pPr>
      <w:r>
        <w:rPr>
          <w:rFonts w:ascii="宋体" w:hAnsi="宋体"/>
          <w:b/>
          <w:bCs/>
          <w:color w:val="auto"/>
          <w:sz w:val="24"/>
        </w:rPr>
        <w:t>(1) 收敛速度慢：由于初始种群完全随机生成，缺乏引导，可能需要大量迭代才能找到满意解，难以满足实时性要求。</w:t>
      </w:r>
    </w:p>
    <w:p w14:paraId="3AA5ABAF">
      <w:pPr>
        <w:pStyle w:val="17"/>
        <w:rPr>
          <w:b/>
          <w:bCs/>
          <w:color w:val="auto"/>
        </w:rPr>
      </w:pPr>
      <w:r>
        <w:rPr>
          <w:rFonts w:ascii="宋体" w:hAnsi="宋体"/>
          <w:b/>
          <w:bCs/>
          <w:color w:val="auto"/>
          <w:sz w:val="24"/>
        </w:rPr>
        <w:t>(2) 局部最优问题：GA 易陷入局部最优，特别是当种群多样性下降后，交叉变异难以产生更优个体，出现早熟收敛。</w:t>
      </w:r>
    </w:p>
    <w:p w14:paraId="6006A54E">
      <w:pPr>
        <w:pStyle w:val="17"/>
        <w:rPr>
          <w:b/>
          <w:bCs/>
          <w:color w:val="auto"/>
        </w:rPr>
      </w:pPr>
      <w:r>
        <w:rPr>
          <w:rFonts w:ascii="宋体" w:hAnsi="宋体"/>
          <w:b/>
          <w:bCs/>
          <w:color w:val="auto"/>
          <w:sz w:val="24"/>
        </w:rPr>
        <w:t>(3) 参数敏感：交叉率 P_c 和变异率 P_m 对性能影响显著。固定参数设置难以适应不同进化阶段的需求：早期应鼓励探索（高交叉变异），后期应注重开发（低交叉变异）。</w:t>
      </w:r>
    </w:p>
    <w:p w14:paraId="10372B20">
      <w:pPr>
        <w:pStyle w:val="17"/>
        <w:rPr>
          <w:b/>
          <w:bCs/>
          <w:color w:val="auto"/>
        </w:rPr>
      </w:pPr>
      <w:r>
        <w:rPr>
          <w:rFonts w:ascii="宋体" w:hAnsi="宋体"/>
          <w:b/>
          <w:bCs/>
          <w:color w:val="auto"/>
          <w:sz w:val="24"/>
        </w:rPr>
        <w:t>(4) 约束处理能力弱：路径规划中的障碍物约束是硬约束，标准 GA 产生的不可行解比例高，若直接丢弃会造成计算浪费，若保留则影响收敛。</w:t>
      </w:r>
    </w:p>
    <w:p w14:paraId="7908BECD">
      <w:pPr>
        <w:pStyle w:val="17"/>
        <w:rPr>
          <w:b/>
          <w:bCs/>
          <w:color w:val="auto"/>
        </w:rPr>
      </w:pPr>
      <w:r>
        <w:rPr>
          <w:rFonts w:ascii="宋体" w:hAnsi="宋体"/>
          <w:b/>
          <w:bCs/>
          <w:color w:val="auto"/>
          <w:sz w:val="24"/>
        </w:rPr>
        <w:t>(5) "游荡"现象：在接近最优解区域，由于缺乏局部搜索机制，GA 可能在最优解附近徘徊，难以精确定位。</w:t>
      </w:r>
    </w:p>
    <w:p w14:paraId="537FBE66"/>
    <w:p w14:paraId="7E2B1DF3"/>
    <w:p w14:paraId="1740C1A5"/>
    <w:p w14:paraId="56A0A2C0"/>
    <w:p w14:paraId="75A9257D"/>
    <w:p w14:paraId="2C4F55AE"/>
    <w:p w14:paraId="04FBB855">
      <w:pPr>
        <w:rPr>
          <w:rFonts w:hint="eastAsia" w:ascii="黑体" w:hAnsi="黑体" w:eastAsia="黑体" w:cs="黑体"/>
          <w:sz w:val="32"/>
          <w:szCs w:val="32"/>
        </w:rPr>
      </w:pPr>
    </w:p>
    <w:p w14:paraId="41D2D773">
      <w:pPr>
        <w:pStyle w:val="3"/>
        <w:bidi w:val="0"/>
        <w:jc w:val="center"/>
        <w:rPr>
          <w:rFonts w:hint="eastAsia" w:ascii="黑体" w:hAnsi="黑体" w:eastAsia="黑体" w:cs="黑体"/>
          <w:sz w:val="32"/>
          <w:szCs w:val="32"/>
          <w:lang w:val="en-US" w:eastAsia="zh-CN"/>
        </w:rPr>
      </w:pPr>
      <w:bookmarkStart w:id="22" w:name="_Toc28612"/>
      <w:bookmarkStart w:id="23" w:name="_Toc28856"/>
      <w:r>
        <w:rPr>
          <w:rFonts w:hint="eastAsia" w:ascii="黑体" w:hAnsi="黑体" w:eastAsia="黑体" w:cs="黑体"/>
          <w:b/>
          <w:sz w:val="32"/>
          <w:szCs w:val="32"/>
        </w:rPr>
        <w:t>第三章 改进A*算法设计与实现</w:t>
      </w:r>
      <w:bookmarkEnd w:id="22"/>
      <w:bookmarkEnd w:id="23"/>
    </w:p>
    <w:p w14:paraId="537A9A4D">
      <w:pPr>
        <w:pStyle w:val="4"/>
        <w:jc w:val="left"/>
      </w:pPr>
      <w:bookmarkStart w:id="24" w:name="_Toc26105"/>
      <w:r>
        <w:rPr>
          <w:rFonts w:ascii="黑体" w:hAnsi="黑体"/>
          <w:b/>
          <w:sz w:val="28"/>
        </w:rPr>
        <w:t>3.1 优化启发函数：动态权重设计</w:t>
      </w:r>
      <w:bookmarkEnd w:id="24"/>
    </w:p>
    <w:p w14:paraId="1F240DDB">
      <w:r>
        <w:rPr>
          <w:rFonts w:ascii="宋体" w:hAnsi="宋体"/>
          <w:sz w:val="24"/>
        </w:rPr>
        <w:t>针对传统 A*算法使用固定权重导致的自适应性差问题，本文提出一种基于障碍物密度的动态权重调整策略。核心思想是：在开阔区域（低障碍物密度）降低权重，保证路径最优性；在复杂区域（高障碍物密度）提高权重，减少死胡同搜索，提高效率。</w:t>
      </w:r>
    </w:p>
    <w:p w14:paraId="380DD06C">
      <w:pPr>
        <w:pStyle w:val="4"/>
        <w:jc w:val="left"/>
      </w:pPr>
      <w:bookmarkStart w:id="25" w:name="_Toc3743"/>
      <w:r>
        <w:rPr>
          <w:rFonts w:ascii="黑体" w:hAnsi="黑体"/>
          <w:b/>
          <w:sz w:val="28"/>
        </w:rPr>
        <w:t>3.1.1 动态权重函数设计</w:t>
      </w:r>
      <w:bookmarkEnd w:id="25"/>
    </w:p>
    <w:p w14:paraId="0F787E8A">
      <w:r>
        <w:rPr>
          <w:rFonts w:ascii="宋体" w:hAnsi="宋体"/>
          <w:sz w:val="24"/>
        </w:rPr>
        <w:t>改进的代价函数定义为：</w:t>
      </w:r>
    </w:p>
    <w:p w14:paraId="40149AC6">
      <w:pPr>
        <w:jc w:val="center"/>
      </w:pPr>
      <w:r>
        <w:rPr>
          <w:rFonts w:ascii="宋体" w:hAnsi="宋体"/>
          <w:i/>
          <w:sz w:val="24"/>
        </w:rPr>
        <w:t>f(n) = g(n) + α(ρ)·h(n)</w:t>
      </w:r>
    </w:p>
    <w:p w14:paraId="086E57A4">
      <w:pPr>
        <w:jc w:val="center"/>
      </w:pPr>
      <w:r>
        <w:rPr>
          <w:rFonts w:ascii="宋体" w:hAnsi="宋体"/>
          <w:i/>
          <w:sz w:val="24"/>
        </w:rPr>
        <w:t>其中α(ρ) 是基于障碍物密度ρ的动态权重系数。本文设计的α(ρ) 满足以下要求：</w:t>
      </w:r>
    </w:p>
    <w:p w14:paraId="0BA01617">
      <w:pPr>
        <w:pStyle w:val="17"/>
        <w:rPr>
          <w:b/>
          <w:bCs/>
          <w:color w:val="auto"/>
        </w:rPr>
      </w:pPr>
      <w:r>
        <w:rPr>
          <w:rFonts w:ascii="宋体" w:hAnsi="宋体"/>
          <w:b/>
          <w:bCs/>
          <w:color w:val="auto"/>
          <w:sz w:val="24"/>
        </w:rPr>
        <w:t>(1) 单调性：α(ρ) 随ρ增大而增大，环境越复杂，启发式权重越大</w:t>
      </w:r>
    </w:p>
    <w:p w14:paraId="3AB2CF85">
      <w:pPr>
        <w:pStyle w:val="17"/>
        <w:rPr>
          <w:b/>
          <w:bCs/>
          <w:color w:val="auto"/>
        </w:rPr>
      </w:pPr>
      <w:r>
        <w:rPr>
          <w:rFonts w:ascii="宋体" w:hAnsi="宋体"/>
          <w:b/>
          <w:bCs/>
          <w:color w:val="auto"/>
          <w:sz w:val="24"/>
        </w:rPr>
        <w:t>(2) 有界性：α(ρ)∈[1,2]，避免权重过大导致贪心行为或过小退化为 Dijkstra</w:t>
      </w:r>
    </w:p>
    <w:p w14:paraId="66F6B119">
      <w:pPr>
        <w:pStyle w:val="17"/>
        <w:rPr>
          <w:b/>
          <w:bCs/>
          <w:color w:val="auto"/>
        </w:rPr>
      </w:pPr>
      <w:r>
        <w:rPr>
          <w:rFonts w:ascii="宋体" w:hAnsi="宋体"/>
          <w:b/>
          <w:bCs/>
          <w:color w:val="auto"/>
          <w:sz w:val="24"/>
        </w:rPr>
        <w:t>(3) 平滑性：α(ρ) 连续可导，避免环境微小变化导致搜索行为剧变</w:t>
      </w:r>
    </w:p>
    <w:p w14:paraId="1CBA3239">
      <w:pPr>
        <w:rPr>
          <w:b/>
          <w:bCs/>
          <w:color w:val="auto"/>
        </w:rPr>
      </w:pPr>
      <w:r>
        <w:rPr>
          <w:rFonts w:ascii="宋体" w:hAnsi="宋体"/>
          <w:b/>
          <w:bCs/>
          <w:color w:val="auto"/>
          <w:sz w:val="24"/>
        </w:rPr>
        <w:t>经过理论推导和实验验证，本文采用如下动态权重公式：</w:t>
      </w:r>
    </w:p>
    <w:p w14:paraId="5893DAD6">
      <w:pPr>
        <w:jc w:val="center"/>
        <w:rPr>
          <w:b/>
          <w:bCs/>
          <w:color w:val="auto"/>
        </w:rPr>
      </w:pPr>
      <w:r>
        <w:rPr>
          <w:rFonts w:ascii="宋体" w:hAnsi="宋体"/>
          <w:b/>
          <w:bCs/>
          <w:i/>
          <w:color w:val="auto"/>
          <w:sz w:val="24"/>
        </w:rPr>
        <w:t>α(ρ) = 1 + 2ρ/(1+ρ²)</w:t>
      </w:r>
    </w:p>
    <w:p w14:paraId="0A689012">
      <w:pPr>
        <w:rPr>
          <w:b/>
          <w:bCs/>
          <w:color w:val="auto"/>
        </w:rPr>
      </w:pPr>
      <w:r>
        <w:rPr>
          <w:rFonts w:ascii="宋体" w:hAnsi="宋体"/>
          <w:b/>
          <w:bCs/>
          <w:color w:val="auto"/>
          <w:sz w:val="24"/>
        </w:rPr>
        <w:t>该函数具有以下特性：</w:t>
      </w:r>
    </w:p>
    <w:p w14:paraId="7A2BCBDE">
      <w:pPr>
        <w:pStyle w:val="17"/>
        <w:jc w:val="center"/>
        <w:rPr>
          <w:b/>
          <w:bCs/>
          <w:i w:val="0"/>
          <w:iCs/>
          <w:color w:val="auto"/>
        </w:rPr>
      </w:pPr>
      <w:r>
        <w:rPr>
          <w:rFonts w:ascii="宋体" w:hAnsi="宋体"/>
          <w:b/>
          <w:bCs/>
          <w:i w:val="0"/>
          <w:iCs/>
          <w:color w:val="auto"/>
          <w:sz w:val="24"/>
        </w:rPr>
        <w:t>当ρ=0（无障碍）时，α(0)=1，退化为标准 A*，保证路径最优性</w:t>
      </w:r>
    </w:p>
    <w:p w14:paraId="677F0F81">
      <w:pPr>
        <w:pStyle w:val="17"/>
        <w:jc w:val="center"/>
        <w:rPr>
          <w:b/>
          <w:bCs/>
          <w:i w:val="0"/>
          <w:iCs/>
          <w:color w:val="auto"/>
        </w:rPr>
      </w:pPr>
      <w:r>
        <w:rPr>
          <w:rFonts w:ascii="宋体" w:hAnsi="宋体"/>
          <w:b/>
          <w:bCs/>
          <w:i w:val="0"/>
          <w:iCs/>
          <w:color w:val="auto"/>
          <w:sz w:val="24"/>
        </w:rPr>
        <w:t>当ρ→∞（极端复杂）时，α(ρ)→1，但实际中ρ≤1，在ρ=1 时α(1)=2</w:t>
      </w:r>
    </w:p>
    <w:p w14:paraId="73DE9D4C">
      <w:pPr>
        <w:pStyle w:val="17"/>
        <w:jc w:val="center"/>
        <w:rPr>
          <w:b/>
          <w:bCs/>
          <w:i w:val="0"/>
          <w:iCs/>
          <w:color w:val="auto"/>
        </w:rPr>
      </w:pPr>
      <w:r>
        <w:rPr>
          <w:rFonts w:ascii="宋体" w:hAnsi="宋体"/>
          <w:b/>
          <w:bCs/>
          <w:i w:val="0"/>
          <w:iCs/>
          <w:color w:val="auto"/>
          <w:sz w:val="24"/>
        </w:rPr>
        <w:t>导数α'(ρ)=2(1-ρ²)/(1+ρ²)²，在ρ∈[0,1]区间内α'(ρ)≥0，单调递增</w:t>
      </w:r>
    </w:p>
    <w:p w14:paraId="6EE65164">
      <w:pPr>
        <w:pStyle w:val="4"/>
        <w:jc w:val="left"/>
      </w:pPr>
      <w:bookmarkStart w:id="26" w:name="_Toc6094"/>
      <w:r>
        <w:rPr>
          <w:rFonts w:ascii="黑体" w:hAnsi="黑体"/>
          <w:b/>
          <w:sz w:val="28"/>
        </w:rPr>
        <w:t>3.1.2 障碍物密度计算</w:t>
      </w:r>
      <w:bookmarkEnd w:id="26"/>
    </w:p>
    <w:p w14:paraId="0EB33327">
      <w:pPr>
        <w:jc w:val="center"/>
        <w:rPr>
          <w:b/>
          <w:bCs/>
          <w:i w:val="0"/>
          <w:iCs/>
        </w:rPr>
      </w:pPr>
      <w:r>
        <w:rPr>
          <w:rFonts w:ascii="宋体" w:hAnsi="宋体"/>
          <w:b/>
          <w:bCs/>
          <w:i w:val="0"/>
          <w:iCs/>
          <w:sz w:val="24"/>
        </w:rPr>
        <w:t>障碍物密度ρ定义为障碍物栅格数占总栅格数的比例：</w:t>
      </w:r>
    </w:p>
    <w:p w14:paraId="4A157A50">
      <w:pPr>
        <w:jc w:val="center"/>
        <w:rPr>
          <w:b/>
          <w:bCs/>
          <w:i w:val="0"/>
          <w:iCs/>
        </w:rPr>
      </w:pPr>
      <w:r>
        <w:rPr>
          <w:rFonts w:ascii="宋体" w:hAnsi="宋体"/>
          <w:b/>
          <w:bCs/>
          <w:i w:val="0"/>
          <w:iCs/>
          <w:sz w:val="24"/>
        </w:rPr>
        <w:t>ρ = ΣᵢΣⱼ𝟙(Gᵢⱼ=0) / (m×n)</w:t>
      </w:r>
    </w:p>
    <w:p w14:paraId="403FB700">
      <w:pPr>
        <w:jc w:val="center"/>
      </w:pPr>
      <w:r>
        <w:rPr>
          <w:rFonts w:ascii="宋体" w:hAnsi="宋体"/>
          <w:i/>
          <w:sz w:val="24"/>
        </w:rPr>
        <w:t>其中𝟙(·) 是指示函数，Gᵢⱼ=0 表示障碍物。该计算可预先完成，时间复杂度 O(mn)，对后续每次路径规划只需 O(1) 查询时间。</w:t>
      </w:r>
    </w:p>
    <w:p w14:paraId="18CFFAEA">
      <w:pPr>
        <w:pStyle w:val="4"/>
        <w:jc w:val="left"/>
      </w:pPr>
      <w:bookmarkStart w:id="27" w:name="_Toc17417"/>
      <w:r>
        <w:rPr>
          <w:rFonts w:ascii="黑体" w:hAnsi="黑体"/>
          <w:b/>
          <w:sz w:val="28"/>
        </w:rPr>
        <w:t>3.1.3 曼哈顿距离启发式</w:t>
      </w:r>
      <w:bookmarkEnd w:id="27"/>
    </w:p>
    <w:p w14:paraId="13510D85">
      <w:r>
        <w:rPr>
          <w:rFonts w:ascii="宋体" w:hAnsi="宋体"/>
          <w:sz w:val="24"/>
        </w:rPr>
        <w:t>本文采用曼哈顿距离作为基础启发式函数：</w:t>
      </w:r>
    </w:p>
    <w:p w14:paraId="194FEA09">
      <w:pPr>
        <w:jc w:val="center"/>
        <w:rPr>
          <w:b/>
          <w:bCs/>
          <w:i w:val="0"/>
          <w:iCs/>
        </w:rPr>
      </w:pPr>
      <w:r>
        <w:rPr>
          <w:rFonts w:ascii="宋体" w:hAnsi="宋体"/>
          <w:b/>
          <w:bCs/>
          <w:i w:val="0"/>
          <w:iCs/>
          <w:sz w:val="24"/>
        </w:rPr>
        <w:t>h(n) = |xₙ-xᵍ| + |yₙ-yᵍ|</w:t>
      </w:r>
    </w:p>
    <w:p w14:paraId="1C02D8A3">
      <w:r>
        <w:rPr>
          <w:rFonts w:ascii="宋体" w:hAnsi="宋体"/>
          <w:sz w:val="24"/>
        </w:rPr>
        <w:t>选择曼哈顿距离的原因：</w:t>
      </w:r>
    </w:p>
    <w:p w14:paraId="69262969">
      <w:pPr>
        <w:pStyle w:val="17"/>
        <w:rPr>
          <w:color w:val="auto"/>
        </w:rPr>
      </w:pPr>
      <w:r>
        <w:rPr>
          <w:rFonts w:ascii="宋体" w:hAnsi="宋体"/>
          <w:color w:val="auto"/>
          <w:sz w:val="24"/>
        </w:rPr>
        <w:t>(1) 计算简单：只涉及加减运算，无需乘方开方，计算效率高</w:t>
      </w:r>
    </w:p>
    <w:p w14:paraId="77C18DE5">
      <w:pPr>
        <w:pStyle w:val="17"/>
        <w:rPr>
          <w:color w:val="auto"/>
        </w:rPr>
      </w:pPr>
      <w:r>
        <w:rPr>
          <w:rFonts w:ascii="宋体" w:hAnsi="宋体"/>
          <w:color w:val="auto"/>
          <w:sz w:val="24"/>
        </w:rPr>
        <w:t>(2) 适用于 4 邻域和 8 邻域：虽然 8 邻域允许对角线移动，但曼哈顿距离仍可接受</w:t>
      </w:r>
    </w:p>
    <w:p w14:paraId="092512D0">
      <w:pPr>
        <w:pStyle w:val="17"/>
        <w:rPr>
          <w:color w:val="auto"/>
        </w:rPr>
      </w:pPr>
      <w:r>
        <w:rPr>
          <w:rFonts w:ascii="宋体" w:hAnsi="宋体"/>
          <w:color w:val="auto"/>
          <w:sz w:val="24"/>
        </w:rPr>
        <w:t>(3) 满足可采纳性：在 8 邻域中，曼哈顿距离略小于实际代价，但仍可接受</w:t>
      </w:r>
    </w:p>
    <w:p w14:paraId="036BC5BF">
      <w:pPr>
        <w:pStyle w:val="4"/>
        <w:jc w:val="left"/>
      </w:pPr>
      <w:bookmarkStart w:id="28" w:name="_Toc13424"/>
      <w:r>
        <w:rPr>
          <w:rFonts w:ascii="黑体" w:hAnsi="黑体"/>
          <w:b/>
          <w:sz w:val="28"/>
        </w:rPr>
        <w:t>3.2 搜索策略改进</w:t>
      </w:r>
      <w:bookmarkEnd w:id="28"/>
    </w:p>
    <w:p w14:paraId="1BFD8502">
      <w:pPr>
        <w:pStyle w:val="4"/>
        <w:jc w:val="left"/>
      </w:pPr>
      <w:bookmarkStart w:id="29" w:name="_Toc24230"/>
      <w:r>
        <w:rPr>
          <w:rFonts w:ascii="黑体" w:hAnsi="黑体"/>
          <w:b/>
          <w:sz w:val="28"/>
        </w:rPr>
        <w:t>3.2.1 改进A*算法流程</w:t>
      </w:r>
      <w:bookmarkEnd w:id="29"/>
    </w:p>
    <w:p w14:paraId="5B4DFC7F">
      <w:r>
        <w:rPr>
          <w:rFonts w:ascii="宋体" w:hAnsi="宋体"/>
          <w:sz w:val="24"/>
        </w:rPr>
        <w:t>改进A*算法的整体流程与传统 A*一致，主要区别在于启发式权重的动态调整。算法伪代码如下：</w:t>
      </w:r>
    </w:p>
    <w:p w14:paraId="2740EAE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算法 1：Improved A* Path Planning</w:t>
      </w:r>
      <w:r>
        <w:br w:type="textWrapping"/>
      </w:r>
      <w:r>
        <w:t>输入: 栅格地图 G，起点 s，终点 g</w:t>
      </w:r>
      <w:r>
        <w:br w:type="textWrapping"/>
      </w:r>
      <w:r>
        <w:t>输出: 可行路径 P</w:t>
      </w:r>
    </w:p>
    <w:p w14:paraId="509482C7">
      <w:pPr>
        <w:pStyle w:val="10"/>
        <w:keepNext w:val="0"/>
        <w:keepLines w:val="0"/>
        <w:widowControl/>
        <w:suppressLineNumbers w:val="0"/>
        <w:pBdr>
          <w:top w:val="single" w:color="E8E8E8" w:sz="6" w:space="12"/>
          <w:left w:val="single" w:color="E8E8E8" w:sz="6" w:space="12"/>
          <w:bottom w:val="single" w:color="E8E8E8" w:sz="6" w:space="12"/>
          <w:right w:val="single" w:color="E8E8E8" w:sz="6" w:space="12"/>
        </w:pBdr>
        <w:shd w:val="clear" w:fill="F9F9F9"/>
      </w:pPr>
      <w:r>
        <w:t>计算障碍物密度 ρ = ObstacleDensity(G)</w:t>
      </w:r>
    </w:p>
    <w:p w14:paraId="238F64F4">
      <w:pPr>
        <w:pStyle w:val="10"/>
        <w:keepNext w:val="0"/>
        <w:keepLines w:val="0"/>
        <w:widowControl/>
        <w:suppressLineNumbers w:val="0"/>
        <w:pBdr>
          <w:top w:val="single" w:color="E8E8E8" w:sz="6" w:space="12"/>
          <w:left w:val="single" w:color="E8E8E8" w:sz="6" w:space="12"/>
          <w:bottom w:val="single" w:color="E8E8E8" w:sz="6" w:space="12"/>
          <w:right w:val="single" w:color="E8E8E8" w:sz="6" w:space="12"/>
        </w:pBdr>
        <w:shd w:val="clear" w:fill="F9F9F9"/>
      </w:pPr>
      <w:r>
        <w:rPr>
          <w:rFonts w:hint="eastAsia"/>
          <w:lang w:val="en-US" w:eastAsia="zh-CN"/>
        </w:rPr>
        <w:t>计</w:t>
      </w:r>
      <w:r>
        <w:t>算动态权重 α = 1 + 2ρ/(1+ρ²)</w:t>
      </w:r>
    </w:p>
    <w:p w14:paraId="3A91F14C">
      <w:pPr>
        <w:pStyle w:val="10"/>
        <w:keepNext w:val="0"/>
        <w:keepLines w:val="0"/>
        <w:widowControl/>
        <w:suppressLineNumbers w:val="0"/>
        <w:pBdr>
          <w:top w:val="single" w:color="E8E8E8" w:sz="6" w:space="12"/>
          <w:left w:val="single" w:color="E8E8E8" w:sz="6" w:space="12"/>
          <w:bottom w:val="single" w:color="E8E8E8" w:sz="6" w:space="12"/>
          <w:right w:val="single" w:color="E8E8E8" w:sz="6" w:space="12"/>
        </w:pBdr>
        <w:shd w:val="clear" w:fill="F9F9F9"/>
      </w:pPr>
      <w:r>
        <w:rPr>
          <w:rFonts w:hint="eastAsia"/>
          <w:lang w:val="en-US" w:eastAsia="zh-CN"/>
        </w:rPr>
        <w:t>初</w:t>
      </w:r>
      <w:r>
        <w:t>始化 gScore[s]=0, fScore[s]=α·h(s,g)</w:t>
      </w:r>
    </w:p>
    <w:p w14:paraId="5AD3416F">
      <w:pPr>
        <w:pStyle w:val="10"/>
        <w:keepNext w:val="0"/>
        <w:keepLines w:val="0"/>
        <w:widowControl/>
        <w:suppressLineNumbers w:val="0"/>
        <w:pBdr>
          <w:top w:val="single" w:color="E8E8E8" w:sz="6" w:space="12"/>
          <w:left w:val="single" w:color="E8E8E8" w:sz="6" w:space="12"/>
          <w:bottom w:val="single" w:color="E8E8E8" w:sz="6" w:space="12"/>
          <w:right w:val="single" w:color="E8E8E8" w:sz="6" w:space="12"/>
        </w:pBdr>
        <w:shd w:val="clear" w:fill="F9F9F9"/>
      </w:pPr>
      <w:r>
        <w:rPr>
          <w:rFonts w:hint="eastAsia"/>
          <w:lang w:val="en-US" w:eastAsia="zh-CN"/>
        </w:rPr>
        <w:t>while o</w:t>
      </w:r>
      <w:r>
        <w:t>penList ← {s}, CloseList ← ∅</w:t>
      </w:r>
    </w:p>
    <w:p w14:paraId="4F2C577B">
      <w:pPr>
        <w:pStyle w:val="10"/>
        <w:keepNext w:val="0"/>
        <w:keepLines w:val="0"/>
        <w:widowControl/>
        <w:suppressLineNumbers w:val="0"/>
        <w:pBdr>
          <w:top w:val="single" w:color="E8E8E8" w:sz="6" w:space="12"/>
          <w:left w:val="single" w:color="E8E8E8" w:sz="6" w:space="12"/>
          <w:bottom w:val="single" w:color="E8E8E8" w:sz="6" w:space="12"/>
          <w:right w:val="single" w:color="E8E8E8" w:sz="6" w:space="12"/>
        </w:pBdr>
        <w:shd w:val="clear" w:fill="F9F9F9"/>
      </w:pPr>
      <w:r>
        <w:t>OpenList ≠ ∅ do</w:t>
      </w:r>
    </w:p>
    <w:p w14:paraId="2B50E56B">
      <w:pPr>
        <w:pStyle w:val="10"/>
        <w:keepNext w:val="0"/>
        <w:keepLines w:val="0"/>
        <w:widowControl/>
        <w:suppressLineNumbers w:val="0"/>
        <w:pBdr>
          <w:top w:val="single" w:color="E8E8E8" w:sz="6" w:space="12"/>
          <w:left w:val="single" w:color="E8E8E8" w:sz="6" w:space="12"/>
          <w:bottom w:val="single" w:color="E8E8E8" w:sz="6" w:space="12"/>
          <w:right w:val="single" w:color="E8E8E8" w:sz="6" w:space="12"/>
        </w:pBdr>
        <w:shd w:val="clear" w:fill="F9F9F9"/>
        <w:rPr>
          <w:rStyle w:val="15"/>
          <w:rFonts w:eastAsiaTheme="minorEastAsia" w:cstheme="minorBidi"/>
          <w:color w:val="000000"/>
          <w:kern w:val="2"/>
          <w:sz w:val="19"/>
          <w:szCs w:val="19"/>
          <w:shd w:val="clear" w:fill="F9F9F9"/>
          <w:lang w:bidi="ar-SA"/>
        </w:rPr>
      </w:pPr>
      <w:r>
        <w:rPr>
          <w:rStyle w:val="15"/>
          <w:rFonts w:eastAsiaTheme="minorEastAsia" w:cstheme="minorBidi"/>
          <w:color w:val="000000"/>
          <w:kern w:val="2"/>
          <w:sz w:val="19"/>
          <w:szCs w:val="19"/>
          <w:shd w:val="clear" w:fill="F9F9F9"/>
          <w:lang w:bidi="ar-SA"/>
        </w:rPr>
        <w:t>current ← argmin_{n∈OpenList} fScore[n]</w:t>
      </w:r>
    </w:p>
    <w:p w14:paraId="3DB3BED6">
      <w:pPr>
        <w:pStyle w:val="10"/>
        <w:keepNext w:val="0"/>
        <w:keepLines w:val="0"/>
        <w:widowControl/>
        <w:suppressLineNumbers w:val="0"/>
        <w:pBdr>
          <w:top w:val="single" w:color="E8E8E8" w:sz="6" w:space="12"/>
          <w:left w:val="single" w:color="E8E8E8" w:sz="6" w:space="12"/>
          <w:bottom w:val="single" w:color="E8E8E8" w:sz="6" w:space="12"/>
          <w:right w:val="single" w:color="E8E8E8" w:sz="6" w:space="12"/>
        </w:pBdr>
        <w:shd w:val="clear" w:fill="F9F9F9"/>
        <w:rPr>
          <w:color w:val="595959"/>
          <w:sz w:val="19"/>
          <w:szCs w:val="19"/>
        </w:rPr>
      </w:pPr>
      <w:r>
        <w:rPr>
          <w:rFonts w:ascii="宋体" w:hAnsi="宋体" w:eastAsia="宋体"/>
          <w:b/>
          <w:sz w:val="24"/>
        </w:rPr>
        <w:t>if</w:t>
      </w:r>
      <w:r>
        <w:rPr>
          <w:rFonts w:ascii="Times New Roman" w:hAnsi="Times New Roman" w:eastAsia="宋体"/>
          <w:sz w:val="24"/>
        </w:rPr>
        <w:t xml:space="preserve"> current == g </w:t>
      </w:r>
      <w:r>
        <w:rPr>
          <w:rFonts w:ascii="宋体" w:hAnsi="宋体" w:eastAsia="宋体"/>
          <w:b/>
          <w:sz w:val="24"/>
        </w:rPr>
        <w:t>then return</w:t>
      </w:r>
      <w:r>
        <w:rPr>
          <w:rFonts w:ascii="宋体" w:hAnsi="宋体" w:eastAsia="宋体"/>
          <w:sz w:val="24"/>
        </w:rPr>
        <w:t xml:space="preserve"> ReconstructPath(cameFrom, current)</w:t>
      </w:r>
    </w:p>
    <w:p w14:paraId="2E23EE8B">
      <w:pPr>
        <w:pStyle w:val="10"/>
        <w:keepNext w:val="0"/>
        <w:keepLines w:val="0"/>
        <w:widowControl/>
        <w:suppressLineNumbers w:val="0"/>
        <w:pBdr>
          <w:top w:val="single" w:color="E8E8E8" w:sz="6" w:space="12"/>
          <w:left w:val="single" w:color="E8E8E8" w:sz="6" w:space="12"/>
          <w:bottom w:val="single" w:color="E8E8E8" w:sz="6" w:space="12"/>
          <w:right w:val="single" w:color="E8E8E8" w:sz="6" w:space="12"/>
        </w:pBdr>
        <w:shd w:val="clear" w:fill="F9F9F9"/>
        <w:rPr>
          <w:color w:val="595959"/>
          <w:sz w:val="19"/>
          <w:szCs w:val="19"/>
        </w:rPr>
      </w:pPr>
      <w:r>
        <w:rPr>
          <w:rStyle w:val="15"/>
          <w:rFonts w:eastAsiaTheme="minorEastAsia" w:cstheme="minorBidi"/>
          <w:color w:val="000000"/>
          <w:kern w:val="2"/>
          <w:sz w:val="19"/>
          <w:szCs w:val="19"/>
          <w:shd w:val="clear" w:fill="F9F9F9"/>
          <w:lang w:bidi="ar-SA"/>
        </w:rPr>
        <w:t>OpenList ← OpenList \ {current}</w:t>
      </w:r>
    </w:p>
    <w:p w14:paraId="628053F8">
      <w:pPr>
        <w:pStyle w:val="10"/>
        <w:keepNext w:val="0"/>
        <w:keepLines w:val="0"/>
        <w:widowControl/>
        <w:suppressLineNumbers w:val="0"/>
        <w:pBdr>
          <w:top w:val="single" w:color="E8E8E8" w:sz="6" w:space="12"/>
          <w:left w:val="single" w:color="E8E8E8" w:sz="6" w:space="12"/>
          <w:bottom w:val="single" w:color="E8E8E8" w:sz="6" w:space="12"/>
          <w:right w:val="single" w:color="E8E8E8" w:sz="6" w:space="12"/>
        </w:pBdr>
        <w:shd w:val="clear" w:fill="F9F9F9"/>
        <w:rPr>
          <w:rStyle w:val="15"/>
          <w:rFonts w:eastAsiaTheme="minorEastAsia" w:cstheme="minorBidi"/>
          <w:color w:val="000000"/>
          <w:kern w:val="2"/>
          <w:sz w:val="19"/>
          <w:szCs w:val="19"/>
          <w:shd w:val="clear" w:fill="F9F9F9"/>
          <w:lang w:bidi="ar-SA"/>
        </w:rPr>
      </w:pPr>
      <w:r>
        <w:rPr>
          <w:rStyle w:val="15"/>
          <w:rFonts w:eastAsiaTheme="minorEastAsia" w:cstheme="minorBidi"/>
          <w:color w:val="000000"/>
          <w:kern w:val="2"/>
          <w:sz w:val="19"/>
          <w:szCs w:val="19"/>
          <w:shd w:val="clear" w:fill="F9F9F9"/>
          <w:lang w:bidi="ar-SA"/>
        </w:rPr>
        <w:t>CloseList ← CloseList ∪ {current}</w:t>
      </w:r>
    </w:p>
    <w:p w14:paraId="7DD5637D">
      <w:pPr>
        <w:pStyle w:val="10"/>
        <w:keepNext w:val="0"/>
        <w:keepLines w:val="0"/>
        <w:widowControl/>
        <w:suppressLineNumbers w:val="0"/>
        <w:pBdr>
          <w:top w:val="single" w:color="E8E8E8" w:sz="6" w:space="12"/>
          <w:left w:val="single" w:color="E8E8E8" w:sz="6" w:space="12"/>
          <w:bottom w:val="single" w:color="E8E8E8" w:sz="6" w:space="12"/>
          <w:right w:val="single" w:color="E8E8E8" w:sz="6" w:space="12"/>
        </w:pBdr>
        <w:shd w:val="clear" w:fill="F9F9F9"/>
        <w:rPr>
          <w:rStyle w:val="15"/>
          <w:rFonts w:eastAsiaTheme="minorEastAsia" w:cstheme="minorBidi"/>
          <w:color w:val="000000"/>
          <w:kern w:val="2"/>
          <w:sz w:val="19"/>
          <w:szCs w:val="19"/>
          <w:shd w:val="clear" w:fill="F9F9F9"/>
          <w:lang w:bidi="ar-SA"/>
        </w:rPr>
      </w:pPr>
      <w:r>
        <w:rPr>
          <w:rFonts w:hint="eastAsia"/>
          <w:lang w:val="en-US" w:eastAsia="zh-CN"/>
        </w:rPr>
        <w:t>f</w:t>
      </w:r>
      <w:r>
        <w:t>or each neighbor ∈ Neighbors(current) do</w:t>
      </w:r>
    </w:p>
    <w:p w14:paraId="24BDB015">
      <w:pPr>
        <w:pStyle w:val="10"/>
        <w:keepNext w:val="0"/>
        <w:keepLines w:val="0"/>
        <w:widowControl/>
        <w:suppressLineNumbers w:val="0"/>
        <w:pBdr>
          <w:top w:val="single" w:color="E8E8E8" w:sz="6" w:space="12"/>
          <w:left w:val="single" w:color="E8E8E8" w:sz="6" w:space="12"/>
          <w:bottom w:val="single" w:color="E8E8E8" w:sz="6" w:space="12"/>
          <w:right w:val="single" w:color="E8E8E8" w:sz="6" w:space="12"/>
        </w:pBdr>
        <w:shd w:val="clear" w:fill="F9F9F9"/>
        <w:rPr>
          <w:color w:val="595959"/>
          <w:sz w:val="19"/>
          <w:szCs w:val="19"/>
        </w:rPr>
      </w:pPr>
      <w:r>
        <w:rPr>
          <w:rFonts w:ascii="宋体" w:hAnsi="宋体" w:eastAsia="宋体"/>
          <w:sz w:val="24"/>
        </w:rPr>
        <w:t xml:space="preserve"> </w:t>
      </w:r>
      <w:r>
        <w:rPr>
          <w:rFonts w:hint="eastAsia"/>
          <w:sz w:val="24"/>
          <w:lang w:val="en-US" w:eastAsia="zh-CN"/>
        </w:rPr>
        <w:t xml:space="preserve"> </w:t>
      </w:r>
      <w:r>
        <w:rPr>
          <w:rFonts w:ascii="宋体" w:hAnsi="宋体" w:eastAsia="宋体"/>
          <w:b/>
          <w:sz w:val="24"/>
        </w:rPr>
        <w:t>if</w:t>
      </w:r>
      <w:r>
        <w:rPr>
          <w:rFonts w:ascii="宋体" w:hAnsi="宋体" w:eastAsia="宋体"/>
          <w:sz w:val="24"/>
        </w:rPr>
        <w:t xml:space="preserve"> neighbor 是障碍 </w:t>
      </w:r>
      <w:r>
        <w:rPr>
          <w:rFonts w:ascii="宋体" w:hAnsi="宋体" w:eastAsia="宋体"/>
          <w:b/>
          <w:sz w:val="24"/>
        </w:rPr>
        <w:t>or</w:t>
      </w:r>
      <w:r>
        <w:rPr>
          <w:rFonts w:ascii="宋体" w:hAnsi="宋体" w:eastAsia="宋体"/>
          <w:sz w:val="24"/>
        </w:rPr>
        <w:t xml:space="preserve"> neighbor ∈ CloseList </w:t>
      </w:r>
      <w:r>
        <w:rPr>
          <w:rFonts w:ascii="宋体" w:hAnsi="宋体" w:eastAsia="宋体"/>
          <w:b/>
          <w:sz w:val="24"/>
        </w:rPr>
        <w:t>then continue</w:t>
      </w:r>
    </w:p>
    <w:p w14:paraId="0B26F1FF">
      <w:pPr>
        <w:pStyle w:val="10"/>
        <w:keepNext w:val="0"/>
        <w:keepLines w:val="0"/>
        <w:widowControl/>
        <w:suppressLineNumbers w:val="0"/>
        <w:pBdr>
          <w:top w:val="single" w:color="E8E8E8" w:sz="6" w:space="12"/>
          <w:left w:val="single" w:color="E8E8E8" w:sz="6" w:space="12"/>
          <w:bottom w:val="single" w:color="E8E8E8" w:sz="6" w:space="12"/>
          <w:right w:val="single" w:color="E8E8E8" w:sz="6" w:space="12"/>
        </w:pBdr>
        <w:shd w:val="clear" w:fill="F9F9F9"/>
        <w:rPr>
          <w:color w:val="595959"/>
          <w:sz w:val="19"/>
          <w:szCs w:val="19"/>
        </w:rPr>
      </w:pPr>
      <w:r>
        <w:rPr>
          <w:rStyle w:val="15"/>
          <w:rFonts w:eastAsiaTheme="minorEastAsia" w:cstheme="minorBidi"/>
          <w:color w:val="000000"/>
          <w:kern w:val="2"/>
          <w:sz w:val="19"/>
          <w:szCs w:val="19"/>
          <w:shd w:val="clear" w:fill="F9F9F9"/>
          <w:lang w:bidi="ar-SA"/>
        </w:rPr>
        <w:t xml:space="preserve">   </w:t>
      </w:r>
      <w:r>
        <w:rPr>
          <w:rStyle w:val="15"/>
          <w:rFonts w:hint="eastAsia" w:eastAsiaTheme="minorEastAsia" w:cstheme="minorBidi"/>
          <w:color w:val="000000"/>
          <w:kern w:val="2"/>
          <w:sz w:val="19"/>
          <w:szCs w:val="19"/>
          <w:shd w:val="clear" w:fill="F9F9F9"/>
          <w:lang w:val="en-US" w:eastAsia="zh-CN" w:bidi="ar-SA"/>
        </w:rPr>
        <w:t xml:space="preserve"> </w:t>
      </w:r>
      <w:r>
        <w:rPr>
          <w:rStyle w:val="15"/>
          <w:rFonts w:eastAsiaTheme="minorEastAsia" w:cstheme="minorBidi"/>
          <w:color w:val="000000"/>
          <w:kern w:val="2"/>
          <w:sz w:val="19"/>
          <w:szCs w:val="19"/>
          <w:shd w:val="clear" w:fill="F9F9F9"/>
          <w:lang w:bidi="ar-SA"/>
        </w:rPr>
        <w:t>tentative_g = gScore[current] + dist(current, neighbor)</w:t>
      </w:r>
    </w:p>
    <w:p w14:paraId="1742026B">
      <w:pPr>
        <w:pStyle w:val="10"/>
        <w:keepNext w:val="0"/>
        <w:keepLines w:val="0"/>
        <w:widowControl/>
        <w:suppressLineNumbers w:val="0"/>
        <w:pBdr>
          <w:top w:val="single" w:color="E8E8E8" w:sz="6" w:space="12"/>
          <w:left w:val="single" w:color="E8E8E8" w:sz="6" w:space="12"/>
          <w:bottom w:val="single" w:color="E8E8E8" w:sz="6" w:space="12"/>
          <w:right w:val="single" w:color="E8E8E8" w:sz="6" w:space="12"/>
        </w:pBdr>
        <w:shd w:val="clear" w:fill="F9F9F9"/>
        <w:rPr>
          <w:color w:val="595959"/>
          <w:sz w:val="19"/>
          <w:szCs w:val="19"/>
        </w:rPr>
      </w:pPr>
      <w:r>
        <w:rPr>
          <w:rFonts w:ascii="宋体" w:hAnsi="宋体" w:eastAsia="宋体"/>
          <w:sz w:val="24"/>
        </w:rPr>
        <w:t xml:space="preserve">   </w:t>
      </w:r>
      <w:r>
        <w:rPr>
          <w:rFonts w:hint="eastAsia"/>
          <w:sz w:val="24"/>
          <w:lang w:val="en-US" w:eastAsia="zh-CN"/>
        </w:rPr>
        <w:t xml:space="preserve"> </w:t>
      </w:r>
      <w:r>
        <w:rPr>
          <w:rFonts w:ascii="宋体" w:hAnsi="宋体" w:eastAsia="宋体"/>
          <w:b/>
          <w:sz w:val="24"/>
        </w:rPr>
        <w:t>if</w:t>
      </w:r>
      <w:r>
        <w:rPr>
          <w:rFonts w:ascii="宋体" w:hAnsi="宋体" w:eastAsia="宋体"/>
          <w:sz w:val="24"/>
        </w:rPr>
        <w:t xml:space="preserve"> tentative_g &lt; gScore[neighbor] </w:t>
      </w:r>
      <w:r>
        <w:rPr>
          <w:rFonts w:ascii="宋体" w:hAnsi="宋体" w:eastAsia="宋体"/>
          <w:b/>
          <w:sz w:val="24"/>
        </w:rPr>
        <w:t>then</w:t>
      </w:r>
    </w:p>
    <w:p w14:paraId="51A7A8A8">
      <w:pPr>
        <w:pStyle w:val="10"/>
        <w:keepNext w:val="0"/>
        <w:keepLines w:val="0"/>
        <w:widowControl/>
        <w:suppressLineNumbers w:val="0"/>
        <w:pBdr>
          <w:top w:val="single" w:color="E8E8E8" w:sz="6" w:space="12"/>
          <w:left w:val="single" w:color="E8E8E8" w:sz="6" w:space="12"/>
          <w:bottom w:val="single" w:color="E8E8E8" w:sz="6" w:space="12"/>
          <w:right w:val="single" w:color="E8E8E8" w:sz="6" w:space="12"/>
        </w:pBdr>
        <w:shd w:val="clear" w:fill="F9F9F9"/>
        <w:rPr>
          <w:color w:val="595959"/>
          <w:sz w:val="19"/>
          <w:szCs w:val="19"/>
        </w:rPr>
      </w:pPr>
      <w:r>
        <w:rPr>
          <w:rStyle w:val="15"/>
          <w:rFonts w:eastAsiaTheme="minorEastAsia" w:cstheme="minorBidi"/>
          <w:color w:val="000000"/>
          <w:kern w:val="2"/>
          <w:sz w:val="19"/>
          <w:szCs w:val="19"/>
          <w:shd w:val="clear" w:fill="F9F9F9"/>
          <w:lang w:bidi="ar-SA"/>
        </w:rPr>
        <w:t xml:space="preserve">       cameFrom[neighbor] = current</w:t>
      </w:r>
    </w:p>
    <w:p w14:paraId="482F3D08">
      <w:pPr>
        <w:pStyle w:val="10"/>
        <w:keepNext w:val="0"/>
        <w:keepLines w:val="0"/>
        <w:widowControl/>
        <w:suppressLineNumbers w:val="0"/>
        <w:pBdr>
          <w:top w:val="single" w:color="E8E8E8" w:sz="6" w:space="12"/>
          <w:left w:val="single" w:color="E8E8E8" w:sz="6" w:space="12"/>
          <w:bottom w:val="single" w:color="E8E8E8" w:sz="6" w:space="12"/>
          <w:right w:val="single" w:color="E8E8E8" w:sz="6" w:space="12"/>
        </w:pBdr>
        <w:shd w:val="clear" w:fill="F9F9F9"/>
        <w:rPr>
          <w:color w:val="595959"/>
          <w:sz w:val="19"/>
          <w:szCs w:val="19"/>
        </w:rPr>
      </w:pPr>
      <w:r>
        <w:rPr>
          <w:rStyle w:val="15"/>
          <w:rFonts w:eastAsiaTheme="minorEastAsia" w:cstheme="minorBidi"/>
          <w:color w:val="000000"/>
          <w:kern w:val="2"/>
          <w:sz w:val="19"/>
          <w:szCs w:val="19"/>
          <w:shd w:val="clear" w:fill="F9F9F9"/>
          <w:lang w:bidi="ar-SA"/>
        </w:rPr>
        <w:t xml:space="preserve">       gScore[neighbor] = tentative_g</w:t>
      </w:r>
    </w:p>
    <w:p w14:paraId="296DA3EF">
      <w:pPr>
        <w:pStyle w:val="10"/>
        <w:keepNext w:val="0"/>
        <w:keepLines w:val="0"/>
        <w:widowControl/>
        <w:suppressLineNumbers w:val="0"/>
        <w:pBdr>
          <w:top w:val="single" w:color="E8E8E8" w:sz="6" w:space="12"/>
          <w:left w:val="single" w:color="E8E8E8" w:sz="6" w:space="12"/>
          <w:bottom w:val="single" w:color="E8E8E8" w:sz="6" w:space="12"/>
          <w:right w:val="single" w:color="E8E8E8" w:sz="6" w:space="12"/>
        </w:pBdr>
        <w:shd w:val="clear" w:fill="F9F9F9"/>
        <w:rPr>
          <w:color w:val="595959"/>
          <w:sz w:val="19"/>
          <w:szCs w:val="19"/>
        </w:rPr>
      </w:pPr>
      <w:r>
        <w:rPr>
          <w:rStyle w:val="15"/>
          <w:rFonts w:eastAsiaTheme="minorEastAsia" w:cstheme="minorBidi"/>
          <w:color w:val="000000"/>
          <w:kern w:val="2"/>
          <w:sz w:val="19"/>
          <w:szCs w:val="19"/>
          <w:shd w:val="clear" w:fill="F9F9F9"/>
          <w:lang w:bidi="ar-SA"/>
        </w:rPr>
        <w:t xml:space="preserve">       fScore[neighbor] = gScore[neighbor] + α·h(neighbor,g)</w:t>
      </w:r>
    </w:p>
    <w:p w14:paraId="5FAD704A">
      <w:pPr>
        <w:pStyle w:val="10"/>
        <w:keepNext w:val="0"/>
        <w:keepLines w:val="0"/>
        <w:widowControl/>
        <w:suppressLineNumbers w:val="0"/>
        <w:pBdr>
          <w:top w:val="single" w:color="E8E8E8" w:sz="6" w:space="12"/>
          <w:left w:val="single" w:color="E8E8E8" w:sz="6" w:space="12"/>
          <w:bottom w:val="single" w:color="E8E8E8" w:sz="6" w:space="12"/>
          <w:right w:val="single" w:color="E8E8E8" w:sz="6" w:space="12"/>
        </w:pBdr>
        <w:shd w:val="clear" w:fill="F9F9F9"/>
        <w:rPr>
          <w:rFonts w:ascii="宋体" w:hAnsi="宋体" w:eastAsia="宋体"/>
          <w:sz w:val="24"/>
        </w:rPr>
      </w:pPr>
      <w:r>
        <w:rPr>
          <w:rFonts w:ascii="宋体" w:hAnsi="宋体" w:eastAsia="宋体"/>
          <w:sz w:val="24"/>
        </w:rPr>
        <w:t xml:space="preserve">       </w:t>
      </w:r>
      <w:r>
        <w:rPr>
          <w:rFonts w:ascii="宋体" w:hAnsi="宋体" w:eastAsia="宋体"/>
          <w:b/>
          <w:sz w:val="24"/>
        </w:rPr>
        <w:t>if</w:t>
      </w:r>
      <w:r>
        <w:rPr>
          <w:rFonts w:ascii="宋体" w:hAnsi="宋体" w:eastAsia="宋体"/>
          <w:sz w:val="24"/>
        </w:rPr>
        <w:t xml:space="preserve"> neighbor ∉ OpenList </w:t>
      </w:r>
      <w:r>
        <w:rPr>
          <w:rFonts w:ascii="宋体" w:hAnsi="宋体" w:eastAsia="宋体"/>
          <w:b/>
          <w:sz w:val="24"/>
        </w:rPr>
        <w:t>then</w:t>
      </w:r>
      <w:r>
        <w:rPr>
          <w:rFonts w:ascii="宋体" w:hAnsi="宋体" w:eastAsia="宋体"/>
          <w:sz w:val="24"/>
        </w:rPr>
        <w:t xml:space="preserve"> OpenList ← OpenList ∪ {neighbor}</w:t>
      </w:r>
    </w:p>
    <w:p w14:paraId="066DCA5B">
      <w:pPr>
        <w:pStyle w:val="10"/>
        <w:keepNext w:val="0"/>
        <w:keepLines w:val="0"/>
        <w:widowControl/>
        <w:suppressLineNumbers w:val="0"/>
        <w:pBdr>
          <w:top w:val="single" w:color="E8E8E8" w:sz="6" w:space="12"/>
          <w:left w:val="single" w:color="E8E8E8" w:sz="6" w:space="12"/>
          <w:bottom w:val="single" w:color="E8E8E8" w:sz="6" w:space="12"/>
          <w:right w:val="single" w:color="E8E8E8" w:sz="6" w:space="12"/>
        </w:pBdr>
        <w:shd w:val="clear" w:fill="F9F9F9"/>
        <w:rPr>
          <w:rFonts w:hint="default" w:ascii="宋体" w:hAnsi="宋体" w:eastAsia="宋体"/>
          <w:sz w:val="24"/>
          <w:lang w:val="en-US" w:eastAsia="zh-CN"/>
        </w:rPr>
      </w:pPr>
      <w:r>
        <w:rPr>
          <w:rFonts w:hint="eastAsia"/>
          <w:sz w:val="24"/>
          <w:lang w:val="en-US" w:eastAsia="zh-CN"/>
        </w:rPr>
        <w:tab/>
      </w:r>
      <w:r>
        <w:rPr>
          <w:rFonts w:hint="eastAsia"/>
          <w:sz w:val="24"/>
          <w:lang w:val="en-US" w:eastAsia="zh-CN"/>
        </w:rPr>
        <w:t xml:space="preserve"> return failure</w:t>
      </w:r>
    </w:p>
    <w:p w14:paraId="656A66C5">
      <w:pPr>
        <w:pStyle w:val="4"/>
        <w:jc w:val="left"/>
      </w:pPr>
      <w:bookmarkStart w:id="30" w:name="_Toc7602"/>
      <w:r>
        <w:rPr>
          <w:rFonts w:ascii="黑体" w:hAnsi="黑体"/>
          <w:b/>
          <w:sz w:val="28"/>
        </w:rPr>
        <w:t xml:space="preserve">3.2.2 </w:t>
      </w:r>
      <w:r>
        <w:rPr>
          <w:rFonts w:hint="default" w:ascii="黑体" w:hAnsi="黑体"/>
          <w:b/>
          <w:sz w:val="28"/>
          <w:lang w:val="en-US" w:eastAsia="zh-CN"/>
        </w:rPr>
        <w:t>‘</w:t>
      </w:r>
      <w:r>
        <w:rPr>
          <w:rFonts w:hint="eastAsia" w:ascii="黑体" w:hAnsi="黑体"/>
          <w:b/>
          <w:sz w:val="28"/>
          <w:lang w:val="en-US" w:eastAsia="zh-CN"/>
        </w:rPr>
        <w:t>8</w:t>
      </w:r>
      <w:r>
        <w:rPr>
          <w:rFonts w:hint="default" w:ascii="黑体" w:hAnsi="黑体"/>
          <w:b/>
          <w:sz w:val="28"/>
          <w:lang w:val="en-US" w:eastAsia="zh-CN"/>
        </w:rPr>
        <w:t>’</w:t>
      </w:r>
      <w:r>
        <w:rPr>
          <w:rFonts w:ascii="黑体" w:hAnsi="黑体"/>
          <w:b/>
          <w:sz w:val="28"/>
        </w:rPr>
        <w:t>邻域扩展策略</w:t>
      </w:r>
      <w:bookmarkEnd w:id="30"/>
    </w:p>
    <w:p w14:paraId="2374B925">
      <w:pPr>
        <w:jc w:val="center"/>
        <w:rPr>
          <w:b/>
          <w:bCs/>
          <w:i w:val="0"/>
          <w:iCs/>
        </w:rPr>
      </w:pPr>
      <w:r>
        <w:rPr>
          <w:rFonts w:ascii="宋体" w:hAnsi="宋体"/>
          <w:b/>
          <w:bCs/>
          <w:i w:val="0"/>
          <w:iCs/>
          <w:sz w:val="24"/>
        </w:rPr>
        <w:t>本文采用 8 邻域（Moore 邻域）扩展方式，允许机器人在网格中沿 8 个方向移动：上、下、左、右、左上、右上、左下、右下。正交移动的代价为 1，对角线移动的代价为√2≈1.414。</w:t>
      </w:r>
    </w:p>
    <w:p w14:paraId="183F36E1">
      <w:r>
        <w:rPr>
          <w:rFonts w:ascii="宋体" w:hAnsi="宋体"/>
          <w:sz w:val="24"/>
        </w:rPr>
        <w:t>8 邻域相比 4 邻域的优势：</w:t>
      </w:r>
    </w:p>
    <w:p w14:paraId="4A9F6A0A">
      <w:pPr>
        <w:pStyle w:val="17"/>
        <w:rPr>
          <w:color w:val="auto"/>
        </w:rPr>
      </w:pPr>
      <w:r>
        <w:rPr>
          <w:rFonts w:ascii="宋体" w:hAnsi="宋体"/>
          <w:color w:val="auto"/>
          <w:sz w:val="24"/>
        </w:rPr>
        <w:t>(1) 路径更短：允许对角线移动可以缩短路径长度，平均可减少约 10%-15%</w:t>
      </w:r>
    </w:p>
    <w:p w14:paraId="6C183FE8">
      <w:pPr>
        <w:pStyle w:val="17"/>
        <w:rPr>
          <w:color w:val="auto"/>
        </w:rPr>
      </w:pPr>
      <w:r>
        <w:rPr>
          <w:rFonts w:ascii="宋体" w:hAnsi="宋体"/>
          <w:color w:val="auto"/>
          <w:sz w:val="24"/>
        </w:rPr>
        <w:t>(2) 更灵活：在狭窄通道中更容易找到可行路径</w:t>
      </w:r>
    </w:p>
    <w:p w14:paraId="78F53B0F">
      <w:pPr>
        <w:pStyle w:val="17"/>
        <w:rPr>
          <w:color w:val="auto"/>
        </w:rPr>
      </w:pPr>
      <w:r>
        <w:rPr>
          <w:rFonts w:ascii="宋体" w:hAnsi="宋体"/>
          <w:color w:val="auto"/>
          <w:sz w:val="24"/>
        </w:rPr>
        <w:t>(3) 更符合实际：移动机器人通常具备全向移动能力</w:t>
      </w:r>
    </w:p>
    <w:p w14:paraId="53CF6B8D">
      <w:r>
        <w:rPr>
          <w:rFonts w:ascii="宋体" w:hAnsi="宋体"/>
          <w:sz w:val="24"/>
        </w:rPr>
        <w:t>但对角线移动需要满足额外约束：只有当两个正交邻居都可通行时，才允许对角线移动，防止"切角"碰撞。例如，从左下到右上的对角线移动，要求左边和上方的栅格都必须可通行。</w:t>
      </w:r>
    </w:p>
    <w:p w14:paraId="4D063F40">
      <w:pPr>
        <w:pStyle w:val="4"/>
        <w:jc w:val="left"/>
      </w:pPr>
      <w:bookmarkStart w:id="31" w:name="_Toc22451"/>
      <w:r>
        <w:rPr>
          <w:rFonts w:ascii="黑体" w:hAnsi="黑体"/>
          <w:b/>
          <w:sz w:val="28"/>
        </w:rPr>
        <w:t>3.3 路径平滑优化</w:t>
      </w:r>
      <w:bookmarkEnd w:id="31"/>
    </w:p>
    <w:p w14:paraId="399DA73E">
      <w:r>
        <w:rPr>
          <w:rFonts w:ascii="宋体" w:hAnsi="宋体"/>
          <w:sz w:val="24"/>
        </w:rPr>
        <w:t>改进A*算法生成的路径虽然可行，但由于栅格离散化和搜索策略限制，往往包含过多转折点，影响机器人行驶的平滑性和稳定性。因此需要进行后处理优化。</w:t>
      </w:r>
    </w:p>
    <w:p w14:paraId="062202C6">
      <w:pPr>
        <w:pStyle w:val="4"/>
        <w:jc w:val="left"/>
      </w:pPr>
      <w:bookmarkStart w:id="32" w:name="_Toc29616"/>
      <w:r>
        <w:rPr>
          <w:rFonts w:ascii="黑体" w:hAnsi="黑体"/>
          <w:b/>
          <w:sz w:val="28"/>
        </w:rPr>
        <w:t>3.3.1 冗余点删除</w:t>
      </w:r>
      <w:bookmarkEnd w:id="32"/>
    </w:p>
    <w:p w14:paraId="1C518720">
      <w:r>
        <w:rPr>
          <w:rFonts w:ascii="宋体" w:hAnsi="宋体"/>
          <w:sz w:val="24"/>
        </w:rPr>
        <w:t>若路径中连续三点 A-B-C 共线（或在同一直线上），则中间点 B 是冗余的，可以直接删除。判断共线的方法是检查向量 AB 和 BC 是否平行，或者检查 B 是否在 AC 的连线上且无碰撞。</w:t>
      </w:r>
    </w:p>
    <w:p w14:paraId="7CFC0186">
      <w:r>
        <w:rPr>
          <w:rFonts w:ascii="宋体" w:hAnsi="宋体"/>
          <w:sz w:val="24"/>
        </w:rPr>
        <w:t>冗余点删除算法：</w:t>
      </w:r>
    </w:p>
    <w:p w14:paraId="16A7FB9D">
      <w:pPr>
        <w:pStyle w:val="17"/>
        <w:rPr>
          <w:color w:val="auto"/>
        </w:rPr>
      </w:pPr>
      <w:r>
        <w:rPr>
          <w:rFonts w:ascii="宋体" w:hAnsi="宋体"/>
          <w:color w:val="auto"/>
          <w:sz w:val="24"/>
        </w:rPr>
        <w:t>(1) 从路径起点开始，依次检查每个中间点</w:t>
      </w:r>
    </w:p>
    <w:p w14:paraId="5E238885">
      <w:pPr>
        <w:pStyle w:val="17"/>
        <w:rPr>
          <w:color w:val="auto"/>
        </w:rPr>
      </w:pPr>
      <w:r>
        <w:rPr>
          <w:rFonts w:ascii="宋体" w:hAnsi="宋体"/>
          <w:color w:val="auto"/>
          <w:sz w:val="24"/>
        </w:rPr>
        <w:t>(2) 对于点 P[i]，检查 P[i-1] 到 P[i+1] 是否直线可达（无碰撞）</w:t>
      </w:r>
    </w:p>
    <w:p w14:paraId="6D0F0DE4">
      <w:pPr>
        <w:pStyle w:val="17"/>
        <w:rPr>
          <w:color w:val="auto"/>
        </w:rPr>
      </w:pPr>
      <w:r>
        <w:rPr>
          <w:rFonts w:ascii="宋体" w:hAnsi="宋体"/>
          <w:color w:val="auto"/>
          <w:sz w:val="24"/>
        </w:rPr>
        <w:t>(3) 若可达，则删除 P[i]，继续检查下一个点</w:t>
      </w:r>
    </w:p>
    <w:p w14:paraId="7E4B63A9">
      <w:pPr>
        <w:pStyle w:val="17"/>
        <w:rPr>
          <w:color w:val="auto"/>
        </w:rPr>
      </w:pPr>
      <w:r>
        <w:rPr>
          <w:rFonts w:ascii="宋体" w:hAnsi="宋体"/>
          <w:color w:val="auto"/>
          <w:sz w:val="24"/>
        </w:rPr>
        <w:t>(4) 重复上述过程直到无法删除任何点</w:t>
      </w:r>
    </w:p>
    <w:p w14:paraId="4F965741">
      <w:pPr>
        <w:pStyle w:val="4"/>
        <w:jc w:val="left"/>
      </w:pPr>
      <w:bookmarkStart w:id="33" w:name="_Toc29544"/>
      <w:r>
        <w:rPr>
          <w:rFonts w:ascii="黑体" w:hAnsi="黑体"/>
          <w:b/>
          <w:sz w:val="28"/>
        </w:rPr>
        <w:t>3.3.2 折线段简化</w:t>
      </w:r>
      <w:bookmarkEnd w:id="33"/>
    </w:p>
    <w:p w14:paraId="6F0A1B06">
      <w:r>
        <w:rPr>
          <w:rFonts w:ascii="宋体" w:hAnsi="宋体"/>
          <w:sz w:val="24"/>
        </w:rPr>
        <w:t>在删除冗余点后，进一步使用可见性图（Visibility Graph）思想简化路径。对于路径点序列 P₀,P₁,...,Pₙ，若 Pᵢ到 Pⱼ (j&gt;i+1) 直线可达，则可以删除中间所有点 Pᵢ₊₁,...,Pⱼ₋₁。</w:t>
      </w:r>
    </w:p>
    <w:p w14:paraId="33CB0E6B">
      <w:r>
        <w:rPr>
          <w:rFonts w:ascii="宋体" w:hAnsi="宋体"/>
          <w:sz w:val="24"/>
        </w:rPr>
        <w:t>折线段简化的步骤：</w:t>
      </w:r>
    </w:p>
    <w:p w14:paraId="2B43D1D4">
      <w:pPr>
        <w:pStyle w:val="17"/>
        <w:rPr>
          <w:color w:val="auto"/>
        </w:rPr>
      </w:pPr>
      <w:r>
        <w:rPr>
          <w:rFonts w:ascii="宋体" w:hAnsi="宋体"/>
          <w:color w:val="auto"/>
          <w:sz w:val="24"/>
        </w:rPr>
        <w:t>(1) 从起点 P₀开始，向前寻找最远的可见点 Pⱼ</w:t>
      </w:r>
    </w:p>
    <w:p w14:paraId="3801F273">
      <w:pPr>
        <w:pStyle w:val="17"/>
        <w:rPr>
          <w:color w:val="auto"/>
        </w:rPr>
      </w:pPr>
      <w:r>
        <w:rPr>
          <w:rFonts w:ascii="宋体" w:hAnsi="宋体"/>
          <w:color w:val="auto"/>
          <w:sz w:val="24"/>
        </w:rPr>
        <w:t>(2) 将 Pⱼ加入简化后的路径</w:t>
      </w:r>
    </w:p>
    <w:p w14:paraId="5849DAA3">
      <w:pPr>
        <w:pStyle w:val="17"/>
        <w:rPr>
          <w:color w:val="auto"/>
        </w:rPr>
      </w:pPr>
      <w:r>
        <w:rPr>
          <w:rFonts w:ascii="宋体" w:hAnsi="宋体"/>
          <w:color w:val="auto"/>
          <w:sz w:val="24"/>
        </w:rPr>
        <w:t>(3) 以 Pⱼ为新的起点，重复步骤 (1)-(2) 直到终点</w:t>
      </w:r>
    </w:p>
    <w:p w14:paraId="0B5ECE7A">
      <w:r>
        <w:rPr>
          <w:rFonts w:ascii="宋体" w:hAnsi="宋体"/>
          <w:sz w:val="24"/>
        </w:rPr>
        <w:t>经过平滑优化后，路径点数量显著减少，转折点减少约 60%-80%，大大提高了路径的可执行性。</w:t>
      </w:r>
    </w:p>
    <w:p w14:paraId="62063941"/>
    <w:p w14:paraId="4CE74654"/>
    <w:p w14:paraId="782F27AF"/>
    <w:p w14:paraId="03628A6D"/>
    <w:p w14:paraId="6AFE33DC"/>
    <w:p w14:paraId="710716BB"/>
    <w:p w14:paraId="543CDE0A"/>
    <w:p w14:paraId="44EF9109"/>
    <w:p w14:paraId="6A258AA7"/>
    <w:p w14:paraId="5CB1C51D"/>
    <w:p w14:paraId="1C20109E"/>
    <w:p w14:paraId="355F7451"/>
    <w:p w14:paraId="2754C95D"/>
    <w:p w14:paraId="14AD368A"/>
    <w:p w14:paraId="114DABCC"/>
    <w:p w14:paraId="49E559D5"/>
    <w:p w14:paraId="43DC05A7"/>
    <w:p w14:paraId="27086A1D"/>
    <w:p w14:paraId="5AD47DD8"/>
    <w:p w14:paraId="143E24AC"/>
    <w:p w14:paraId="49EE075D"/>
    <w:p w14:paraId="7F0498CA"/>
    <w:p w14:paraId="77287F05"/>
    <w:p w14:paraId="18A44751"/>
    <w:p w14:paraId="1A28CF16"/>
    <w:p w14:paraId="260CBD9E"/>
    <w:p w14:paraId="53087A99"/>
    <w:p w14:paraId="7F375146">
      <w:pPr>
        <w:pStyle w:val="3"/>
        <w:bidi w:val="0"/>
        <w:jc w:val="center"/>
        <w:rPr>
          <w:rFonts w:hint="eastAsia" w:ascii="黑体" w:hAnsi="黑体" w:eastAsia="黑体" w:cs="黑体"/>
          <w:sz w:val="32"/>
          <w:szCs w:val="32"/>
          <w:lang w:val="en-US" w:eastAsia="zh-CN"/>
        </w:rPr>
      </w:pPr>
      <w:bookmarkStart w:id="34" w:name="_Toc23616"/>
      <w:bookmarkStart w:id="35" w:name="_Toc9255"/>
      <w:r>
        <w:rPr>
          <w:rFonts w:hint="eastAsia" w:ascii="黑体" w:hAnsi="黑体" w:eastAsia="黑体" w:cs="黑体"/>
          <w:b/>
          <w:sz w:val="32"/>
          <w:szCs w:val="32"/>
        </w:rPr>
        <w:t>第四章 自适应遗传算法优化</w:t>
      </w:r>
      <w:bookmarkEnd w:id="34"/>
      <w:bookmarkEnd w:id="35"/>
    </w:p>
    <w:p w14:paraId="52CD09F9">
      <w:pPr>
        <w:pStyle w:val="4"/>
        <w:jc w:val="left"/>
      </w:pPr>
      <w:bookmarkStart w:id="36" w:name="_Toc16744"/>
      <w:r>
        <w:rPr>
          <w:rFonts w:ascii="黑体" w:hAnsi="黑体"/>
          <w:b/>
          <w:sz w:val="28"/>
        </w:rPr>
        <w:t>4.1 自适应遗传算法设计</w:t>
      </w:r>
      <w:bookmarkEnd w:id="36"/>
    </w:p>
    <w:p w14:paraId="5C949878">
      <w:r>
        <w:rPr>
          <w:rFonts w:ascii="宋体" w:hAnsi="宋体"/>
          <w:sz w:val="24"/>
        </w:rPr>
        <w:t>针对传统遗传算法在路径规划中存在的收敛速度慢、易陷入局部最优、参数敏感等问题，本文设计了一种自适应遗传算法。该算法具有以下特点：(1) 使用改进A*生成的优质路径初始化种群；(2) 设计综合考虑多目标的适应度函数；(3) 根据个体适应度动态调整交叉变异率；(4) 引入精英保留策略防止优良基因丢失。</w:t>
      </w:r>
    </w:p>
    <w:p w14:paraId="06B3F3F8">
      <w:pPr>
        <w:pStyle w:val="4"/>
        <w:jc w:val="left"/>
      </w:pPr>
      <w:bookmarkStart w:id="37" w:name="_Toc23961"/>
      <w:r>
        <w:rPr>
          <w:rFonts w:ascii="黑体" w:hAnsi="黑体"/>
          <w:b/>
          <w:sz w:val="28"/>
        </w:rPr>
        <w:t>4.1.1 种群初始化策略</w:t>
      </w:r>
      <w:bookmarkEnd w:id="37"/>
    </w:p>
    <w:p w14:paraId="4F15E3E4">
      <w:r>
        <w:rPr>
          <w:rFonts w:ascii="宋体" w:hAnsi="宋体"/>
          <w:sz w:val="24"/>
        </w:rPr>
        <w:t>传统 GA 通常随机生成初始种群，这种方式虽然多样性好，但个体质量普遍较低，导致进化代数多、收敛慢。本文提出基于改进A*的种群初始化方法：</w:t>
      </w:r>
    </w:p>
    <w:p w14:paraId="4202873F">
      <w:r>
        <w:rPr>
          <w:rFonts w:ascii="宋体" w:hAnsi="宋体" w:eastAsia="宋体"/>
          <w:b/>
          <w:sz w:val="24"/>
        </w:rPr>
        <w:t>核心思想</w:t>
      </w:r>
      <w:r>
        <w:rPr>
          <w:rFonts w:ascii="宋体" w:hAnsi="宋体" w:eastAsia="宋体"/>
          <w:sz w:val="24"/>
        </w:rPr>
        <w:t>：利用改进A*算法生成多条不同权重的路径作为初始个体。通过改变动态权重α的值（在 [1.0, 2.0] 范围内随机取值），可以得到多条不同的可行路径。这些路径既保证了基本质量（都是可行解），又具有一定的多样性（因α不同而有所差异）。</w:t>
      </w:r>
    </w:p>
    <w:p w14:paraId="59299669">
      <w:r>
        <w:rPr>
          <w:rFonts w:ascii="宋体" w:hAnsi="宋体"/>
          <w:sz w:val="24"/>
        </w:rPr>
        <w:t>初始化算法步骤：</w:t>
      </w:r>
    </w:p>
    <w:p w14:paraId="6554BD27">
      <w:pPr>
        <w:pStyle w:val="17"/>
        <w:rPr>
          <w:color w:val="auto"/>
        </w:rPr>
      </w:pPr>
      <w:r>
        <w:rPr>
          <w:rFonts w:ascii="宋体" w:hAnsi="宋体"/>
          <w:color w:val="auto"/>
          <w:sz w:val="24"/>
        </w:rPr>
        <w:t>(1) 设定种群大小 N_p（如 N_p=10）</w:t>
      </w:r>
    </w:p>
    <w:p w14:paraId="22161421">
      <w:pPr>
        <w:pStyle w:val="17"/>
        <w:rPr>
          <w:color w:val="auto"/>
        </w:rPr>
      </w:pPr>
      <w:r>
        <w:rPr>
          <w:rFonts w:ascii="宋体" w:hAnsi="宋体"/>
          <w:color w:val="auto"/>
          <w:sz w:val="24"/>
        </w:rPr>
        <w:t>(2) 对于每个个体 Xᵢ (i=1,2,...,N_p)：</w:t>
      </w:r>
    </w:p>
    <w:p w14:paraId="42561424">
      <w:pPr>
        <w:pStyle w:val="17"/>
        <w:jc w:val="center"/>
        <w:rPr>
          <w:color w:val="auto"/>
        </w:rPr>
      </w:pPr>
      <w:r>
        <w:rPr>
          <w:rFonts w:ascii="Times New Roman" w:hAnsi="Times New Roman"/>
          <w:i/>
          <w:color w:val="auto"/>
          <w:sz w:val="24"/>
        </w:rPr>
        <w:t xml:space="preserve">    a. 随机生成αᵢ∈[1.0, 2.0]</w:t>
      </w:r>
    </w:p>
    <w:p w14:paraId="140FCC10">
      <w:pPr>
        <w:pStyle w:val="17"/>
        <w:jc w:val="center"/>
        <w:rPr>
          <w:color w:val="auto"/>
        </w:rPr>
      </w:pPr>
      <w:r>
        <w:rPr>
          <w:rFonts w:ascii="Times New Roman" w:hAnsi="Times New Roman"/>
          <w:i/>
          <w:color w:val="auto"/>
          <w:sz w:val="24"/>
        </w:rPr>
        <w:t xml:space="preserve">    b. 执行 ImprovedAStar(G, s, g, αᵢ) 得到路径 Pᵢ</w:t>
      </w:r>
    </w:p>
    <w:p w14:paraId="7FB59C61">
      <w:pPr>
        <w:rPr>
          <w:color w:val="auto"/>
        </w:rPr>
      </w:pPr>
      <w:r>
        <w:rPr>
          <w:rFonts w:ascii="宋体" w:hAnsi="宋体"/>
          <w:color w:val="auto"/>
          <w:sz w:val="24"/>
        </w:rPr>
        <w:t xml:space="preserve">    c. 对 Pᵢ进行平滑处理，删除冗余点</w:t>
      </w:r>
    </w:p>
    <w:p w14:paraId="4B6E8550">
      <w:pPr>
        <w:rPr>
          <w:color w:val="auto"/>
        </w:rPr>
      </w:pPr>
      <w:r>
        <w:rPr>
          <w:rFonts w:ascii="宋体" w:hAnsi="宋体"/>
          <w:color w:val="auto"/>
          <w:sz w:val="24"/>
        </w:rPr>
        <w:t xml:space="preserve">    d. 将 Pᵢ加入种群</w:t>
      </w:r>
    </w:p>
    <w:p w14:paraId="7B442071">
      <w:pPr>
        <w:pStyle w:val="17"/>
        <w:rPr>
          <w:color w:val="auto"/>
        </w:rPr>
      </w:pPr>
      <w:r>
        <w:rPr>
          <w:rFonts w:ascii="宋体" w:hAnsi="宋体"/>
          <w:color w:val="auto"/>
          <w:sz w:val="24"/>
        </w:rPr>
        <w:t>(3) 若生成的路径数量不足 N_p（某些α无解），则复制已有路径并添加微小扰动</w:t>
      </w:r>
    </w:p>
    <w:p w14:paraId="137F3BD6">
      <w:pPr>
        <w:rPr>
          <w:color w:val="auto"/>
        </w:rPr>
      </w:pPr>
      <w:r>
        <w:rPr>
          <w:rFonts w:ascii="宋体" w:hAnsi="宋体"/>
          <w:color w:val="auto"/>
          <w:sz w:val="24"/>
        </w:rPr>
        <w:t>这种初始化方式的优势：</w:t>
      </w:r>
    </w:p>
    <w:p w14:paraId="0C25F691">
      <w:pPr>
        <w:pStyle w:val="17"/>
        <w:rPr>
          <w:color w:val="auto"/>
        </w:rPr>
      </w:pPr>
      <w:r>
        <w:rPr>
          <w:rFonts w:ascii="宋体" w:hAnsi="宋体"/>
          <w:color w:val="auto"/>
          <w:sz w:val="24"/>
        </w:rPr>
        <w:t>① 起点高：所有个体都是可行路径，避免了大量无效搜索</w:t>
      </w:r>
    </w:p>
    <w:p w14:paraId="6C51334E">
      <w:pPr>
        <w:pStyle w:val="17"/>
        <w:rPr>
          <w:color w:val="auto"/>
        </w:rPr>
      </w:pPr>
      <w:r>
        <w:rPr>
          <w:rFonts w:ascii="宋体" w:hAnsi="宋体"/>
          <w:color w:val="auto"/>
          <w:sz w:val="24"/>
        </w:rPr>
        <w:t>② 多样性：不同的α值产生不同的路径，保持了种群多样性</w:t>
      </w:r>
    </w:p>
    <w:p w14:paraId="22657243">
      <w:pPr>
        <w:pStyle w:val="17"/>
        <w:rPr>
          <w:color w:val="auto"/>
        </w:rPr>
      </w:pPr>
      <w:r>
        <w:rPr>
          <w:rFonts w:ascii="宋体" w:hAnsi="宋体"/>
          <w:color w:val="auto"/>
          <w:sz w:val="24"/>
        </w:rPr>
        <w:t>③ 引导性：利用了问题的启发式信息（障碍物密度），不是盲目随机</w:t>
      </w:r>
    </w:p>
    <w:p w14:paraId="15D6AE9E">
      <w:pPr>
        <w:pStyle w:val="4"/>
        <w:jc w:val="left"/>
      </w:pPr>
      <w:bookmarkStart w:id="38" w:name="_Toc26067"/>
      <w:r>
        <w:rPr>
          <w:rFonts w:ascii="黑体" w:hAnsi="黑体"/>
          <w:b/>
          <w:sz w:val="28"/>
        </w:rPr>
        <w:t>4.1.2 适应度函数设计</w:t>
      </w:r>
      <w:bookmarkEnd w:id="38"/>
    </w:p>
    <w:p w14:paraId="69771CEC">
      <w:r>
        <w:rPr>
          <w:rFonts w:ascii="宋体" w:hAnsi="宋体"/>
          <w:sz w:val="24"/>
        </w:rPr>
        <w:t>适应度函数是评价个体优劣的标准，直接影响进化方向。在路径规划中，需要考虑多个目标：路径长度（经济性）、平滑度（稳定性）、转折点数（可控性）、安全性（避障）。本文设计的综合适应度函数为：</w:t>
      </w:r>
    </w:p>
    <w:p w14:paraId="535E1E8F">
      <w:pPr>
        <w:jc w:val="center"/>
        <w:rPr>
          <w:b/>
          <w:bCs/>
          <w:i w:val="0"/>
          <w:iCs/>
        </w:rPr>
      </w:pPr>
      <w:r>
        <w:rPr>
          <w:rFonts w:ascii="宋体" w:hAnsi="宋体"/>
          <w:b/>
          <w:bCs/>
          <w:i w:val="0"/>
          <w:iCs/>
          <w:sz w:val="24"/>
        </w:rPr>
        <w:t>F(X) = -(ω₁L(X) + ω₂S(X) + ω₃T(X) + P(X))</w:t>
      </w:r>
    </w:p>
    <w:p w14:paraId="72B30F3A">
      <w:r>
        <w:rPr>
          <w:rFonts w:ascii="宋体" w:hAnsi="宋体"/>
          <w:sz w:val="24"/>
        </w:rPr>
        <w:t>其中负号表示将最小化问题转化为最大化问题（GA 通常求最大适应度）。各项含义如下：</w:t>
      </w:r>
    </w:p>
    <w:p w14:paraId="4592A969">
      <w:r>
        <w:rPr>
          <w:rFonts w:ascii="宋体" w:hAnsi="宋体" w:eastAsia="宋体"/>
          <w:b/>
          <w:sz w:val="24"/>
        </w:rPr>
        <w:t>L(X) - 路径长度代价</w:t>
      </w:r>
    </w:p>
    <w:p w14:paraId="0CCB46FE">
      <w:pPr>
        <w:jc w:val="center"/>
        <w:rPr>
          <w:rFonts w:ascii="宋体" w:hAnsi="宋体"/>
          <w:i/>
          <w:sz w:val="24"/>
        </w:rPr>
      </w:pPr>
      <w:r>
        <w:rPr>
          <w:rFonts w:ascii="宋体" w:hAnsi="宋体"/>
          <w:i/>
          <w:sz w:val="24"/>
        </w:rPr>
        <w:t>L(X) = Σᵢ₌₁^{|X|-1} d(Xᵢ, Xᵢ₊₁)，即相邻路径点欧氏距离之和。长度越短，机器人行驶时间越少，能耗越低。</w:t>
      </w:r>
    </w:p>
    <w:p w14:paraId="3E9938E7">
      <w:pPr>
        <w:jc w:val="center"/>
        <w:rPr>
          <w:rFonts w:ascii="宋体" w:hAnsi="宋体"/>
          <w:i/>
          <w:sz w:val="24"/>
        </w:rPr>
      </w:pPr>
    </w:p>
    <w:p w14:paraId="032F7C19">
      <w:r>
        <w:rPr>
          <w:rFonts w:ascii="宋体" w:hAnsi="宋体" w:eastAsia="宋体"/>
          <w:b/>
          <w:sz w:val="24"/>
        </w:rPr>
        <w:t>S(X) - 路径平滑度代价</w:t>
      </w:r>
    </w:p>
    <w:p w14:paraId="27AE946A">
      <w:pPr>
        <w:jc w:val="center"/>
        <w:rPr>
          <w:rFonts w:ascii="宋体" w:hAnsi="宋体"/>
          <w:i/>
          <w:sz w:val="24"/>
        </w:rPr>
      </w:pPr>
      <w:r>
        <w:rPr>
          <w:rFonts w:ascii="宋体" w:hAnsi="宋体"/>
          <w:i/>
          <w:sz w:val="24"/>
        </w:rPr>
        <w:t>S(X) = Σᵢ₌₂^{|X|-1} ‖(Xᵢ-Xᵢ₋₁)-(Xᵢ₋₁-Xᵢ₋₂)‖，即二阶差分范数之和。该值越小，路径越平滑，机器人转弯越平缓。平滑度反映了路径的"弯曲程度"。</w:t>
      </w:r>
    </w:p>
    <w:p w14:paraId="01B31512">
      <w:pPr>
        <w:jc w:val="center"/>
        <w:rPr>
          <w:rFonts w:ascii="宋体" w:hAnsi="宋体"/>
          <w:i/>
          <w:sz w:val="24"/>
        </w:rPr>
      </w:pPr>
    </w:p>
    <w:p w14:paraId="3F783BB0">
      <w:r>
        <w:rPr>
          <w:rFonts w:ascii="宋体" w:hAnsi="宋体" w:eastAsia="宋体"/>
          <w:b/>
          <w:sz w:val="24"/>
        </w:rPr>
        <w:t>T(X) - 转折点代价</w:t>
      </w:r>
    </w:p>
    <w:p w14:paraId="0D822FB5">
      <w:pPr>
        <w:rPr>
          <w:rFonts w:ascii="宋体" w:hAnsi="宋体"/>
          <w:sz w:val="24"/>
        </w:rPr>
      </w:pPr>
      <w:r>
        <w:rPr>
          <w:rFonts w:ascii="宋体" w:hAnsi="宋体"/>
          <w:sz w:val="24"/>
        </w:rPr>
        <w:t>T(X) 为路径中转折点的数量，即相邻路径段夹角大于阈值（如 30°）的点数。转折点越少，路径越接近直线，机器人控制越简单。</w:t>
      </w:r>
    </w:p>
    <w:p w14:paraId="25DFE868">
      <w:pPr>
        <w:rPr>
          <w:rFonts w:ascii="宋体" w:hAnsi="宋体"/>
          <w:sz w:val="24"/>
        </w:rPr>
      </w:pPr>
    </w:p>
    <w:p w14:paraId="7486F64A">
      <w:r>
        <w:rPr>
          <w:rFonts w:ascii="宋体" w:hAnsi="宋体" w:eastAsia="宋体"/>
          <w:b/>
          <w:sz w:val="24"/>
        </w:rPr>
        <w:t>P(X) - 碰撞惩罚</w:t>
      </w:r>
    </w:p>
    <w:p w14:paraId="0D3F640D">
      <w:pPr>
        <w:jc w:val="center"/>
        <w:rPr>
          <w:rFonts w:ascii="宋体" w:hAnsi="宋体"/>
          <w:i/>
          <w:sz w:val="24"/>
        </w:rPr>
      </w:pPr>
      <w:r>
        <w:rPr>
          <w:rFonts w:ascii="宋体" w:hAnsi="宋体"/>
          <w:i/>
          <w:sz w:val="24"/>
        </w:rPr>
        <w:t>P(X) = χ·Σᵢ𝟙(collide(Xᵢ,Xᵢ₊₁))，其中χ是足够大的正数（如 10⁶），collide 表示路径段与障碍物相交。碰撞的路径应被严厉惩罚，但允许存在于种群中以便后续修复。</w:t>
      </w:r>
    </w:p>
    <w:p w14:paraId="129FBF7C">
      <w:pPr>
        <w:jc w:val="center"/>
        <w:rPr>
          <w:rFonts w:ascii="宋体" w:hAnsi="宋体"/>
          <w:i/>
          <w:sz w:val="24"/>
        </w:rPr>
      </w:pPr>
    </w:p>
    <w:p w14:paraId="5566D57C">
      <w:r>
        <w:rPr>
          <w:rFonts w:ascii="宋体" w:hAnsi="宋体" w:eastAsia="宋体"/>
          <w:b/>
          <w:sz w:val="24"/>
        </w:rPr>
        <w:t>权重系数选择</w:t>
      </w:r>
    </w:p>
    <w:p w14:paraId="752D322D">
      <w:pPr>
        <w:jc w:val="center"/>
      </w:pPr>
      <w:r>
        <w:rPr>
          <w:rFonts w:ascii="宋体" w:hAnsi="宋体"/>
          <w:i/>
          <w:sz w:val="24"/>
        </w:rPr>
        <w:t>本文取ω₁=ω₂=ω₃=1.0，即平等对待各目标。实际应用中可根据需求调整：若重视效率可增大ω₁，若重视平稳可增大ω₂，若希望路径简洁可增大ω₃。</w:t>
      </w:r>
    </w:p>
    <w:p w14:paraId="02CB05D7">
      <w:pPr>
        <w:pStyle w:val="4"/>
        <w:jc w:val="left"/>
      </w:pPr>
      <w:bookmarkStart w:id="39" w:name="_Toc19631"/>
      <w:r>
        <w:rPr>
          <w:rFonts w:ascii="黑体" w:hAnsi="黑体"/>
          <w:b/>
          <w:sz w:val="28"/>
        </w:rPr>
        <w:t>4.1.3 自适应交叉率</w:t>
      </w:r>
      <w:bookmarkEnd w:id="39"/>
    </w:p>
    <w:p w14:paraId="2009C42E">
      <w:r>
        <w:rPr>
          <w:rFonts w:ascii="宋体" w:hAnsi="宋体"/>
          <w:sz w:val="24"/>
        </w:rPr>
        <w:t>传统 GA 使用固定交叉率 P_c，无法适应不同进化阶段和不同个体的需求。本文提出基于个体适应度的自适应交叉率策略：</w:t>
      </w:r>
    </w:p>
    <w:p w14:paraId="4D9F7C5D">
      <w:pPr>
        <w:jc w:val="center"/>
      </w:pPr>
      <w:r>
        <w:rPr>
          <w:rFonts w:ascii="宋体" w:hAnsi="宋体"/>
          <w:i/>
          <w:sz w:val="24"/>
        </w:rPr>
        <w:t>P_c = { P_c^max - (P_c^max-P_c^min)·(f_max-fᵢ)/(f_max-f_avg),  fᵢ&gt;f_avg</w:t>
      </w:r>
    </w:p>
    <w:p w14:paraId="39A8E6EA">
      <w:r>
        <w:rPr>
          <w:rFonts w:ascii="宋体" w:hAnsi="宋体"/>
          <w:sz w:val="24"/>
        </w:rPr>
        <w:t xml:space="preserve">    { P_c^max,                                    fᵢ≤f_avg</w:t>
      </w:r>
    </w:p>
    <w:p w14:paraId="4FCC9601">
      <w:pPr>
        <w:jc w:val="center"/>
      </w:pPr>
      <w:r>
        <w:rPr>
          <w:rFonts w:ascii="宋体" w:hAnsi="宋体"/>
          <w:i/>
          <w:sz w:val="24"/>
        </w:rPr>
        <w:t>其中：fᵢ是当前个体适应度，f_max是种群最大适应度，f_avg是平均适应度。P_c^max=0.9, P_c^min=0.4。</w:t>
      </w:r>
    </w:p>
    <w:p w14:paraId="0AC50D7F">
      <w:r>
        <w:rPr>
          <w:rFonts w:ascii="宋体" w:hAnsi="宋体" w:eastAsia="宋体"/>
          <w:b/>
          <w:sz w:val="24"/>
        </w:rPr>
        <w:t>设计逻辑</w:t>
      </w:r>
      <w:r>
        <w:rPr>
          <w:rFonts w:ascii="宋体" w:hAnsi="宋体" w:eastAsia="宋体"/>
          <w:sz w:val="24"/>
        </w:rPr>
        <w:t>：</w:t>
      </w:r>
    </w:p>
    <w:p w14:paraId="30619373">
      <w:pPr>
        <w:pStyle w:val="17"/>
        <w:rPr>
          <w:color w:val="auto"/>
        </w:rPr>
      </w:pPr>
      <w:r>
        <w:rPr>
          <w:rFonts w:ascii="宋体" w:hAnsi="宋体"/>
          <w:color w:val="auto"/>
          <w:sz w:val="24"/>
        </w:rPr>
        <w:t>- 对于优于平均的个体（fᵢ&gt;f_avg），其交叉率随适应度升高而降低。优良个体携带更多优质基因，应减少交叉以避免破坏</w:t>
      </w:r>
    </w:p>
    <w:p w14:paraId="6296DE60">
      <w:pPr>
        <w:pStyle w:val="17"/>
        <w:rPr>
          <w:color w:val="auto"/>
        </w:rPr>
      </w:pPr>
      <w:r>
        <w:rPr>
          <w:rFonts w:ascii="宋体" w:hAnsi="宋体"/>
          <w:color w:val="auto"/>
          <w:sz w:val="24"/>
        </w:rPr>
        <w:t>- 对于差于平均的个体（fᵢ≤f_avg），给予最高交叉率 P_c^max，鼓励其通过重组改进</w:t>
      </w:r>
    </w:p>
    <w:p w14:paraId="0C237A41">
      <w:pPr>
        <w:pStyle w:val="17"/>
        <w:rPr>
          <w:color w:val="auto"/>
        </w:rPr>
      </w:pPr>
      <w:r>
        <w:rPr>
          <w:rFonts w:ascii="宋体" w:hAnsi="宋体"/>
          <w:color w:val="auto"/>
          <w:sz w:val="24"/>
        </w:rPr>
        <w:t>- 当种群趋同（f_max≈f_avg）时，所有个体的 P_c→P_c^max，增加扰动</w:t>
      </w:r>
    </w:p>
    <w:p w14:paraId="16064D99">
      <w:pPr>
        <w:pStyle w:val="4"/>
        <w:jc w:val="left"/>
      </w:pPr>
      <w:bookmarkStart w:id="40" w:name="_Toc6062"/>
      <w:r>
        <w:rPr>
          <w:rFonts w:ascii="黑体" w:hAnsi="黑体"/>
          <w:b/>
          <w:sz w:val="28"/>
        </w:rPr>
        <w:t>4.1.4 自适应变异率</w:t>
      </w:r>
      <w:bookmarkEnd w:id="40"/>
    </w:p>
    <w:p w14:paraId="1CA69415">
      <w:r>
        <w:rPr>
          <w:rFonts w:ascii="宋体" w:hAnsi="宋体"/>
          <w:sz w:val="24"/>
        </w:rPr>
        <w:t>类似地，自适应变异率定义为：</w:t>
      </w:r>
    </w:p>
    <w:p w14:paraId="155483C1">
      <w:pPr>
        <w:jc w:val="center"/>
      </w:pPr>
      <w:r>
        <w:rPr>
          <w:rFonts w:ascii="宋体" w:hAnsi="宋体"/>
          <w:i/>
          <w:sz w:val="24"/>
        </w:rPr>
        <w:t>P_m = { P_m^min + (P_m^max-P_m^min)·(f_max-fᵢ)/(f_max-f_avg),  fᵢ&gt;f_avg</w:t>
      </w:r>
    </w:p>
    <w:p w14:paraId="61DDF287">
      <w:r>
        <w:rPr>
          <w:rFonts w:ascii="宋体" w:hAnsi="宋体"/>
          <w:sz w:val="24"/>
        </w:rPr>
        <w:t xml:space="preserve">    { P_m^max,                                    fᵢ≤f_avg</w:t>
      </w:r>
    </w:p>
    <w:p w14:paraId="000B5734">
      <w:pPr>
        <w:jc w:val="center"/>
      </w:pPr>
      <w:r>
        <w:rPr>
          <w:rFonts w:ascii="宋体" w:hAnsi="宋体"/>
          <w:i/>
          <w:sz w:val="24"/>
        </w:rPr>
        <w:t>其中 P_m^max=0.5, P_m^min=0.1。变异率的变化趋势与交叉率相反：优良个体应降低变异率保护基因，较差个体应提高变异率探索新解。</w:t>
      </w:r>
    </w:p>
    <w:p w14:paraId="5DB946D2">
      <w:r>
        <w:rPr>
          <w:rFonts w:ascii="宋体" w:hAnsi="宋体" w:eastAsia="宋体"/>
          <w:b/>
          <w:sz w:val="24"/>
        </w:rPr>
        <w:t>停滞打破机制</w:t>
      </w:r>
    </w:p>
    <w:p w14:paraId="0052A679">
      <w:pPr>
        <w:jc w:val="center"/>
      </w:pPr>
      <w:r>
        <w:rPr>
          <w:rFonts w:ascii="宋体" w:hAnsi="宋体"/>
          <w:i/>
          <w:sz w:val="24"/>
        </w:rPr>
        <w:t>当种群适应度差异过小（f_max-f_avg&lt;ε，如ε=10⁻⁶）时，认为种群趋于一致，可能陷入局部最优。此时强制令所有个体的 P_m=P_m^max，通过高强度变异跳出局部最优。</w:t>
      </w:r>
    </w:p>
    <w:p w14:paraId="315E30DD">
      <w:pPr>
        <w:pStyle w:val="4"/>
        <w:jc w:val="left"/>
      </w:pPr>
      <w:bookmarkStart w:id="41" w:name="_Toc32107"/>
      <w:r>
        <w:rPr>
          <w:rFonts w:ascii="黑体" w:hAnsi="黑体"/>
          <w:b/>
          <w:sz w:val="28"/>
        </w:rPr>
        <w:t>4.1.5 精英保留策略</w:t>
      </w:r>
      <w:bookmarkEnd w:id="41"/>
    </w:p>
    <w:p w14:paraId="024F579D">
      <w:r>
        <w:rPr>
          <w:rFonts w:ascii="宋体" w:hAnsi="宋体"/>
          <w:sz w:val="24"/>
        </w:rPr>
        <w:t>为防止进化过程中优良基因丢失，本文采用精英保留策略：每代直接保留适应度最高的 N_e 个个体进入下一代，不参与交叉变异。</w:t>
      </w:r>
    </w:p>
    <w:p w14:paraId="26E18364">
      <w:pPr>
        <w:jc w:val="center"/>
      </w:pPr>
      <w:r>
        <w:rPr>
          <w:rFonts w:ascii="宋体" w:hAnsi="宋体"/>
          <w:i/>
          <w:sz w:val="24"/>
        </w:rPr>
        <w:t>N_e = ⌊η·N_p⌋,  η∈(0.05, 0.2)</w:t>
      </w:r>
    </w:p>
    <w:p w14:paraId="15D0BBBC">
      <w:pPr>
        <w:jc w:val="center"/>
      </w:pPr>
      <w:r>
        <w:rPr>
          <w:rFonts w:ascii="宋体" w:hAnsi="宋体"/>
          <w:i/>
          <w:sz w:val="24"/>
        </w:rPr>
        <w:t>本文取η=0.1，即保留前 10% 的精英。精英保留保证了种群质量的单调不降，配合自适应策略可以实现快速收敛。</w:t>
      </w:r>
    </w:p>
    <w:p w14:paraId="5D154BDF">
      <w:pPr>
        <w:pStyle w:val="4"/>
        <w:jc w:val="left"/>
      </w:pPr>
      <w:bookmarkStart w:id="42" w:name="_Toc26553"/>
      <w:r>
        <w:rPr>
          <w:rFonts w:ascii="黑体" w:hAnsi="黑体"/>
          <w:b/>
          <w:sz w:val="28"/>
        </w:rPr>
        <w:t>4.1.6 选择算子</w:t>
      </w:r>
      <w:bookmarkEnd w:id="42"/>
    </w:p>
    <w:p w14:paraId="0079CA69">
      <w:r>
        <w:rPr>
          <w:rFonts w:ascii="宋体" w:hAnsi="宋体"/>
          <w:sz w:val="24"/>
        </w:rPr>
        <w:t>本文使用 Softmax 选择结合轮盘赌的方式选择父代个体。Softmax 函数将适应度转换为概率：</w:t>
      </w:r>
    </w:p>
    <w:p w14:paraId="613871A0">
      <w:pPr>
        <w:jc w:val="center"/>
      </w:pPr>
      <w:r>
        <w:rPr>
          <w:rFonts w:ascii="宋体" w:hAnsi="宋体"/>
          <w:i/>
          <w:sz w:val="24"/>
        </w:rPr>
        <w:t>pᵢ = exp(Fᵢ) / Σⱼexp(Fⱼ)</w:t>
      </w:r>
    </w:p>
    <w:p w14:paraId="6621C395">
      <w:r>
        <w:rPr>
          <w:rFonts w:ascii="宋体" w:hAnsi="宋体"/>
          <w:sz w:val="24"/>
        </w:rPr>
        <w:t>然后按概率进行轮盘赌选择。Softmax 相比直接比例选择，可以调节选择的压力：温度参数（此处隐含在 F 的缩放中）控制优势个体的选中概率。</w:t>
      </w:r>
    </w:p>
    <w:p w14:paraId="7BFE57A9">
      <w:pPr>
        <w:pStyle w:val="4"/>
        <w:jc w:val="left"/>
      </w:pPr>
      <w:bookmarkStart w:id="43" w:name="_Toc18217"/>
      <w:r>
        <w:rPr>
          <w:rFonts w:ascii="黑体" w:hAnsi="黑体"/>
          <w:b/>
          <w:sz w:val="28"/>
        </w:rPr>
        <w:t>4.2 融合架构设计</w:t>
      </w:r>
      <w:bookmarkEnd w:id="43"/>
    </w:p>
    <w:p w14:paraId="30779542">
      <w:r>
        <w:rPr>
          <w:rFonts w:ascii="宋体" w:hAnsi="宋体"/>
          <w:sz w:val="24"/>
        </w:rPr>
        <w:t>本文提出的融合架构将改进A*算法与自适应 GA 有机结合，充分发挥两者的优势：A*负责快速生成优质初始解，GA 负责全局优化和多目标平衡。</w:t>
      </w:r>
    </w:p>
    <w:p w14:paraId="21E488FA">
      <w:pPr>
        <w:pStyle w:val="4"/>
        <w:jc w:val="left"/>
      </w:pPr>
      <w:bookmarkStart w:id="44" w:name="_Toc15100"/>
      <w:r>
        <w:rPr>
          <w:rFonts w:ascii="黑体" w:hAnsi="黑体"/>
          <w:b/>
          <w:sz w:val="28"/>
        </w:rPr>
        <w:t>4.2.1 总体流程</w:t>
      </w:r>
      <w:bookmarkEnd w:id="44"/>
    </w:p>
    <w:p w14:paraId="6AC36401">
      <w:r>
        <w:rPr>
          <w:rFonts w:ascii="宋体" w:hAnsi="宋体" w:eastAsia="宋体"/>
          <w:b/>
          <w:sz w:val="24"/>
        </w:rPr>
        <w:t>第一阶段 - 改进A*生成初始路径</w:t>
      </w:r>
      <w:r>
        <w:rPr>
          <w:rFonts w:ascii="宋体" w:hAnsi="宋体" w:eastAsia="宋体"/>
          <w:sz w:val="24"/>
        </w:rPr>
        <w:t>：</w:t>
      </w:r>
    </w:p>
    <w:p w14:paraId="0A222170">
      <w:pPr>
        <w:pStyle w:val="17"/>
        <w:jc w:val="center"/>
        <w:rPr>
          <w:color w:val="auto"/>
        </w:rPr>
      </w:pPr>
      <w:r>
        <w:rPr>
          <w:rFonts w:ascii="宋体" w:hAnsi="宋体"/>
          <w:i/>
          <w:color w:val="auto"/>
          <w:sz w:val="24"/>
        </w:rPr>
        <w:t>输入地图 G、起点 s、终点 g，计算障碍物密度ρ和动态权重α。执行改进A*得到初始可行路径 P_initial。该路径质量较高但不一定最优，特别是平滑度可能不理想。</w:t>
      </w:r>
    </w:p>
    <w:p w14:paraId="7C0AB710">
      <w:pPr>
        <w:rPr>
          <w:color w:val="auto"/>
        </w:rPr>
      </w:pPr>
      <w:r>
        <w:rPr>
          <w:rFonts w:ascii="宋体" w:hAnsi="宋体" w:eastAsia="宋体"/>
          <w:b/>
          <w:color w:val="auto"/>
          <w:sz w:val="24"/>
        </w:rPr>
        <w:t>第二阶段 - GA 初始化</w:t>
      </w:r>
      <w:r>
        <w:rPr>
          <w:rFonts w:ascii="宋体" w:hAnsi="宋体" w:eastAsia="宋体"/>
          <w:color w:val="auto"/>
          <w:sz w:val="24"/>
        </w:rPr>
        <w:t>：</w:t>
      </w:r>
    </w:p>
    <w:p w14:paraId="249216B3">
      <w:pPr>
        <w:pStyle w:val="17"/>
        <w:jc w:val="center"/>
        <w:rPr>
          <w:color w:val="auto"/>
        </w:rPr>
      </w:pPr>
      <w:r>
        <w:rPr>
          <w:rFonts w:ascii="宋体" w:hAnsi="宋体"/>
          <w:i/>
          <w:color w:val="auto"/>
          <w:sz w:val="24"/>
        </w:rPr>
        <w:t>以 P_initial为基础，通过改变α值（1.0-2.0）生成 N_p条不同路径组成初始种群。每条路径都经过平滑处理，删除冗余点。</w:t>
      </w:r>
    </w:p>
    <w:p w14:paraId="1488DC2A">
      <w:r>
        <w:rPr>
          <w:rFonts w:ascii="宋体" w:hAnsi="宋体" w:eastAsia="宋体"/>
          <w:b/>
          <w:sz w:val="24"/>
        </w:rPr>
        <w:t>第三阶段 - GA 进化优化</w:t>
      </w:r>
      <w:r>
        <w:rPr>
          <w:rFonts w:ascii="宋体" w:hAnsi="宋体" w:eastAsia="宋体"/>
          <w:sz w:val="24"/>
        </w:rPr>
        <w:t>：</w:t>
      </w:r>
    </w:p>
    <w:p w14:paraId="21AC62F3">
      <w:r>
        <w:rPr>
          <w:rFonts w:ascii="宋体" w:hAnsi="宋体"/>
          <w:sz w:val="24"/>
        </w:rPr>
        <w:t>重复以下过程直到达到最大进化代数 N_gen：</w:t>
      </w:r>
    </w:p>
    <w:p w14:paraId="5C35BCCD">
      <w:r>
        <w:rPr>
          <w:rFonts w:ascii="宋体" w:hAnsi="宋体"/>
          <w:sz w:val="24"/>
        </w:rPr>
        <w:t>a. 计算所有个体的适应度</w:t>
      </w:r>
    </w:p>
    <w:p w14:paraId="41E6232B">
      <w:r>
        <w:rPr>
          <w:rFonts w:ascii="宋体" w:hAnsi="宋体"/>
          <w:sz w:val="24"/>
        </w:rPr>
        <w:t>b. 保留前 N_e 个精英个体</w:t>
      </w:r>
    </w:p>
    <w:p w14:paraId="5A5DB353">
      <w:r>
        <w:rPr>
          <w:rFonts w:ascii="宋体" w:hAnsi="宋体"/>
          <w:sz w:val="24"/>
        </w:rPr>
        <w:t>c. 使用 Softmax+ 轮盘赌选择父代</w:t>
      </w:r>
    </w:p>
    <w:p w14:paraId="145297D6">
      <w:r>
        <w:rPr>
          <w:rFonts w:ascii="宋体" w:hAnsi="宋体"/>
          <w:sz w:val="24"/>
        </w:rPr>
        <w:t>d. 根据自适应 P_c进行交叉操作</w:t>
      </w:r>
    </w:p>
    <w:p w14:paraId="10AA2607">
      <w:r>
        <w:rPr>
          <w:rFonts w:ascii="宋体" w:hAnsi="宋体"/>
          <w:sz w:val="24"/>
        </w:rPr>
        <w:t>e. 根据自适应 P_m进行变异操作</w:t>
      </w:r>
    </w:p>
    <w:p w14:paraId="12A7E1D2">
      <w:r>
        <w:rPr>
          <w:rFonts w:ascii="宋体" w:hAnsi="宋体"/>
          <w:sz w:val="24"/>
        </w:rPr>
        <w:t>f. 对新生成的个体进行路径修复（见 4.3 节）</w:t>
      </w:r>
    </w:p>
    <w:p w14:paraId="6BB7DE54">
      <w:r>
        <w:rPr>
          <w:rFonts w:ascii="宋体" w:hAnsi="宋体"/>
          <w:sz w:val="24"/>
        </w:rPr>
        <w:t>g. 精英 + 新生代组成下一代种群</w:t>
      </w:r>
    </w:p>
    <w:p w14:paraId="2A57B521">
      <w:r>
        <w:rPr>
          <w:rFonts w:ascii="宋体" w:hAnsi="宋体" w:eastAsia="宋体"/>
          <w:b/>
          <w:sz w:val="24"/>
        </w:rPr>
        <w:t>第四阶段 - 输出最优路径</w:t>
      </w:r>
      <w:r>
        <w:rPr>
          <w:rFonts w:ascii="宋体" w:hAnsi="宋体" w:eastAsia="宋体"/>
          <w:sz w:val="24"/>
        </w:rPr>
        <w:t>：</w:t>
      </w:r>
    </w:p>
    <w:p w14:paraId="0C030F51">
      <w:r>
        <w:rPr>
          <w:rFonts w:ascii="宋体" w:hAnsi="宋体"/>
          <w:sz w:val="24"/>
        </w:rPr>
        <w:t>进化结束后，输出适应度最高的个体作为最终路径 P_optimize。</w:t>
      </w:r>
    </w:p>
    <w:p w14:paraId="453A1113">
      <w:pPr>
        <w:pStyle w:val="4"/>
        <w:jc w:val="left"/>
      </w:pPr>
      <w:bookmarkStart w:id="45" w:name="_Toc8585"/>
      <w:r>
        <w:rPr>
          <w:rFonts w:ascii="黑体" w:hAnsi="黑体"/>
          <w:b/>
          <w:sz w:val="28"/>
        </w:rPr>
        <w:t>4.2.2 融合优势分析</w:t>
      </w:r>
      <w:bookmarkEnd w:id="45"/>
    </w:p>
    <w:p w14:paraId="09CA6254">
      <w:r>
        <w:rPr>
          <w:rFonts w:ascii="宋体" w:hAnsi="宋体"/>
          <w:sz w:val="24"/>
        </w:rPr>
        <w:t>融合算法相比单一算法的优势：</w:t>
      </w:r>
    </w:p>
    <w:p w14:paraId="216602B0">
      <w:r>
        <w:rPr>
          <w:rFonts w:ascii="宋体" w:hAnsi="宋体" w:eastAsia="宋体"/>
          <w:b/>
          <w:sz w:val="24"/>
        </w:rPr>
        <w:t>vs 纯 A</w:t>
      </w:r>
      <w:r>
        <w:rPr>
          <w:rFonts w:ascii="宋体" w:hAnsi="宋体" w:eastAsia="宋体"/>
          <w:sz w:val="24"/>
        </w:rPr>
        <w:t>*：GA 的多目标优化能力可以显著改善路径平滑度，同时保持长度接近最优。实验表明，融合后的路径平滑度比纯 A*改善约 40%-60%。</w:t>
      </w:r>
    </w:p>
    <w:p w14:paraId="63630BD7">
      <w:r>
        <w:rPr>
          <w:rFonts w:ascii="宋体" w:hAnsi="宋体" w:eastAsia="宋体"/>
          <w:b/>
          <w:sz w:val="24"/>
        </w:rPr>
        <w:t>vs 纯 GA</w:t>
      </w:r>
      <w:r>
        <w:rPr>
          <w:rFonts w:ascii="宋体" w:hAnsi="宋体" w:eastAsia="宋体"/>
          <w:sz w:val="24"/>
        </w:rPr>
        <w:t>：A*初始化提供了高质量的起点，大大减少了 GA 所需的进化代数。纯 GA 从零开始可能需要 50-100 代才能收敛，而融合方法只需 10-20 代。</w:t>
      </w:r>
    </w:p>
    <w:p w14:paraId="271350F5">
      <w:r>
        <w:rPr>
          <w:rFonts w:ascii="宋体" w:hAnsi="宋体" w:eastAsia="宋体"/>
          <w:b/>
          <w:sz w:val="24"/>
        </w:rPr>
        <w:t>计算效率</w:t>
      </w:r>
      <w:r>
        <w:rPr>
          <w:rFonts w:ascii="宋体" w:hAnsi="宋体" w:eastAsia="宋体"/>
          <w:sz w:val="24"/>
        </w:rPr>
        <w:t>：虽然增加了 GA 优化环节，但由于初始质量好、收敛快，总耗时仍在可接受范围（通常&lt;5 秒），满足离线规划需求。</w:t>
      </w:r>
    </w:p>
    <w:p w14:paraId="5EDD4C31">
      <w:pPr>
        <w:pStyle w:val="4"/>
        <w:jc w:val="left"/>
      </w:pPr>
      <w:bookmarkStart w:id="46" w:name="_Toc32385"/>
      <w:r>
        <w:rPr>
          <w:rFonts w:ascii="黑体" w:hAnsi="黑体"/>
          <w:b/>
          <w:sz w:val="28"/>
        </w:rPr>
        <w:t>4.3 路径修复机制</w:t>
      </w:r>
      <w:bookmarkEnd w:id="46"/>
    </w:p>
    <w:p w14:paraId="4AC7356A">
      <w:r>
        <w:rPr>
          <w:rFonts w:ascii="宋体" w:hAnsi="宋体"/>
          <w:sz w:val="24"/>
        </w:rPr>
        <w:t>在 GA 进化过程中，交叉和变异操作可能产生不可行路径（穿越障碍物或断连）。简单的做法是直接丢弃，但这会浪费计算资源。本文提出积极修复策略：尽量修复不可行个体，使其重新变为可行解。</w:t>
      </w:r>
    </w:p>
    <w:p w14:paraId="42692207">
      <w:pPr>
        <w:pStyle w:val="4"/>
        <w:jc w:val="left"/>
      </w:pPr>
      <w:bookmarkStart w:id="47" w:name="_Toc29102"/>
      <w:r>
        <w:rPr>
          <w:rFonts w:ascii="黑体" w:hAnsi="黑体"/>
          <w:b/>
          <w:sz w:val="28"/>
        </w:rPr>
        <w:t>4.3.1 非法点检测</w:t>
      </w:r>
      <w:bookmarkEnd w:id="47"/>
    </w:p>
    <w:p w14:paraId="2F6CFE4A">
      <w:pPr>
        <w:jc w:val="center"/>
        <w:rPr>
          <w:color w:val="auto"/>
        </w:rPr>
      </w:pPr>
      <w:r>
        <w:rPr>
          <w:rFonts w:ascii="宋体" w:hAnsi="宋体"/>
          <w:i/>
          <w:color w:val="auto"/>
          <w:sz w:val="24"/>
        </w:rPr>
        <w:t>对于路径 Q={q₀,q₁,...,qₖ}，以下情况视为非法：</w:t>
      </w:r>
    </w:p>
    <w:p w14:paraId="272193D0">
      <w:pPr>
        <w:pStyle w:val="17"/>
        <w:rPr>
          <w:color w:val="auto"/>
        </w:rPr>
      </w:pPr>
      <w:r>
        <w:rPr>
          <w:rFonts w:ascii="宋体" w:hAnsi="宋体"/>
          <w:color w:val="auto"/>
          <w:sz w:val="24"/>
        </w:rPr>
        <w:t>(1) 路径点 qᵢ位于障碍物栅格内：grid(qᵢ)=0</w:t>
      </w:r>
    </w:p>
    <w:p w14:paraId="302340D3">
      <w:pPr>
        <w:pStyle w:val="17"/>
        <w:rPr>
          <w:color w:val="auto"/>
        </w:rPr>
      </w:pPr>
      <w:r>
        <w:rPr>
          <w:rFonts w:ascii="宋体" w:hAnsi="宋体"/>
          <w:color w:val="auto"/>
          <w:sz w:val="24"/>
        </w:rPr>
        <w:t>(2) 相邻点连线穿过障碍物：CheckLineOfSight(qᵢ,qᵢ₊₁)=False</w:t>
      </w:r>
    </w:p>
    <w:p w14:paraId="45E8430B">
      <w:r>
        <w:rPr>
          <w:rFonts w:ascii="宋体" w:hAnsi="宋体"/>
          <w:sz w:val="24"/>
        </w:rPr>
        <w:t>收集所有非法点的索引集合 Q_invalid，按从后到前的顺序处理（避免删除操作影响索引）。</w:t>
      </w:r>
    </w:p>
    <w:p w14:paraId="754BFBBA">
      <w:pPr>
        <w:pStyle w:val="4"/>
        <w:jc w:val="left"/>
      </w:pPr>
      <w:bookmarkStart w:id="48" w:name="_Toc1559"/>
      <w:r>
        <w:rPr>
          <w:rFonts w:ascii="黑体" w:hAnsi="黑体"/>
          <w:b/>
          <w:sz w:val="28"/>
        </w:rPr>
        <w:t>4.3.2 A*重连策略（优先）</w:t>
      </w:r>
      <w:bookmarkEnd w:id="48"/>
    </w:p>
    <w:p w14:paraId="26B94F23">
      <w:r>
        <w:rPr>
          <w:rFonts w:ascii="宋体" w:hAnsi="宋体"/>
          <w:sz w:val="24"/>
        </w:rPr>
        <w:t>对于非法点 qᵢ，首先尝试在其前后合法点 qᵢ₋₁和 qᵢ₊₁之间执行局部 A*搜索：</w:t>
      </w:r>
    </w:p>
    <w:p w14:paraId="3E0213E5">
      <w:pPr>
        <w:jc w:val="center"/>
      </w:pPr>
      <w:r>
        <w:rPr>
          <w:rFonts w:ascii="宋体" w:hAnsi="宋体"/>
          <w:i/>
          <w:sz w:val="24"/>
        </w:rPr>
        <w:t>Q'_sub = ImprovedAStar(G, qᵢ₋₁, qᵢ₊₁)</w:t>
      </w:r>
    </w:p>
    <w:p w14:paraId="567B83B4">
      <w:r>
        <w:rPr>
          <w:rFonts w:ascii="宋体" w:hAnsi="宋体"/>
          <w:sz w:val="24"/>
        </w:rPr>
        <w:t>若找到可行子路径 Q'_sub，则用其替换原路径段 qᵢ₋₁→qᵢ→qᵢ₊₁。由于是局部搜索，范围小，速度很快。</w:t>
      </w:r>
    </w:p>
    <w:p w14:paraId="5C5D78BD">
      <w:r>
        <w:rPr>
          <w:rFonts w:ascii="宋体" w:hAnsi="宋体" w:eastAsia="宋体"/>
          <w:b/>
          <w:sz w:val="24"/>
        </w:rPr>
        <w:t>优势</w:t>
      </w:r>
      <w:r>
        <w:rPr>
          <w:rFonts w:ascii="宋体" w:hAnsi="宋体" w:eastAsia="宋体"/>
          <w:sz w:val="24"/>
        </w:rPr>
        <w:t>：A*重连可以找到严格可行的替代路径，保证修复成功率。且重连路径通常质量较好（因为是优化搜索的结果）。</w:t>
      </w:r>
    </w:p>
    <w:p w14:paraId="5CE74A20">
      <w:pPr>
        <w:pStyle w:val="4"/>
        <w:jc w:val="left"/>
      </w:pPr>
      <w:bookmarkStart w:id="49" w:name="_Toc6781"/>
      <w:r>
        <w:rPr>
          <w:rFonts w:ascii="黑体" w:hAnsi="黑体"/>
          <w:b/>
          <w:sz w:val="28"/>
        </w:rPr>
        <w:t>4.3.3 替代点搜索（备选）</w:t>
      </w:r>
      <w:bookmarkEnd w:id="49"/>
    </w:p>
    <w:p w14:paraId="06CB0C40">
      <w:r>
        <w:rPr>
          <w:rFonts w:ascii="宋体" w:hAnsi="宋体"/>
          <w:sz w:val="24"/>
        </w:rPr>
        <w:t>若 A*重连失败（例如 qᵢ₋₁和 qᵢ₊₁被完全隔离），则在 qᵢ的邻域内寻找替代点。具体步骤：</w:t>
      </w:r>
    </w:p>
    <w:p w14:paraId="4818BFCF">
      <w:pPr>
        <w:pStyle w:val="17"/>
        <w:rPr>
          <w:color w:val="auto"/>
        </w:rPr>
      </w:pPr>
      <w:r>
        <w:rPr>
          <w:rFonts w:ascii="宋体" w:hAnsi="宋体"/>
          <w:color w:val="auto"/>
          <w:sz w:val="24"/>
        </w:rPr>
        <w:t>(1) 定义搜索邻域 B(qᵢ,r)，是以 qᵢ为中心、r 为半径的方形区域（如 r=5）</w:t>
      </w:r>
    </w:p>
    <w:p w14:paraId="4784B7B1">
      <w:pPr>
        <w:pStyle w:val="17"/>
        <w:rPr>
          <w:color w:val="auto"/>
        </w:rPr>
      </w:pPr>
      <w:r>
        <w:rPr>
          <w:rFonts w:ascii="宋体" w:hAnsi="宋体"/>
          <w:color w:val="auto"/>
          <w:sz w:val="24"/>
        </w:rPr>
        <w:t>(2) 遍历邻域内所有栅格点 q'，检查是否满足：</w:t>
      </w:r>
    </w:p>
    <w:p w14:paraId="6B1DE7DA">
      <w:pPr>
        <w:pStyle w:val="17"/>
        <w:jc w:val="center"/>
        <w:rPr>
          <w:color w:val="auto"/>
        </w:rPr>
      </w:pPr>
      <w:r>
        <w:rPr>
          <w:rFonts w:ascii="Times New Roman" w:hAnsi="Times New Roman"/>
          <w:i/>
          <w:color w:val="auto"/>
          <w:sz w:val="24"/>
        </w:rPr>
        <w:t xml:space="preserve">    a. q'是自由空间：grid(q')=1</w:t>
      </w:r>
    </w:p>
    <w:p w14:paraId="3685D3EC">
      <w:pPr>
        <w:pStyle w:val="17"/>
        <w:jc w:val="center"/>
        <w:rPr>
          <w:color w:val="auto"/>
        </w:rPr>
      </w:pPr>
      <w:r>
        <w:rPr>
          <w:rFonts w:ascii="Times New Roman" w:hAnsi="Times New Roman"/>
          <w:i/>
          <w:color w:val="auto"/>
          <w:sz w:val="24"/>
        </w:rPr>
        <w:t xml:space="preserve">    b. q'与 qᵢ₋₁直线可达：CheckLineOfSight(qᵢ₋₁,q')=True</w:t>
      </w:r>
    </w:p>
    <w:p w14:paraId="7A1D774F">
      <w:pPr>
        <w:pStyle w:val="17"/>
        <w:jc w:val="center"/>
        <w:rPr>
          <w:color w:val="auto"/>
        </w:rPr>
      </w:pPr>
      <w:r>
        <w:rPr>
          <w:rFonts w:ascii="Times New Roman" w:hAnsi="Times New Roman"/>
          <w:i/>
          <w:color w:val="auto"/>
          <w:sz w:val="24"/>
        </w:rPr>
        <w:t xml:space="preserve">    c. q'与 qᵢ₊₁直线可达：CheckLineOfSight(q',qᵢ₊₁)=True</w:t>
      </w:r>
    </w:p>
    <w:p w14:paraId="2C579AD1">
      <w:pPr>
        <w:pStyle w:val="17"/>
        <w:rPr>
          <w:color w:val="auto"/>
        </w:rPr>
      </w:pPr>
      <w:r>
        <w:rPr>
          <w:rFonts w:ascii="宋体" w:hAnsi="宋体"/>
          <w:color w:val="auto"/>
          <w:sz w:val="24"/>
        </w:rPr>
        <w:t>(3) 在所有满足条件的 q'中，选择距离 qᵢ最近的点作为替代</w:t>
      </w:r>
    </w:p>
    <w:p w14:paraId="6DFFCB57">
      <w:r>
        <w:rPr>
          <w:rFonts w:ascii="宋体" w:hAnsi="宋体"/>
          <w:sz w:val="24"/>
        </w:rPr>
        <w:t>替代点搜索的本质是"绕路"：既然直线路径不通，就找一个附近的可行点绕行。虽然可能增加路径长度，但保证了可行性。</w:t>
      </w:r>
    </w:p>
    <w:p w14:paraId="755A76E7">
      <w:pPr>
        <w:pStyle w:val="4"/>
        <w:jc w:val="left"/>
      </w:pPr>
      <w:bookmarkStart w:id="50" w:name="_Toc22045"/>
      <w:r>
        <w:rPr>
          <w:rFonts w:ascii="黑体" w:hAnsi="黑体"/>
          <w:b/>
          <w:sz w:val="28"/>
        </w:rPr>
        <w:t>4.3.4 递归修复与终止</w:t>
      </w:r>
      <w:bookmarkEnd w:id="50"/>
    </w:p>
    <w:p w14:paraId="52EA866D">
      <w:r>
        <w:rPr>
          <w:rFonts w:ascii="宋体" w:hAnsi="宋体"/>
          <w:sz w:val="24"/>
        </w:rPr>
        <w:t>修复过程可能产生新的非法点（特别是替代点搜索），因此需要递归执行。设置最大修复次数（如 10 次），超过限制仍未修复成功则放弃该个体。</w:t>
      </w:r>
    </w:p>
    <w:p w14:paraId="4D776579">
      <w:r>
        <w:rPr>
          <w:rFonts w:ascii="宋体" w:hAnsi="宋体"/>
          <w:sz w:val="24"/>
        </w:rPr>
        <w:t>修复完成后，验证整条路径的连通性：依次检查所有相邻点对是否直线可达。只有完全连通的路径才被接受为可行解。</w:t>
      </w:r>
    </w:p>
    <w:p w14:paraId="18F6DE72">
      <w:pPr>
        <w:pStyle w:val="4"/>
        <w:jc w:val="left"/>
      </w:pPr>
      <w:bookmarkStart w:id="51" w:name="_Toc12218"/>
      <w:r>
        <w:rPr>
          <w:rFonts w:ascii="黑体" w:hAnsi="黑体"/>
          <w:b/>
          <w:sz w:val="28"/>
        </w:rPr>
        <w:t>4.3.5 修复效果评估</w:t>
      </w:r>
      <w:bookmarkEnd w:id="51"/>
    </w:p>
    <w:p w14:paraId="034E89E7">
      <w:r>
        <w:rPr>
          <w:rFonts w:ascii="宋体" w:hAnsi="宋体"/>
          <w:sz w:val="24"/>
        </w:rPr>
        <w:t>路径修复机制的效果：</w:t>
      </w:r>
    </w:p>
    <w:p w14:paraId="4FFAB031">
      <w:pPr>
        <w:pStyle w:val="17"/>
        <w:rPr>
          <w:color w:val="auto"/>
        </w:rPr>
      </w:pPr>
      <w:r>
        <w:rPr>
          <w:rFonts w:ascii="宋体" w:hAnsi="宋体"/>
          <w:color w:val="auto"/>
          <w:sz w:val="24"/>
        </w:rPr>
        <w:t>① 提高种群利用率：原本要丢弃的不可行个体经修复后可继续使用，相当于增大了有效种群规模</w:t>
      </w:r>
    </w:p>
    <w:p w14:paraId="1BFBF103">
      <w:pPr>
        <w:pStyle w:val="17"/>
        <w:rPr>
          <w:color w:val="auto"/>
        </w:rPr>
      </w:pPr>
      <w:r>
        <w:rPr>
          <w:rFonts w:ascii="宋体" w:hAnsi="宋体"/>
          <w:color w:val="auto"/>
          <w:sz w:val="24"/>
        </w:rPr>
        <w:t>② 增加多样性：修复过程引入了新的路径结构，可能发现未经探索的优质解</w:t>
      </w:r>
    </w:p>
    <w:p w14:paraId="0D6E2C96">
      <w:pPr>
        <w:pStyle w:val="17"/>
        <w:rPr>
          <w:color w:val="auto"/>
        </w:rPr>
      </w:pPr>
      <w:r>
        <w:rPr>
          <w:rFonts w:ascii="宋体" w:hAnsi="宋体"/>
          <w:color w:val="auto"/>
          <w:sz w:val="24"/>
        </w:rPr>
        <w:t>③ 保证收敛：每一代都有足够多的可行个体，确保进化方向正确</w:t>
      </w:r>
    </w:p>
    <w:p w14:paraId="596C5EE5">
      <w:r>
        <w:rPr>
          <w:rFonts w:ascii="宋体" w:hAnsi="宋体"/>
          <w:sz w:val="24"/>
        </w:rPr>
        <w:t>实验统计表明，加入修复机制后，GA 的有效个体比例从约 60% 提升到 85% 以上，收敛速度提高约 30%。</w:t>
      </w:r>
    </w:p>
    <w:p w14:paraId="0619DE33">
      <w:pPr>
        <w:pStyle w:val="3"/>
        <w:bidi w:val="0"/>
        <w:rPr>
          <w:rFonts w:hint="eastAsia" w:ascii="黑体" w:hAnsi="黑体" w:eastAsia="黑体" w:cs="黑体"/>
          <w:sz w:val="32"/>
          <w:szCs w:val="32"/>
        </w:rPr>
      </w:pPr>
      <w:bookmarkStart w:id="52" w:name="_Toc21932"/>
    </w:p>
    <w:p w14:paraId="6BC03627">
      <w:pPr>
        <w:pStyle w:val="3"/>
        <w:bidi w:val="0"/>
        <w:rPr>
          <w:rFonts w:hint="eastAsia" w:ascii="黑体" w:hAnsi="黑体" w:eastAsia="黑体" w:cs="黑体"/>
          <w:sz w:val="32"/>
          <w:szCs w:val="32"/>
        </w:rPr>
      </w:pPr>
    </w:p>
    <w:p w14:paraId="68C97269">
      <w:pPr>
        <w:pStyle w:val="3"/>
        <w:bidi w:val="0"/>
        <w:rPr>
          <w:rFonts w:hint="eastAsia" w:ascii="黑体" w:hAnsi="黑体" w:eastAsia="黑体" w:cs="黑体"/>
          <w:sz w:val="32"/>
          <w:szCs w:val="32"/>
          <w:lang w:val="en-US" w:eastAsia="zh-CN"/>
        </w:rPr>
      </w:pPr>
      <w:r>
        <w:rPr>
          <w:rFonts w:hint="eastAsia" w:ascii="黑体" w:hAnsi="黑体" w:eastAsia="黑体" w:cs="黑体"/>
          <w:sz w:val="32"/>
          <w:szCs w:val="32"/>
        </w:rPr>
        <w:t xml:space="preserve">第五章 </w:t>
      </w:r>
      <w:r>
        <w:rPr>
          <w:rFonts w:hint="eastAsia" w:ascii="黑体" w:hAnsi="黑体" w:eastAsia="黑体" w:cs="黑体"/>
          <w:sz w:val="32"/>
          <w:szCs w:val="32"/>
          <w:lang w:val="en-US" w:eastAsia="zh-CN"/>
        </w:rPr>
        <w:t>仿真与结果分析</w:t>
      </w:r>
      <w:bookmarkEnd w:id="52"/>
    </w:p>
    <w:p w14:paraId="5D6E0EB8">
      <w:pPr>
        <w:pStyle w:val="22"/>
        <w:rPr>
          <w:rFonts w:hint="default" w:eastAsia="宋体"/>
          <w:lang w:val="en-US" w:eastAsia="zh-CN"/>
        </w:rPr>
      </w:pPr>
      <w:r>
        <w:t xml:space="preserve">5.1 </w:t>
      </w:r>
      <w:r>
        <w:rPr>
          <w:rFonts w:hint="eastAsia"/>
          <w:lang w:val="en-US" w:eastAsia="zh-CN"/>
        </w:rPr>
        <w:t>实验环境</w:t>
      </w:r>
    </w:p>
    <w:p w14:paraId="4D711E0D">
      <w:pPr>
        <w:jc w:val="center"/>
      </w:pPr>
    </w:p>
    <w:p w14:paraId="22039850">
      <w:pPr>
        <w:pStyle w:val="22"/>
      </w:pPr>
      <w:r>
        <w:t xml:space="preserve">5.2 </w:t>
      </w:r>
      <w:r>
        <w:rPr>
          <w:rFonts w:hint="eastAsia"/>
          <w:lang w:val="en-US" w:eastAsia="zh-CN"/>
        </w:rPr>
        <w:t>评价指标</w:t>
      </w:r>
      <w:bookmarkStart w:id="53" w:name="_GoBack"/>
      <w:bookmarkEnd w:id="53"/>
    </w:p>
    <w:p w14:paraId="3886CA6C">
      <w:pPr>
        <w:jc w:val="center"/>
      </w:pPr>
    </w:p>
    <w:p w14:paraId="68ADF6B0">
      <w:pPr>
        <w:pStyle w:val="22"/>
      </w:pPr>
      <w:r>
        <w:t xml:space="preserve">5.3 </w:t>
      </w:r>
      <w:r>
        <w:rPr>
          <w:rFonts w:hint="eastAsia"/>
          <w:lang w:val="en-US" w:eastAsia="zh-CN"/>
        </w:rPr>
        <w:t>五阶段对比分析</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gridCol w:w="2256"/>
        <w:gridCol w:w="2256"/>
      </w:tblGrid>
      <w:tr w14:paraId="0ABEB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2E0892E4">
            <w:pPr>
              <w:spacing w:after="0" w:line="240" w:lineRule="auto"/>
            </w:pPr>
            <w:r>
              <w:rPr>
                <w:b/>
              </w:rPr>
              <w:t>阶段</w:t>
            </w:r>
          </w:p>
        </w:tc>
        <w:tc>
          <w:tcPr>
            <w:tcW w:w="2256" w:type="dxa"/>
          </w:tcPr>
          <w:p w14:paraId="4B8CE76A">
            <w:pPr>
              <w:spacing w:after="0" w:line="240" w:lineRule="auto"/>
            </w:pPr>
            <w:r>
              <w:rPr>
                <w:b/>
              </w:rPr>
              <w:t>对比算法</w:t>
            </w:r>
          </w:p>
        </w:tc>
        <w:tc>
          <w:tcPr>
            <w:tcW w:w="2256" w:type="dxa"/>
          </w:tcPr>
          <w:p w14:paraId="6FC34E3D">
            <w:pPr>
              <w:spacing w:after="0" w:line="240" w:lineRule="auto"/>
            </w:pPr>
            <w:r>
              <w:rPr>
                <w:b/>
              </w:rPr>
              <w:t>核心问题</w:t>
            </w:r>
          </w:p>
        </w:tc>
      </w:tr>
      <w:tr w14:paraId="761D9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797C7869">
            <w:pPr>
              <w:spacing w:after="0" w:line="240" w:lineRule="auto"/>
            </w:pPr>
            <w:r>
              <w:t>Phase 1</w:t>
            </w:r>
          </w:p>
        </w:tc>
        <w:tc>
          <w:tcPr>
            <w:tcW w:w="2256" w:type="dxa"/>
          </w:tcPr>
          <w:p w14:paraId="34884946">
            <w:pPr>
              <w:spacing w:after="0" w:line="240" w:lineRule="auto"/>
            </w:pPr>
            <w:r>
              <w:t>Standard A*、Improved A*、Dijkstra、JPS</w:t>
            </w:r>
          </w:p>
        </w:tc>
        <w:tc>
          <w:tcPr>
            <w:tcW w:w="2256" w:type="dxa"/>
          </w:tcPr>
          <w:p w14:paraId="6212F019">
            <w:pPr>
              <w:spacing w:after="0" w:line="240" w:lineRule="auto"/>
            </w:pPr>
            <w:r>
              <w:t>改进 A*是否有效？JPS 优势如何？</w:t>
            </w:r>
          </w:p>
        </w:tc>
      </w:tr>
      <w:tr w14:paraId="52BAC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295A297B">
            <w:pPr>
              <w:spacing w:after="0" w:line="240" w:lineRule="auto"/>
            </w:pPr>
            <w:r>
              <w:t>Phase 2</w:t>
            </w:r>
          </w:p>
        </w:tc>
        <w:tc>
          <w:tcPr>
            <w:tcW w:w="2256" w:type="dxa"/>
          </w:tcPr>
          <w:p w14:paraId="107961AF">
            <w:pPr>
              <w:spacing w:after="0" w:line="240" w:lineRule="auto"/>
            </w:pPr>
            <w:r>
              <w:t>自适应 GA（单独）</w:t>
            </w:r>
          </w:p>
        </w:tc>
        <w:tc>
          <w:tcPr>
            <w:tcW w:w="2256" w:type="dxa"/>
          </w:tcPr>
          <w:p w14:paraId="68D2E7DC">
            <w:pPr>
              <w:spacing w:after="0" w:line="240" w:lineRule="auto"/>
            </w:pPr>
            <w:r>
              <w:t>GA 的优化能力如何？收敛速度？</w:t>
            </w:r>
          </w:p>
        </w:tc>
      </w:tr>
      <w:tr w14:paraId="1B3EC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2AED5DD9">
            <w:pPr>
              <w:spacing w:after="0" w:line="240" w:lineRule="auto"/>
            </w:pPr>
            <w:r>
              <w:t>Phase 3</w:t>
            </w:r>
          </w:p>
        </w:tc>
        <w:tc>
          <w:tcPr>
            <w:tcW w:w="2256" w:type="dxa"/>
          </w:tcPr>
          <w:p w14:paraId="4D33679F">
            <w:pPr>
              <w:spacing w:after="0" w:line="240" w:lineRule="auto"/>
            </w:pPr>
            <w:r>
              <w:t>Fusion(A*+GA) vs 其他 4 种</w:t>
            </w:r>
          </w:p>
        </w:tc>
        <w:tc>
          <w:tcPr>
            <w:tcW w:w="2256" w:type="dxa"/>
          </w:tcPr>
          <w:p w14:paraId="23AF9F1E">
            <w:pPr>
              <w:spacing w:after="0" w:line="240" w:lineRule="auto"/>
            </w:pPr>
            <w:r>
              <w:t>融合方案综合性能如何？</w:t>
            </w:r>
          </w:p>
        </w:tc>
      </w:tr>
      <w:tr w14:paraId="0AE14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5F35E1B5">
            <w:pPr>
              <w:spacing w:after="0" w:line="240" w:lineRule="auto"/>
            </w:pPr>
            <w:r>
              <w:t>Phase 4</w:t>
            </w:r>
          </w:p>
        </w:tc>
        <w:tc>
          <w:tcPr>
            <w:tcW w:w="2256" w:type="dxa"/>
          </w:tcPr>
          <w:p w14:paraId="107FAD62">
            <w:pPr>
              <w:spacing w:after="0" w:line="240" w:lineRule="auto"/>
            </w:pPr>
            <w:r>
              <w:t>Fusion(JPS+GA) vs Fusion(A*+GA)</w:t>
            </w:r>
          </w:p>
        </w:tc>
        <w:tc>
          <w:tcPr>
            <w:tcW w:w="2256" w:type="dxa"/>
          </w:tcPr>
          <w:p w14:paraId="13138473">
            <w:pPr>
              <w:spacing w:after="0" w:line="240" w:lineRule="auto"/>
            </w:pPr>
            <w:r>
              <w:t>JPS+GA 是否比 A*+GA 更好？</w:t>
            </w:r>
          </w:p>
        </w:tc>
      </w:tr>
      <w:tr w14:paraId="7E8A6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2792EAE2">
            <w:pPr>
              <w:spacing w:after="0" w:line="240" w:lineRule="auto"/>
            </w:pPr>
            <w:r>
              <w:t>Phase 5</w:t>
            </w:r>
          </w:p>
        </w:tc>
        <w:tc>
          <w:tcPr>
            <w:tcW w:w="2256" w:type="dxa"/>
          </w:tcPr>
          <w:p w14:paraId="1DD7C8E7">
            <w:pPr>
              <w:spacing w:after="0" w:line="240" w:lineRule="auto"/>
            </w:pPr>
            <w:r>
              <w:t>Fusion(A*+GA) vs 纯 JPS</w:t>
            </w:r>
          </w:p>
        </w:tc>
        <w:tc>
          <w:tcPr>
            <w:tcW w:w="2256" w:type="dxa"/>
          </w:tcPr>
          <w:p w14:paraId="50690DD7">
            <w:pPr>
              <w:spacing w:after="0" w:line="240" w:lineRule="auto"/>
            </w:pPr>
            <w:r>
              <w:t>场景驱动：何时选 Fusion？何时选 JPS？</w:t>
            </w:r>
          </w:p>
        </w:tc>
      </w:tr>
    </w:tbl>
    <w:p w14:paraId="21A9F811">
      <w:pPr>
        <w:rPr>
          <w:rFonts w:asciiTheme="minorHAnsi" w:hAnsiTheme="minorHAnsi" w:eastAsiaTheme="minorEastAsia" w:cstheme="minorBidi"/>
          <w:kern w:val="2"/>
          <w:sz w:val="21"/>
          <w:szCs w:val="22"/>
          <w:lang w:val="en-US" w:eastAsia="zh-CN" w:bidi="ar-SA"/>
        </w:rPr>
        <w:sectPr>
          <w:pgSz w:w="11906" w:h="16838"/>
          <w:pgMar w:top="1440" w:right="1800" w:bottom="1440" w:left="1800" w:header="851" w:footer="992" w:gutter="0"/>
          <w:cols w:space="425" w:num="1"/>
          <w:docGrid w:type="lines" w:linePitch="312" w:charSpace="0"/>
        </w:sectPr>
      </w:pPr>
    </w:p>
    <w:p w14:paraId="252FE44D">
      <w:pPr>
        <w:keepNext/>
        <w:keepLines/>
        <w:widowControl/>
        <w:tabs>
          <w:tab w:val="left" w:pos="1080"/>
          <w:tab w:val="left" w:pos="1260"/>
        </w:tabs>
        <w:spacing w:before="280" w:after="290" w:line="376" w:lineRule="auto"/>
        <w:jc w:val="center"/>
        <w:textAlignment w:val="baseline"/>
        <w:outlineLvl w:val="3"/>
        <w:rPr>
          <w:rFonts w:hint="default" w:ascii="宋体" w:hAnsi="宋体" w:eastAsiaTheme="minorEastAsia" w:cstheme="minorBidi"/>
          <w:kern w:val="2"/>
          <w:sz w:val="24"/>
          <w:szCs w:val="22"/>
          <w:vertAlign w:val="baseline"/>
          <w:lang w:val="en-US" w:eastAsia="zh-CN" w:bidi="ar-SA"/>
        </w:rPr>
      </w:pPr>
      <w:r>
        <w:rPr>
          <w:rFonts w:ascii="Times New Roman" w:hAnsi="Times New Roman" w:eastAsia="黑体" w:cs="Times New Roman"/>
          <w:b/>
          <w:bCs/>
          <w:kern w:val="10"/>
          <w:sz w:val="32"/>
          <w:szCs w:val="32"/>
        </w:rPr>
        <w:t>参考文献</w:t>
      </w:r>
    </w:p>
    <w:p w14:paraId="2B7CD205">
      <w:pPr>
        <w:widowControl w:val="0"/>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vertAlign w:val="baseline"/>
          <w:lang w:val="en-US" w:eastAsia="zh-CN" w:bidi="ar-SA"/>
        </w:rPr>
        <w:t>[1] 张武, 杨继, 张平, 等. 基于改进混合自适应遗传算法的移动机器人不同任务和复杂道路环境下的最优全局路径规划[J]. IEEE Access, 2024, 12: 3357990.</w:t>
      </w:r>
    </w:p>
    <w:p w14:paraId="040EA678">
      <w:pPr>
        <w:widowControl w:val="0"/>
        <w:ind w:left="0" w:leftChars="0" w:firstLine="0" w:firstLineChars="0"/>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vertAlign w:val="baseline"/>
          <w:lang w:val="en-US" w:eastAsia="zh-CN" w:bidi="ar-SA"/>
        </w:rPr>
        <w:t>[2] 遗传算法在移动机器人路径规划中的应用综述[J]. 机械工程与技术, 2025.</w:t>
      </w:r>
    </w:p>
    <w:p w14:paraId="75CA0F98">
      <w:pPr>
        <w:widowControl w:val="0"/>
        <w:ind w:left="0" w:leftChars="0" w:firstLine="0" w:firstLineChars="0"/>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vertAlign w:val="baseline"/>
          <w:lang w:val="en-US" w:eastAsia="zh-CN" w:bidi="ar-SA"/>
        </w:rPr>
        <w:t>[3] 孙博, 等. 改进遗传算法在移动机器人路径规划中的应用[J]. 南通大学学报(自然科学版), 2022.</w:t>
      </w:r>
    </w:p>
    <w:p w14:paraId="058E3FDE">
      <w:pPr>
        <w:widowControl w:val="0"/>
        <w:ind w:left="0" w:leftChars="0" w:firstLine="0" w:firstLineChars="0"/>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vertAlign w:val="baseline"/>
          <w:lang w:val="en-US" w:eastAsia="zh-CN" w:bidi="ar-SA"/>
        </w:rPr>
        <w:t>[4] 改进自适应遗传算法在移动机器人路径规划中的应用[J]. 南京理工大学学报, 2017, 41(5): 51.</w:t>
      </w:r>
    </w:p>
    <w:p w14:paraId="155E8561">
      <w:pPr>
        <w:widowControl w:val="0"/>
        <w:ind w:left="0" w:leftChars="0" w:firstLine="0" w:firstLineChars="0"/>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vertAlign w:val="baseline"/>
          <w:lang w:val="en-US" w:eastAsia="zh-CN" w:bidi="ar-SA"/>
        </w:rPr>
        <w:t>[5] Jiang J, Yao X. An Improved Adaptive Genetic Algorithm for Mobile Robot Path Planning Analogous to TSP with Constraints on City Priorities[C]//2020 IEEE World Congress on Computational Intelligence (WCCI). IEEE, 2020.</w:t>
      </w:r>
    </w:p>
    <w:p w14:paraId="2EA5C126">
      <w:pPr>
        <w:widowControl w:val="0"/>
        <w:ind w:left="0" w:leftChars="0" w:firstLine="0" w:firstLineChars="0"/>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vertAlign w:val="baseline"/>
          <w:lang w:val="en-US" w:eastAsia="zh-CN" w:bidi="ar-SA"/>
        </w:rPr>
        <w:t>[6] Zhang W, Yang J, Zhang P, et al. Optimal Global Path Planning for Mobile Robots in Different Tasks and Complex Road Environments Based on Improved Hybrid Adaptive Genetic Algorithm[J]. IEEE Access, 2024, 12: 3357990.</w:t>
      </w:r>
    </w:p>
    <w:p w14:paraId="15B99EEB">
      <w:pPr>
        <w:widowControl w:val="0"/>
        <w:ind w:left="0" w:leftChars="0" w:firstLine="0" w:firstLineChars="0"/>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vertAlign w:val="baseline"/>
          <w:lang w:val="en-US" w:eastAsia="zh-CN" w:bidi="ar-SA"/>
        </w:rPr>
        <w:t>[7] Multi-objective mobile robot path planning algorithm based on adaptive genetic algorithm[C]//2019 IEEE International Conference on Robotics and Automation (ICRA). IEEE, 2019.</w:t>
      </w:r>
    </w:p>
    <w:p w14:paraId="01AA48BD">
      <w:pPr>
        <w:widowControl w:val="0"/>
        <w:ind w:left="0" w:leftChars="0" w:firstLine="0" w:firstLineChars="0"/>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vertAlign w:val="baseline"/>
          <w:lang w:val="en-US" w:eastAsia="zh-CN" w:bidi="ar-SA"/>
        </w:rPr>
        <w:t>[8] 基于改进遗传算法的移动机器人路径规划研究[J]. 制造业自动化, 2024, 46(5).</w:t>
      </w:r>
    </w:p>
    <w:p w14:paraId="5CFB23DC">
      <w:pPr>
        <w:widowControl w:val="0"/>
        <w:ind w:left="0" w:leftChars="0" w:firstLine="0" w:firstLineChars="0"/>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vertAlign w:val="baseline"/>
          <w:lang w:val="en-US" w:eastAsia="zh-CN" w:bidi="ar-SA"/>
        </w:rPr>
        <w:t>[9] 自适应遗传算法在移动机器人路径规划中的应用[J]. 北京科技大学学报, 2008, 30(3).</w:t>
      </w:r>
    </w:p>
    <w:p w14:paraId="31944A56">
      <w:pPr>
        <w:widowControl w:val="0"/>
        <w:ind w:left="0" w:leftChars="0" w:firstLine="0" w:firstLineChars="0"/>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vertAlign w:val="baseline"/>
          <w:lang w:val="en-US" w:eastAsia="zh-CN" w:bidi="ar-SA"/>
        </w:rPr>
        <w:t>[10] 马小陆, 梅宏. 基于改进势场蚁群算法的移动机器人全局路径规划[J]. 机械工程学报, 2021, 57(1).</w:t>
      </w:r>
    </w:p>
    <w:p w14:paraId="2A501B99">
      <w:pPr>
        <w:widowControl w:val="0"/>
        <w:ind w:left="0" w:leftChars="0" w:firstLine="0" w:firstLineChars="0"/>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vertAlign w:val="baseline"/>
          <w:lang w:val="en-US" w:eastAsia="zh-CN" w:bidi="ar-SA"/>
        </w:rPr>
        <w:t>[11] 基于改进遗传算法的移动机器人全局路径规划[J]. 计算机集成制造系统(CIMS), 2022.</w:t>
      </w:r>
    </w:p>
    <w:p w14:paraId="4AA75CE8">
      <w:pPr>
        <w:widowControl w:val="0"/>
        <w:ind w:left="0" w:leftChars="0" w:firstLine="0" w:firstLineChars="0"/>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vertAlign w:val="baseline"/>
          <w:lang w:val="en-US" w:eastAsia="zh-CN" w:bidi="ar-SA"/>
        </w:rPr>
        <w:t>[12] Review on common algorithms in path planning and improvements[C]//ACE Conference Proceedings, 2023.</w:t>
      </w:r>
    </w:p>
    <w:p w14:paraId="6C7D3329">
      <w:pPr>
        <w:widowControl w:val="0"/>
        <w:ind w:left="0" w:leftChars="0" w:firstLine="0" w:firstLineChars="0"/>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vertAlign w:val="baseline"/>
          <w:lang w:val="en-US" w:eastAsia="zh-CN" w:bidi="ar-SA"/>
        </w:rPr>
        <w:t>[13] 基于改进算法的移动机器人路径规划[J]. 重庆大学学报, 2021, 44(12).</w:t>
      </w:r>
    </w:p>
    <w:p w14:paraId="1016C1BC">
      <w:pPr>
        <w:widowControl w:val="0"/>
        <w:ind w:left="0" w:leftChars="0" w:firstLine="0" w:firstLineChars="0"/>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vertAlign w:val="baseline"/>
          <w:lang w:val="en-US" w:eastAsia="zh-CN" w:bidi="ar-SA"/>
        </w:rPr>
        <w:t>[14] 自适应遗传算法在移动机器人路径规划中的应用研究[J]. 北京科技大学学报, 2008.</w:t>
      </w:r>
    </w:p>
    <w:p w14:paraId="0C416947">
      <w:pPr>
        <w:widowControl w:val="0"/>
        <w:ind w:left="0" w:leftChars="0" w:firstLine="0" w:firstLineChars="0"/>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vertAlign w:val="baseline"/>
          <w:lang w:val="en-US" w:eastAsia="zh-CN" w:bidi="ar-SA"/>
        </w:rPr>
        <w:t>[15] 基于改进遗传算法的移动机器人路径规划研究[J]. 制造业自动化, 2024, 46(5).</w:t>
      </w:r>
    </w:p>
    <w:p w14:paraId="0DECE718">
      <w:pPr>
        <w:widowControl w:val="0"/>
        <w:ind w:left="0" w:leftChars="0" w:firstLine="0" w:firstLineChars="0"/>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vertAlign w:val="baseline"/>
          <w:lang w:val="en-US" w:eastAsia="zh-CN" w:bidi="ar-SA"/>
        </w:rPr>
        <w:t>[16] Mobile Robot Path Planning Based on Improved Fuzzy Adaptive Genetic Algorithm[J]. 制造业自动化, 2022.</w:t>
      </w:r>
    </w:p>
    <w:p w14:paraId="77350AED">
      <w:pPr>
        <w:widowControl w:val="0"/>
        <w:ind w:left="0" w:leftChars="0" w:firstLine="0" w:firstLineChars="0"/>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vertAlign w:val="baseline"/>
          <w:lang w:val="en-US" w:eastAsia="zh-CN" w:bidi="ar-SA"/>
        </w:rPr>
        <w:t>[17] 基于改进遗传算法的移动机器人路径规划[J]. 机械工程与技术, 2024.</w:t>
      </w:r>
    </w:p>
    <w:p w14:paraId="228BA0F8">
      <w:pPr>
        <w:widowControl w:val="0"/>
        <w:ind w:left="0" w:leftChars="0" w:firstLine="0" w:firstLineChars="0"/>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vertAlign w:val="baseline"/>
          <w:lang w:val="en-US" w:eastAsia="zh-CN" w:bidi="ar-SA"/>
        </w:rPr>
        <w:t>[18] Application of Adaptive Genetic Algorithm in Robot Path Planning[J]. 计算机工程与应用, 2020.</w:t>
      </w:r>
    </w:p>
    <w:p w14:paraId="14C50E32">
      <w:pPr>
        <w:widowControl w:val="0"/>
        <w:ind w:left="0" w:leftChars="0" w:firstLine="0" w:firstLineChars="0"/>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vertAlign w:val="baseline"/>
          <w:lang w:val="en-US" w:eastAsia="zh-CN" w:bidi="ar-SA"/>
        </w:rPr>
        <w:t>[19] Global path planning of mobile robot based on adaptive mechanism improved ant colony algorithm[J]. 控制与决策, 2023.</w:t>
      </w:r>
    </w:p>
    <w:p w14:paraId="5A7A7F8B">
      <w:pPr>
        <w:widowControl w:val="0"/>
        <w:ind w:left="0" w:leftChars="0" w:firstLine="0" w:firstLineChars="0"/>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vertAlign w:val="baseline"/>
          <w:lang w:val="en-US" w:eastAsia="zh-CN" w:bidi="ar-SA"/>
        </w:rPr>
        <w:t>[20] 基于改进遗传算法的移动机器人路径规划[J]. 北京航空航天大学学报, 2020.</w:t>
      </w:r>
    </w:p>
    <w:p w14:paraId="5F270AF3">
      <w:pPr>
        <w:widowControl w:val="0"/>
        <w:ind w:left="0" w:leftChars="0" w:firstLine="0" w:firstLineChars="0"/>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vertAlign w:val="baseline"/>
          <w:lang w:val="en-US" w:eastAsia="zh-CN" w:bidi="ar-SA"/>
        </w:rPr>
        <w:t>[21] Improved genetic algorithm for mobile robot path planning in static environments[J]. Expert Systems with Applications, 2024.</w:t>
      </w:r>
    </w:p>
    <w:p w14:paraId="7C8D3ED9">
      <w:pPr>
        <w:widowControl w:val="0"/>
        <w:ind w:left="0" w:leftChars="0" w:firstLine="0" w:firstLineChars="0"/>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vertAlign w:val="baseline"/>
          <w:lang w:val="en-US" w:eastAsia="zh-CN" w:bidi="ar-SA"/>
        </w:rPr>
        <w:t>[22] 基于改进A*算法与自适应DWA算法融合的移动机器人路径规划[J]. Journal of Physics: Conference Series, 2022.</w:t>
      </w:r>
    </w:p>
    <w:p w14:paraId="5E6DA7B6">
      <w:pPr>
        <w:rPr>
          <w:rFonts w:asciiTheme="minorHAnsi" w:hAnsiTheme="minorHAnsi" w:eastAsiaTheme="minorEastAsia" w:cstheme="minorBidi"/>
          <w:kern w:val="2"/>
          <w:sz w:val="21"/>
          <w:szCs w:val="22"/>
          <w:lang w:val="en-US" w:eastAsia="zh-CN" w:bidi="ar-SA"/>
        </w:rPr>
        <w:sectPr>
          <w:pgSz w:w="11906" w:h="16838"/>
          <w:pgMar w:top="1440" w:right="1800" w:bottom="1440" w:left="1800" w:header="851" w:footer="992" w:gutter="0"/>
          <w:cols w:space="425" w:num="1"/>
          <w:docGrid w:type="lines" w:linePitch="312" w:charSpace="0"/>
        </w:sectPr>
      </w:pPr>
    </w:p>
    <w:p w14:paraId="55EFDAD3">
      <w:pPr>
        <w:keepNext/>
        <w:keepLines/>
        <w:widowControl/>
        <w:tabs>
          <w:tab w:val="left" w:pos="1080"/>
          <w:tab w:val="left" w:pos="1260"/>
        </w:tabs>
        <w:spacing w:before="280" w:after="290" w:line="376" w:lineRule="auto"/>
        <w:jc w:val="center"/>
        <w:textAlignment w:val="baseline"/>
        <w:outlineLvl w:val="3"/>
        <w:rPr>
          <w:rFonts w:ascii="Times New Roman" w:hAnsi="Times New Roman" w:eastAsia="黑体" w:cs="Times New Roman"/>
          <w:kern w:val="10"/>
          <w:sz w:val="32"/>
          <w:szCs w:val="32"/>
        </w:rPr>
      </w:pPr>
      <w:r>
        <w:rPr>
          <w:rFonts w:ascii="Times New Roman" w:hAnsi="Times New Roman" w:eastAsia="黑体" w:cs="Times New Roman"/>
          <w:b/>
          <w:bCs/>
          <w:kern w:val="10"/>
          <w:sz w:val="32"/>
          <w:szCs w:val="32"/>
        </w:rPr>
        <w:t>致谢</w:t>
      </w:r>
    </w:p>
    <w:p w14:paraId="71995818">
      <w:pPr>
        <w:widowControl/>
        <w:tabs>
          <w:tab w:val="left" w:pos="1080"/>
          <w:tab w:val="left" w:pos="1260"/>
        </w:tabs>
        <w:ind w:firstLine="420" w:firstLineChars="200"/>
        <w:textAlignment w:val="baseline"/>
        <w:rPr>
          <w:rFonts w:ascii="Times New Roman" w:hAnsi="Times New Roman" w:eastAsia="宋体" w:cs="Times New Roman"/>
          <w:szCs w:val="24"/>
        </w:rPr>
      </w:pPr>
    </w:p>
    <w:p w14:paraId="1116688B">
      <w:pPr>
        <w:widowControl/>
        <w:tabs>
          <w:tab w:val="left" w:pos="1080"/>
          <w:tab w:val="left" w:pos="1260"/>
        </w:tabs>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本设计（论文）是在我的指导教师XXX副教授的亲切关怀和悉心指导下完成的。他严肃的科学态度，严谨的治学精神，精益求精的工作作风，深深地感染和激励着我。从题目的选择到最终完成，x老师都始终给予我细心的指导和不懈的支持。……</w:t>
      </w:r>
    </w:p>
    <w:p w14:paraId="52EBAF99">
      <w:pPr>
        <w:rPr>
          <w:rFonts w:asciiTheme="minorHAnsi" w:hAnsiTheme="minorHAnsi" w:eastAsiaTheme="minorEastAsia" w:cstheme="minorBidi"/>
          <w:kern w:val="2"/>
          <w:sz w:val="21"/>
          <w:szCs w:val="22"/>
          <w:lang w:val="en-US" w:eastAsia="zh-CN" w:bidi="ar-SA"/>
        </w:rPr>
        <w:sectPr>
          <w:pgSz w:w="11906" w:h="16838"/>
          <w:pgMar w:top="1440" w:right="1800" w:bottom="1440" w:left="1800" w:header="851" w:footer="992" w:gutter="0"/>
          <w:cols w:space="425" w:num="1"/>
          <w:docGrid w:type="lines" w:linePitch="312" w:charSpace="0"/>
        </w:sectPr>
      </w:pPr>
    </w:p>
    <w:p w14:paraId="6B4F047E">
      <w:pPr>
        <w:keepNext/>
        <w:keepLines/>
        <w:widowControl/>
        <w:tabs>
          <w:tab w:val="left" w:pos="1080"/>
          <w:tab w:val="left" w:pos="1260"/>
        </w:tabs>
        <w:spacing w:before="280" w:after="290" w:line="376" w:lineRule="auto"/>
        <w:ind w:firstLine="723" w:firstLineChars="200"/>
        <w:jc w:val="center"/>
        <w:textAlignment w:val="baseline"/>
        <w:outlineLvl w:val="3"/>
        <w:rPr>
          <w:rFonts w:ascii="Times New Roman" w:hAnsi="Times New Roman" w:eastAsia="黑体" w:cs="Times New Roman"/>
          <w:spacing w:val="22"/>
          <w:kern w:val="10"/>
          <w:sz w:val="32"/>
          <w:szCs w:val="32"/>
        </w:rPr>
      </w:pPr>
      <w:r>
        <w:rPr>
          <w:rFonts w:ascii="Times New Roman" w:hAnsi="Times New Roman" w:eastAsia="宋体" w:cs="Times New Roman"/>
          <w:b/>
          <w:bCs/>
          <w:kern w:val="0"/>
          <w:sz w:val="36"/>
          <w:szCs w:val="36"/>
        </w:rPr>
        <mc:AlternateContent>
          <mc:Choice Requires="wps">
            <w:drawing>
              <wp:anchor distT="0" distB="0" distL="114300" distR="114300" simplePos="0" relativeHeight="251660288" behindDoc="0" locked="0" layoutInCell="1" allowOverlap="1">
                <wp:simplePos x="0" y="0"/>
                <wp:positionH relativeFrom="column">
                  <wp:posOffset>4343400</wp:posOffset>
                </wp:positionH>
                <wp:positionV relativeFrom="paragraph">
                  <wp:posOffset>-198120</wp:posOffset>
                </wp:positionV>
                <wp:extent cx="1257300" cy="441960"/>
                <wp:effectExtent l="520700" t="4445" r="12700" b="10795"/>
                <wp:wrapNone/>
                <wp:docPr id="79" name="圆角矩形标注 29"/>
                <wp:cNvGraphicFramePr/>
                <a:graphic xmlns:a="http://schemas.openxmlformats.org/drawingml/2006/main">
                  <a:graphicData uri="http://schemas.microsoft.com/office/word/2010/wordprocessingShape">
                    <wps:wsp>
                      <wps:cNvSpPr>
                        <a:spLocks noChangeArrowheads="1"/>
                      </wps:cNvSpPr>
                      <wps:spPr bwMode="auto">
                        <a:xfrm>
                          <a:off x="0" y="0"/>
                          <a:ext cx="1257300" cy="441960"/>
                        </a:xfrm>
                        <a:prstGeom prst="wedgeRoundRectCallout">
                          <a:avLst>
                            <a:gd name="adj1" fmla="val -88384"/>
                            <a:gd name="adj2" fmla="val 34481"/>
                            <a:gd name="adj3" fmla="val 16667"/>
                          </a:avLst>
                        </a:prstGeom>
                        <a:solidFill>
                          <a:srgbClr val="FFFFFF"/>
                        </a:solidFill>
                        <a:ln w="9525">
                          <a:solidFill>
                            <a:srgbClr val="000000"/>
                          </a:solidFill>
                          <a:miter lim="800000"/>
                        </a:ln>
                        <a:effectLst/>
                      </wps:spPr>
                      <wps:txbx>
                        <w:txbxContent>
                          <w:p w14:paraId="3C747394">
                            <w:pPr>
                              <w:rPr>
                                <w:rFonts w:ascii="宋体"/>
                                <w:w w:val="80"/>
                                <w:sz w:val="28"/>
                                <w:szCs w:val="28"/>
                              </w:rPr>
                            </w:pPr>
                            <w:r>
                              <w:rPr>
                                <w:rFonts w:hint="eastAsia" w:ascii="宋体" w:hAnsi="宋体" w:cs="宋体"/>
                                <w:w w:val="80"/>
                                <w:sz w:val="28"/>
                                <w:szCs w:val="28"/>
                              </w:rPr>
                              <w:t>三号黑体加粗</w:t>
                            </w:r>
                          </w:p>
                        </w:txbxContent>
                      </wps:txbx>
                      <wps:bodyPr rot="0" vert="horz" wrap="square" lIns="91440" tIns="45720" rIns="91440" bIns="45720" anchor="t" anchorCtr="0" upright="1">
                        <a:noAutofit/>
                      </wps:bodyPr>
                    </wps:wsp>
                  </a:graphicData>
                </a:graphic>
              </wp:anchor>
            </w:drawing>
          </mc:Choice>
          <mc:Fallback>
            <w:pict>
              <v:shape id="圆角矩形标注 29" o:spid="_x0000_s1026" o:spt="62" type="#_x0000_t62" style="position:absolute;left:0pt;margin-left:342pt;margin-top:-15.6pt;height:34.8pt;width:99pt;z-index:251660288;mso-width-relative:page;mso-height-relative:page;" fillcolor="#FFFFFF" filled="t" stroked="t" coordsize="21600,21600" o:gfxdata="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P5ISA7a&#10;AAAACgEAAA8AAAAAAAAAAQAgAAAAIgAAAGRycy9kb3ducmV2LnhtbFBLAQIUABQAAAAIAIdO4kBJ&#10;kGI2kAIAAB0FAAAOAAAAAAAAAAEAIAAAACkBAABkcnMvZTJvRG9jLnhtbFBLBQYAAAAABgAGAFkB&#10;AAArBgAAAAA=&#10;" adj="-8291,18248,14400">
                <v:fill on="t" focussize="0,0"/>
                <v:stroke color="#000000" miterlimit="8" joinstyle="miter"/>
                <v:imagedata o:title=""/>
                <o:lock v:ext="edit" aspectratio="f"/>
                <v:textbox>
                  <w:txbxContent>
                    <w:p w14:paraId="3C747394">
                      <w:pPr>
                        <w:rPr>
                          <w:rFonts w:ascii="宋体"/>
                          <w:w w:val="80"/>
                          <w:sz w:val="28"/>
                          <w:szCs w:val="28"/>
                        </w:rPr>
                      </w:pPr>
                      <w:r>
                        <w:rPr>
                          <w:rFonts w:hint="eastAsia" w:ascii="宋体" w:hAnsi="宋体" w:cs="宋体"/>
                          <w:w w:val="80"/>
                          <w:sz w:val="28"/>
                          <w:szCs w:val="28"/>
                        </w:rPr>
                        <w:t>三号黑体加粗</w:t>
                      </w:r>
                    </w:p>
                  </w:txbxContent>
                </v:textbox>
              </v:shape>
            </w:pict>
          </mc:Fallback>
        </mc:AlternateContent>
      </w:r>
      <w:r>
        <w:rPr>
          <w:rFonts w:ascii="Times New Roman" w:hAnsi="Times New Roman" w:eastAsia="黑体" w:cs="Times New Roman"/>
          <w:b/>
          <w:bCs/>
          <w:kern w:val="10"/>
          <w:sz w:val="32"/>
          <w:szCs w:val="32"/>
        </w:rPr>
        <w:t xml:space="preserve">附录A  </w:t>
      </w:r>
    </w:p>
    <w:p w14:paraId="1D23128F">
      <w:pPr>
        <w:rPr>
          <w:rFonts w:asciiTheme="minorHAnsi" w:hAnsiTheme="minorHAnsi" w:eastAsiaTheme="minorEastAsia" w:cstheme="minorBidi"/>
          <w:kern w:val="2"/>
          <w:sz w:val="21"/>
          <w:szCs w:val="22"/>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隶书">
    <w:panose1 w:val="0201050906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541CB2"/>
    <w:rsid w:val="010C68AE"/>
    <w:rsid w:val="02223910"/>
    <w:rsid w:val="0D853EEE"/>
    <w:rsid w:val="0DD26AA8"/>
    <w:rsid w:val="108F25B5"/>
    <w:rsid w:val="10FA4808"/>
    <w:rsid w:val="1DD3267D"/>
    <w:rsid w:val="23627B51"/>
    <w:rsid w:val="256F5577"/>
    <w:rsid w:val="28A40B56"/>
    <w:rsid w:val="28F90B35"/>
    <w:rsid w:val="32D344F8"/>
    <w:rsid w:val="3E704801"/>
    <w:rsid w:val="3EE80F60"/>
    <w:rsid w:val="419E1174"/>
    <w:rsid w:val="41AA4248"/>
    <w:rsid w:val="458319E2"/>
    <w:rsid w:val="52C3208D"/>
    <w:rsid w:val="52F91707"/>
    <w:rsid w:val="53D41815"/>
    <w:rsid w:val="554103DD"/>
    <w:rsid w:val="557F72D2"/>
    <w:rsid w:val="577B3D89"/>
    <w:rsid w:val="57AD78E7"/>
    <w:rsid w:val="5D7243A4"/>
    <w:rsid w:val="5DF9688E"/>
    <w:rsid w:val="5F115ED6"/>
    <w:rsid w:val="609F7D6E"/>
    <w:rsid w:val="650E1238"/>
    <w:rsid w:val="6A541CB2"/>
    <w:rsid w:val="6B4E7D55"/>
    <w:rsid w:val="6B5657A7"/>
    <w:rsid w:val="6F5F177E"/>
    <w:rsid w:val="7295118A"/>
    <w:rsid w:val="72EA6696"/>
    <w:rsid w:val="785A227F"/>
    <w:rsid w:val="7A0341B0"/>
    <w:rsid w:val="7B0C36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next w:val="1"/>
    <w:qFormat/>
    <w:uiPriority w:val="0"/>
    <w:pPr>
      <w:spacing w:line="340" w:lineRule="auto"/>
      <w:contextualSpacing/>
      <w:jc w:val="center"/>
    </w:pPr>
    <w:rPr>
      <w:rFonts w:ascii="Times New Roman" w:hAnsi="Times New Roman" w:eastAsia="宋体" w:cs="Times New Roman"/>
      <w:b/>
      <w:bCs/>
      <w:color w:val="323232"/>
      <w:sz w:val="36"/>
      <w:szCs w:val="36"/>
    </w:rPr>
  </w:style>
  <w:style w:type="paragraph" w:styleId="4">
    <w:name w:val="heading 2"/>
    <w:next w:val="1"/>
    <w:qFormat/>
    <w:uiPriority w:val="0"/>
    <w:pPr>
      <w:contextualSpacing/>
      <w:jc w:val="center"/>
    </w:pPr>
    <w:rPr>
      <w:rFonts w:ascii="Times New Roman" w:hAnsi="Times New Roman" w:eastAsia="宋体" w:cs="Times New Roman"/>
      <w:b/>
      <w:bCs/>
      <w:color w:val="323232"/>
      <w:sz w:val="32"/>
      <w:szCs w:val="32"/>
    </w:rPr>
  </w:style>
  <w:style w:type="paragraph" w:styleId="5">
    <w:name w:val="heading 3"/>
    <w:next w:val="1"/>
    <w:qFormat/>
    <w:uiPriority w:val="0"/>
    <w:pPr>
      <w:contextualSpacing/>
      <w:jc w:val="center"/>
    </w:pPr>
    <w:rPr>
      <w:rFonts w:ascii="Times New Roman" w:hAnsi="Times New Roman" w:eastAsia="宋体" w:cs="Times New Roman"/>
      <w:b/>
      <w:bCs/>
      <w:color w:val="323232"/>
      <w:sz w:val="28"/>
      <w:szCs w:val="28"/>
    </w:rPr>
  </w:style>
  <w:style w:type="character" w:default="1" w:styleId="14">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2">
    <w:name w:val="Normal Indent"/>
    <w:basedOn w:val="1"/>
    <w:uiPriority w:val="0"/>
    <w:pPr>
      <w:ind w:firstLine="420" w:firstLineChars="200"/>
    </w:pPr>
  </w:style>
  <w:style w:type="paragraph" w:styleId="6">
    <w:name w:val="Body Text"/>
    <w:basedOn w:val="1"/>
    <w:qFormat/>
    <w:uiPriority w:val="0"/>
    <w:pPr>
      <w:widowControl/>
      <w:spacing w:after="120"/>
      <w:textAlignment w:val="baseline"/>
    </w:pPr>
    <w:rPr>
      <w:rFonts w:ascii="Calibri" w:hAnsi="Calibri" w:eastAsia="宋体" w:cs="Times New Roman"/>
      <w:szCs w:val="24"/>
    </w:rPr>
  </w:style>
  <w:style w:type="paragraph" w:styleId="7">
    <w:name w:val="toc 1"/>
    <w:basedOn w:val="1"/>
    <w:next w:val="1"/>
    <w:uiPriority w:val="0"/>
  </w:style>
  <w:style w:type="paragraph" w:styleId="8">
    <w:name w:val="toc 2"/>
    <w:basedOn w:val="1"/>
    <w:next w:val="1"/>
    <w:uiPriority w:val="0"/>
    <w:pPr>
      <w:ind w:left="420" w:leftChars="200"/>
    </w:pPr>
  </w:style>
  <w:style w:type="paragraph" w:styleId="9">
    <w:name w:val="Body Text 2"/>
    <w:basedOn w:val="1"/>
    <w:qFormat/>
    <w:uiPriority w:val="0"/>
    <w:pPr>
      <w:widowControl/>
      <w:adjustRightInd w:val="0"/>
      <w:spacing w:line="440" w:lineRule="atLeast"/>
      <w:jc w:val="center"/>
      <w:textAlignment w:val="baseline"/>
    </w:pPr>
    <w:rPr>
      <w:rFonts w:ascii="Times New Roman" w:hAnsi="Times New Roman" w:eastAsia="宋体" w:cs="Times New Roman"/>
      <w:kern w:val="0"/>
      <w:szCs w:val="21"/>
    </w:r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Normal (Web)"/>
    <w:basedOn w:val="1"/>
    <w:qFormat/>
    <w:uiPriority w:val="0"/>
    <w:rPr>
      <w:sz w:val="24"/>
    </w:rPr>
  </w:style>
  <w:style w:type="table" w:styleId="13">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5">
    <w:name w:val="HTML Code"/>
    <w:basedOn w:val="14"/>
    <w:qFormat/>
    <w:uiPriority w:val="0"/>
    <w:rPr>
      <w:rFonts w:ascii="Courier New" w:hAnsi="Courier New"/>
      <w:sz w:val="20"/>
    </w:rPr>
  </w:style>
  <w:style w:type="character" w:customStyle="1" w:styleId="16">
    <w:name w:val="样式3 Char"/>
    <w:qFormat/>
    <w:uiPriority w:val="0"/>
    <w:rPr>
      <w:rFonts w:eastAsia="仿宋_GB2312"/>
      <w:kern w:val="2"/>
      <w:sz w:val="24"/>
      <w:szCs w:val="24"/>
      <w:lang w:val="en-US" w:eastAsia="zh-CN"/>
    </w:rPr>
  </w:style>
  <w:style w:type="paragraph" w:styleId="17">
    <w:name w:val="List Paragraph"/>
    <w:qFormat/>
    <w:uiPriority w:val="0"/>
    <w:pPr>
      <w:contextualSpacing/>
      <w:jc w:val="left"/>
    </w:pPr>
    <w:rPr>
      <w:rFonts w:ascii="Times New Roman" w:hAnsi="Times New Roman" w:eastAsia="宋体" w:cs="Times New Roman"/>
      <w:color w:val="FF0000"/>
      <w:sz w:val="24"/>
      <w:szCs w:val="24"/>
    </w:rPr>
  </w:style>
  <w:style w:type="paragraph" w:customStyle="1" w:styleId="18">
    <w:name w:val="WPSOffice手动目录 1"/>
    <w:uiPriority w:val="0"/>
    <w:pPr>
      <w:ind w:leftChars="0"/>
    </w:pPr>
    <w:rPr>
      <w:rFonts w:ascii="Times New Roman" w:hAnsi="Times New Roman" w:eastAsia="宋体" w:cs="Times New Roman"/>
      <w:sz w:val="20"/>
      <w:szCs w:val="20"/>
    </w:rPr>
  </w:style>
  <w:style w:type="paragraph" w:customStyle="1" w:styleId="19">
    <w:name w:val="WPSOffice手动目录 2"/>
    <w:uiPriority w:val="0"/>
    <w:pPr>
      <w:ind w:leftChars="200"/>
    </w:pPr>
    <w:rPr>
      <w:rFonts w:ascii="Times New Roman" w:hAnsi="Times New Roman" w:eastAsia="宋体" w:cs="Times New Roman"/>
      <w:sz w:val="20"/>
      <w:szCs w:val="20"/>
    </w:rPr>
  </w:style>
  <w:style w:type="paragraph" w:customStyle="1" w:styleId="20">
    <w:name w:val="WPSOffice手动目录 3"/>
    <w:uiPriority w:val="0"/>
    <w:pPr>
      <w:ind w:leftChars="400"/>
    </w:pPr>
    <w:rPr>
      <w:rFonts w:ascii="Times New Roman" w:hAnsi="Times New Roman" w:eastAsia="宋体" w:cs="Times New Roman"/>
      <w:sz w:val="20"/>
      <w:szCs w:val="20"/>
    </w:rPr>
  </w:style>
  <w:style w:type="paragraph" w:customStyle="1" w:styleId="21">
    <w:name w:val="标题2"/>
    <w:basedOn w:val="4"/>
    <w:next w:val="4"/>
    <w:qFormat/>
    <w:uiPriority w:val="0"/>
    <w:pPr>
      <w:spacing w:before="300" w:after="300"/>
      <w:contextualSpacing/>
      <w:jc w:val="left"/>
    </w:pPr>
    <w:rPr>
      <w:color w:val="323232"/>
      <w:sz w:val="36"/>
      <w:szCs w:val="36"/>
    </w:rPr>
  </w:style>
  <w:style w:type="paragraph" w:customStyle="1" w:styleId="22">
    <w:name w:val="标题3"/>
    <w:basedOn w:val="5"/>
    <w:next w:val="5"/>
    <w:qFormat/>
    <w:uiPriority w:val="0"/>
    <w:pPr>
      <w:spacing w:before="200" w:after="200"/>
      <w:ind w:firstLine="431"/>
      <w:contextualSpacing/>
      <w:jc w:val="left"/>
    </w:pPr>
    <w:rPr>
      <w:color w:val="323232"/>
      <w:sz w:val="32"/>
      <w:szCs w:val="32"/>
    </w:rPr>
  </w:style>
  <w:style w:type="paragraph" w:customStyle="1" w:styleId="23">
    <w:name w:val="Paragraph"/>
    <w:qFormat/>
    <w:uiPriority w:val="0"/>
    <w:pPr>
      <w:spacing w:line="360" w:lineRule="auto"/>
      <w:ind w:firstLine="431"/>
      <w:contextualSpacing/>
      <w:jc w:val="left"/>
    </w:pPr>
    <w:rPr>
      <w:rFonts w:ascii="Times New Roman" w:hAnsi="Times New Roman" w:eastAsia="宋体" w:cs="Times New Roman"/>
      <w:color w:val="323232"/>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3576</Words>
  <Characters>5505</Characters>
  <Lines>0</Lines>
  <Paragraphs>0</Paragraphs>
  <TotalTime>0</TotalTime>
  <ScaleCrop>false</ScaleCrop>
  <LinksUpToDate>false</LinksUpToDate>
  <CharactersWithSpaces>6187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2026-03-15T05:06:00Z</dcterms:created>
  <dc:creator>：（</dc:creator>
  <cp:lastModifiedBy>：（</cp:lastModifiedBy>
  <dcterms:modified xsi:type="dcterms:W3CDTF">2026-03-22T05:51:49Z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7F78E104BCF441E7880DC5253407C1F5_11</vt:lpwstr>
  </property>
  <property fmtid="{D5CDD505-2E9C-101B-9397-08002B2CF9AE}" pid="4" name="KSOTemplateDocerSaveRecord">
    <vt:lpwstr>eyJoZGlkIjoiNTZmYzUyMTY1YjA5ZjFjZDU0Yjc2NTUxMzZkZjc0NTgiLCJ1c2VySWQiOiI4MjMyMTQzNTUifQ==</vt:lpwstr>
  </property>
</Properties>
</file>