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B89DF">
      <w:pPr>
        <w:pStyle w:val="21"/>
        <w:spacing w:line="360" w:lineRule="auto"/>
        <w:ind w:firstLine="0"/>
        <w:rPr>
          <w:rFonts w:ascii="Times New Roman" w:hAnsi="Times New Roman" w:eastAsia="Times New Roman" w:cs="Times New Roman"/>
        </w:rPr>
      </w:pPr>
      <w:r>
        <w:rPr>
          <w:rFonts w:ascii="宋体" w:hAnsi="宋体"/>
          <w:sz w:val="24"/>
        </w:rPr>
        <w:br w:type="page"/>
      </w:r>
      <w:r>
        <w:rPr>
          <w:rFonts w:hint="default" w:ascii="宋体" w:hAnsi="宋体"/>
          <w:sz w:val="24"/>
          <w:lang w:val="en-US"/>
        </w:rPr>
        <w:tab/>
      </w:r>
      <w:r>
        <w:rPr>
          <w:rFonts w:hint="default" w:ascii="宋体" w:hAnsi="宋体"/>
          <w:sz w:val="24"/>
          <w:lang w:val="en-US"/>
        </w:rPr>
        <w:tab/>
      </w:r>
    </w:p>
    <w:p w14:paraId="45A5CE69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7C636F2F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41E8218D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2815B362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247353F8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7362E026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7C56F968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4B99AC69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30EDE223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44084B4A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3FD7C7B2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03BC6954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36B5316A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27FB8AEB">
      <w:pPr>
        <w:pStyle w:val="21"/>
        <w:spacing w:line="360" w:lineRule="auto"/>
        <w:ind w:firstLine="0"/>
        <w:rPr>
          <w:rFonts w:hint="default" w:ascii="宋体" w:hAnsi="宋体"/>
          <w:b/>
          <w:bCs/>
          <w:sz w:val="24"/>
          <w:lang w:val="en-US" w:eastAsia="zh-CN"/>
        </w:rPr>
      </w:pPr>
    </w:p>
    <w:p w14:paraId="25827975">
      <w:pPr>
        <w:spacing w:before="500" w:after="500"/>
        <w:jc w:val="center"/>
      </w:pPr>
      <w:r>
        <w:rPr>
          <w:rFonts w:ascii="宋体" w:hAnsi="宋体"/>
          <w:b w:val="0"/>
          <w:bCs w:val="0"/>
          <w:sz w:val="24"/>
          <w:szCs w:val="32"/>
        </w:rPr>
        <w:t>目     录</w:t>
      </w:r>
    </w:p>
    <w:sdt>
      <w:sdtPr>
        <w:rPr>
          <w:rFonts w:ascii="宋体" w:hAnsi="宋体" w:eastAsia="宋体"/>
          <w:sz w:val="21"/>
          <w:szCs w:val="24"/>
        </w:rPr>
        <w:id w:val="14747995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宋体" w:eastAsia="宋体"/>
          <w:b/>
          <w:bCs/>
          <w:color w:val="323232"/>
          <w:sz w:val="36"/>
          <w:szCs w:val="36"/>
        </w:rPr>
      </w:sdtEndPr>
      <w:sdtContent>
        <w:p w14:paraId="3A8F7B4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908810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_Toc4123 </w:instrText>
          </w:r>
          <w:r>
            <w:fldChar w:fldCharType="separate"/>
          </w:r>
          <w:r>
            <w:rPr>
              <w:rFonts w:ascii="黑体" w:hAnsi="黑体"/>
            </w:rPr>
            <w:t>第一章 绪论</w:t>
          </w:r>
          <w:r>
            <w:tab/>
          </w:r>
          <w:r>
            <w:fldChar w:fldCharType="begin"/>
          </w:r>
          <w:r>
            <w:instrText xml:space="preserve"> PAGEREF _Toc4123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150EB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_Toc31258 </w:instrText>
          </w:r>
          <w:r>
            <w:fldChar w:fldCharType="separate"/>
          </w:r>
          <w:r>
            <w:rPr>
              <w:rFonts w:ascii="黑体" w:hAnsi="黑体"/>
            </w:rPr>
            <w:t>第二章 环境建模与算法基础原理</w:t>
          </w:r>
          <w:r>
            <w:tab/>
          </w:r>
          <w:r>
            <w:fldChar w:fldCharType="begin"/>
          </w:r>
          <w:r>
            <w:instrText xml:space="preserve"> PAGEREF _Toc31258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EABAC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_Toc28856 </w:instrText>
          </w:r>
          <w:r>
            <w:fldChar w:fldCharType="separate"/>
          </w:r>
          <w:r>
            <w:rPr>
              <w:rFonts w:ascii="黑体" w:hAnsi="黑体"/>
            </w:rPr>
            <w:t>第三章 改进A*算法设计与实现</w:t>
          </w:r>
          <w:r>
            <w:tab/>
          </w:r>
          <w:r>
            <w:fldChar w:fldCharType="begin"/>
          </w:r>
          <w:r>
            <w:instrText xml:space="preserve"> PAGEREF _Toc28856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4A4794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_Toc23616 </w:instrText>
          </w:r>
          <w:r>
            <w:fldChar w:fldCharType="separate"/>
          </w:r>
          <w:r>
            <w:rPr>
              <w:rFonts w:ascii="黑体" w:hAnsi="黑体"/>
            </w:rPr>
            <w:t>第四章 自适应遗传算法优化</w:t>
          </w:r>
          <w:r>
            <w:tab/>
          </w:r>
          <w:r>
            <w:fldChar w:fldCharType="begin"/>
          </w:r>
          <w:r>
            <w:instrText xml:space="preserve"> PAGEREF _Toc23616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620D4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_Toc9198 </w:instrText>
          </w:r>
          <w:r>
            <w:fldChar w:fldCharType="separate"/>
          </w:r>
          <w:r>
            <w:rPr>
              <w:rFonts w:ascii="黑体" w:hAnsi="黑体"/>
            </w:rPr>
            <w:t xml:space="preserve">第五章 </w:t>
          </w:r>
          <w:r>
            <w:rPr>
              <w:rFonts w:hint="eastAsia" w:ascii="黑体" w:hAnsi="黑体"/>
              <w:lang w:val="en-US" w:eastAsia="zh-CN"/>
            </w:rPr>
            <w:t>仿真与结果分析</w:t>
          </w:r>
          <w:r>
            <w:tab/>
          </w:r>
          <w:r>
            <w:fldChar w:fldCharType="begin"/>
          </w:r>
          <w:r>
            <w:instrText xml:space="preserve"> PAGEREF _Toc9198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138DE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_Toc1219 </w:instrText>
          </w:r>
          <w:r>
            <w:fldChar w:fldCharType="separate"/>
          </w:r>
          <w:r>
            <w:rPr>
              <w:rFonts w:ascii="黑体" w:hAnsi="黑体"/>
            </w:rPr>
            <w:t>第六章 总结与展望</w:t>
          </w:r>
          <w:r>
            <w:tab/>
          </w:r>
          <w:r>
            <w:fldChar w:fldCharType="begin"/>
          </w:r>
          <w:r>
            <w:instrText xml:space="preserve"> PAGEREF _Toc1219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1236D4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_Toc30360 </w:instrText>
          </w:r>
          <w:r>
            <w:fldChar w:fldCharType="separate"/>
          </w:r>
          <w:r>
            <w:rPr>
              <w:rFonts w:ascii="黑体" w:hAnsi="黑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_Toc30360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BD13B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_Toc28747 </w:instrText>
          </w:r>
          <w:r>
            <w:fldChar w:fldCharType="separate"/>
          </w:r>
          <w:r>
            <w:rPr>
              <w:rFonts w:ascii="黑体" w:hAnsi="黑体"/>
            </w:rPr>
            <w:t>附录：核心代码展示</w:t>
          </w:r>
          <w:r>
            <w:tab/>
          </w:r>
          <w:r>
            <w:fldChar w:fldCharType="begin"/>
          </w:r>
          <w:r>
            <w:instrText xml:space="preserve"> PAGEREF _Toc28747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121FFA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_Toc12562 </w:instrText>
          </w:r>
          <w:r>
            <w:fldChar w:fldCharType="separate"/>
          </w:r>
          <w:r>
            <w:rPr>
              <w:rFonts w:ascii="黑体" w:hAnsi="黑体"/>
            </w:rPr>
            <w:t>附录 A：改进A*算法核心代码</w:t>
          </w:r>
          <w:r>
            <w:tab/>
          </w:r>
          <w:r>
            <w:fldChar w:fldCharType="begin"/>
          </w:r>
          <w:r>
            <w:instrText xml:space="preserve"> PAGEREF _Toc12562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6ADA0F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_Toc21197 </w:instrText>
          </w:r>
          <w:r>
            <w:fldChar w:fldCharType="separate"/>
          </w:r>
          <w:r>
            <w:rPr>
              <w:rFonts w:ascii="黑体" w:hAnsi="黑体"/>
            </w:rPr>
            <w:t>附录 B：自适应 GA 核心代码</w:t>
          </w:r>
          <w:r>
            <w:tab/>
          </w:r>
          <w:r>
            <w:fldChar w:fldCharType="begin"/>
          </w:r>
          <w:r>
            <w:instrText xml:space="preserve"> PAGEREF _Toc21197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E0B589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_Toc14426 </w:instrText>
          </w:r>
          <w:r>
            <w:fldChar w:fldCharType="separate"/>
          </w:r>
          <w:r>
            <w:rPr>
              <w:rFonts w:hint="eastAsia" w:ascii="黑体" w:hAnsi="黑体"/>
              <w:lang w:val="en-US" w:eastAsia="zh-CN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_Toc14426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7C4B84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_Toc683 </w:instrText>
          </w:r>
          <w:r>
            <w:fldChar w:fldCharType="separate"/>
          </w:r>
          <w:r>
            <w:rPr>
              <w:rFonts w:ascii="黑体" w:hAnsi="黑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_Toc683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FA89004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_Toc24893 </w:instrText>
          </w:r>
          <w:r>
            <w:fldChar w:fldCharType="separate"/>
          </w:r>
          <w:r>
            <w:rPr>
              <w:rFonts w:ascii="黑体" w:hAnsi="黑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_Toc24893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51B94E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_Toc16805 </w:instrText>
          </w:r>
          <w:r>
            <w:fldChar w:fldCharType="separate"/>
          </w:r>
          <w:r>
            <w:t>附录 A：算法伪代码详细展示</w:t>
          </w:r>
          <w:r>
            <w:tab/>
          </w:r>
          <w:r>
            <w:fldChar w:fldCharType="begin"/>
          </w:r>
          <w:r>
            <w:instrText xml:space="preserve"> PAGEREF _Toc16805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B03157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_Toc19967 </w:instrText>
          </w:r>
          <w:r>
            <w:fldChar w:fldCharType="separate"/>
          </w:r>
          <w:r>
            <w:t>**附录 C：实验数据详细分析**</w:t>
          </w:r>
          <w:r>
            <w:tab/>
          </w:r>
          <w:r>
            <w:fldChar w:fldCharType="begin"/>
          </w:r>
          <w:r>
            <w:instrText xml:space="preserve"> PAGEREF _Toc19967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E031FE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_Toc31343 </w:instrText>
          </w:r>
          <w:r>
            <w:fldChar w:fldCharType="separate"/>
          </w:r>
          <w:r>
            <w:t>**附录 D：代码核心实现片段**</w:t>
          </w:r>
          <w:r>
            <w:tab/>
          </w:r>
          <w:r>
            <w:fldChar w:fldCharType="begin"/>
          </w:r>
          <w:r>
            <w:instrText xml:space="preserve"> PAGEREF _Toc31343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25581F4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_Toc12821 </w:instrText>
          </w:r>
          <w:r>
            <w:fldChar w:fldCharType="separate"/>
          </w:r>
          <w:r>
            <w:t>**致谢**</w:t>
          </w:r>
          <w:r>
            <w:tab/>
          </w:r>
          <w:r>
            <w:fldChar w:fldCharType="begin"/>
          </w:r>
          <w:r>
            <w:instrText xml:space="preserve"> PAGEREF _Toc12821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6971F7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_Toc32751 </w:instrText>
          </w:r>
          <w:r>
            <w:fldChar w:fldCharType="separate"/>
          </w:r>
          <w:r>
            <w:t>**参考文献**</w:t>
          </w:r>
          <w:r>
            <w:tab/>
          </w:r>
          <w:r>
            <w:fldChar w:fldCharType="begin"/>
          </w:r>
          <w:r>
            <w:instrText xml:space="preserve"> PAGEREF _Toc32751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B8DA064">
          <w:pPr>
            <w:bidi w:val="0"/>
            <w:rPr>
              <w:rFonts w:ascii="黑体" w:hAnsi="黑体"/>
              <w:b/>
              <w:sz w:val="36"/>
            </w:rPr>
          </w:pPr>
          <w:r>
            <w:fldChar w:fldCharType="end"/>
          </w:r>
        </w:p>
      </w:sdtContent>
    </w:sdt>
    <w:p w14:paraId="7B5FCF82">
      <w:pPr>
        <w:pStyle w:val="2"/>
        <w:jc w:val="center"/>
        <w:rPr>
          <w:rFonts w:ascii="黑体" w:hAnsi="黑体"/>
          <w:b/>
          <w:sz w:val="36"/>
        </w:rPr>
      </w:pPr>
    </w:p>
    <w:p w14:paraId="104A27D5">
      <w:pPr>
        <w:rPr>
          <w:rFonts w:ascii="黑体" w:hAnsi="黑体"/>
          <w:b/>
          <w:sz w:val="36"/>
        </w:rPr>
      </w:pPr>
    </w:p>
    <w:p w14:paraId="526D2644">
      <w:pPr>
        <w:pStyle w:val="8"/>
        <w:rPr>
          <w:rFonts w:ascii="黑体" w:hAnsi="黑体"/>
          <w:b/>
          <w:sz w:val="36"/>
        </w:rPr>
      </w:pPr>
    </w:p>
    <w:p w14:paraId="2955104D">
      <w:pPr>
        <w:pStyle w:val="8"/>
        <w:rPr>
          <w:rFonts w:ascii="黑体" w:hAnsi="黑体"/>
          <w:b/>
          <w:sz w:val="36"/>
        </w:rPr>
      </w:pPr>
    </w:p>
    <w:p w14:paraId="512B84B2">
      <w:pPr>
        <w:pStyle w:val="8"/>
        <w:rPr>
          <w:rFonts w:ascii="黑体" w:hAnsi="黑体"/>
          <w:b/>
          <w:sz w:val="36"/>
        </w:rPr>
      </w:pPr>
    </w:p>
    <w:p w14:paraId="0D1D6622">
      <w:pPr>
        <w:pStyle w:val="8"/>
        <w:rPr>
          <w:rFonts w:ascii="黑体" w:hAnsi="黑体"/>
          <w:b/>
          <w:sz w:val="36"/>
        </w:rPr>
      </w:pPr>
    </w:p>
    <w:p w14:paraId="5C5D0656">
      <w:pPr>
        <w:pStyle w:val="8"/>
        <w:rPr>
          <w:rFonts w:ascii="黑体" w:hAnsi="黑体"/>
          <w:b/>
          <w:sz w:val="36"/>
        </w:rPr>
      </w:pPr>
    </w:p>
    <w:p w14:paraId="12B9E642">
      <w:pPr>
        <w:pStyle w:val="8"/>
        <w:rPr>
          <w:rFonts w:ascii="黑体" w:hAnsi="黑体"/>
          <w:b/>
          <w:sz w:val="36"/>
        </w:rPr>
      </w:pPr>
    </w:p>
    <w:p w14:paraId="2D95D66E">
      <w:pPr>
        <w:pStyle w:val="8"/>
        <w:rPr>
          <w:rFonts w:ascii="黑体" w:hAnsi="黑体"/>
          <w:b/>
          <w:sz w:val="36"/>
        </w:rPr>
      </w:pPr>
    </w:p>
    <w:p w14:paraId="1D67772B">
      <w:pPr>
        <w:pStyle w:val="8"/>
        <w:rPr>
          <w:rFonts w:ascii="黑体" w:hAnsi="黑体"/>
          <w:b/>
          <w:sz w:val="36"/>
        </w:rPr>
      </w:pPr>
    </w:p>
    <w:p w14:paraId="7DD15DB8">
      <w:pPr>
        <w:pStyle w:val="8"/>
        <w:rPr>
          <w:rFonts w:ascii="黑体" w:hAnsi="黑体"/>
          <w:b/>
          <w:sz w:val="36"/>
        </w:rPr>
      </w:pPr>
    </w:p>
    <w:p w14:paraId="026BC222">
      <w:pPr>
        <w:pStyle w:val="8"/>
        <w:rPr>
          <w:rFonts w:ascii="黑体" w:hAnsi="黑体"/>
          <w:b/>
          <w:sz w:val="36"/>
        </w:rPr>
      </w:pPr>
    </w:p>
    <w:p w14:paraId="305E9F1B">
      <w:pPr>
        <w:pStyle w:val="8"/>
        <w:rPr>
          <w:rFonts w:ascii="黑体" w:hAnsi="黑体"/>
          <w:b/>
          <w:sz w:val="36"/>
        </w:rPr>
      </w:pPr>
    </w:p>
    <w:p w14:paraId="517D18BD">
      <w:pPr>
        <w:pStyle w:val="8"/>
        <w:rPr>
          <w:rFonts w:ascii="黑体" w:hAnsi="黑体"/>
          <w:b/>
          <w:sz w:val="36"/>
        </w:rPr>
      </w:pPr>
    </w:p>
    <w:p w14:paraId="56C523AF"/>
    <w:p w14:paraId="6F985E6C">
      <w:r>
        <w:rPr>
          <w:rFonts w:ascii="宋体" w:hAnsi="宋体"/>
          <w:sz w:val="24"/>
        </w:rPr>
        <w:br w:type="page"/>
      </w:r>
    </w:p>
    <w:p w14:paraId="49DD3C57">
      <w:pPr>
        <w:pStyle w:val="23"/>
        <w:jc w:val="center"/>
        <w:rPr>
          <w:rFonts w:ascii="Times New Roman" w:eastAsia="宋体"/>
          <w:b/>
          <w:bCs/>
          <w:color w:val="323232"/>
          <w:sz w:val="36"/>
          <w:szCs w:val="36"/>
        </w:r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pgNumType w:start="1"/>
          <w:cols w:space="720" w:num="1"/>
          <w:docGrid w:linePitch="360" w:charSpace="0"/>
        </w:sectPr>
      </w:pPr>
    </w:p>
    <w:p w14:paraId="15290CC6">
      <w:pPr>
        <w:pStyle w:val="25"/>
        <w:spacing w:line="360" w:lineRule="auto"/>
        <w:ind w:left="0" w:leftChars="0" w:firstLine="0" w:firstLineChars="0"/>
      </w:pPr>
    </w:p>
    <w:p w14:paraId="6E2EC4AA">
      <w:pPr>
        <w:pStyle w:val="3"/>
      </w:pPr>
    </w:p>
    <w:p w14:paraId="67BA0384"/>
    <w:p w14:paraId="1691B5BF">
      <w:pPr>
        <w:pStyle w:val="8"/>
      </w:pPr>
    </w:p>
    <w:p w14:paraId="0C3A24D4">
      <w:pPr>
        <w:pStyle w:val="8"/>
      </w:pPr>
    </w:p>
    <w:p w14:paraId="2BEA0FEF">
      <w:pPr>
        <w:pStyle w:val="8"/>
      </w:pPr>
    </w:p>
    <w:p w14:paraId="1AD49E97">
      <w:pPr>
        <w:pStyle w:val="8"/>
      </w:pPr>
    </w:p>
    <w:p w14:paraId="3A591C9F">
      <w:pPr>
        <w:pStyle w:val="8"/>
      </w:pPr>
    </w:p>
    <w:p w14:paraId="7FD7191E">
      <w:pPr>
        <w:pStyle w:val="8"/>
      </w:pPr>
    </w:p>
    <w:p w14:paraId="19751A5D">
      <w:pPr>
        <w:pStyle w:val="8"/>
      </w:pPr>
    </w:p>
    <w:p w14:paraId="2F9B0B67">
      <w:pPr>
        <w:pStyle w:val="8"/>
      </w:pPr>
    </w:p>
    <w:p w14:paraId="6016BFCC">
      <w:pPr>
        <w:pStyle w:val="8"/>
      </w:pPr>
    </w:p>
    <w:p w14:paraId="382A1BC1">
      <w:pPr>
        <w:pStyle w:val="8"/>
      </w:pPr>
    </w:p>
    <w:p w14:paraId="70B37C8E">
      <w:pPr>
        <w:pStyle w:val="8"/>
      </w:pPr>
    </w:p>
    <w:p w14:paraId="2B977C90">
      <w:pPr>
        <w:pStyle w:val="8"/>
      </w:pPr>
    </w:p>
    <w:p w14:paraId="11E5D242">
      <w:pPr>
        <w:pStyle w:val="8"/>
      </w:pPr>
    </w:p>
    <w:p w14:paraId="5149A710">
      <w:pPr>
        <w:pStyle w:val="8"/>
      </w:pPr>
    </w:p>
    <w:p w14:paraId="615ADFCC">
      <w:pPr>
        <w:pStyle w:val="8"/>
      </w:pPr>
    </w:p>
    <w:p w14:paraId="474BDC65">
      <w:pPr>
        <w:pStyle w:val="8"/>
      </w:pPr>
    </w:p>
    <w:p w14:paraId="2BC7A8BA">
      <w:pPr>
        <w:pStyle w:val="8"/>
      </w:pPr>
    </w:p>
    <w:p w14:paraId="31A4D615">
      <w:pPr>
        <w:pStyle w:val="8"/>
      </w:pPr>
    </w:p>
    <w:p w14:paraId="1D4692A5">
      <w:pPr>
        <w:pStyle w:val="8"/>
      </w:pPr>
    </w:p>
    <w:p w14:paraId="736878F2">
      <w:pPr>
        <w:pStyle w:val="8"/>
        <w:ind w:left="0" w:leftChars="0" w:firstLine="0" w:firstLineChars="0"/>
      </w:pPr>
    </w:p>
    <w:p w14:paraId="47E92A17">
      <w:pPr>
        <w:pStyle w:val="25"/>
        <w:spacing w:line="360" w:lineRule="auto"/>
        <w:ind w:left="0" w:leftChars="0" w:firstLine="0" w:firstLineChars="0"/>
      </w:pPr>
    </w:p>
    <w:p w14:paraId="57E984B9">
      <w:pPr>
        <w:pStyle w:val="25"/>
        <w:spacing w:line="360" w:lineRule="auto"/>
        <w:ind w:left="0" w:leftChars="0" w:firstLine="0" w:firstLineChars="0"/>
      </w:pPr>
    </w:p>
    <w:p w14:paraId="2C5609A6">
      <w:pPr>
        <w:pStyle w:val="25"/>
        <w:spacing w:line="360" w:lineRule="auto"/>
        <w:ind w:left="0" w:leftChars="0" w:firstLine="0" w:firstLineChars="0"/>
      </w:pPr>
    </w:p>
    <w:p w14:paraId="64C03AB3">
      <w:pPr>
        <w:pStyle w:val="25"/>
        <w:spacing w:line="360" w:lineRule="auto"/>
        <w:ind w:left="0" w:leftChars="0" w:firstLine="0" w:firstLineChars="0"/>
      </w:pPr>
    </w:p>
    <w:p w14:paraId="58CCA840">
      <w:pPr>
        <w:pStyle w:val="25"/>
        <w:spacing w:line="360" w:lineRule="auto"/>
        <w:ind w:left="0" w:leftChars="0" w:firstLine="0" w:firstLineChars="0"/>
      </w:pPr>
    </w:p>
    <w:p w14:paraId="09269E8F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</w:t>
      </w:r>
    </w:p>
    <w:p w14:paraId="1ABC59E0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1956918D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19B4774C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4D283259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5D69DDB9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036D225E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156A86D5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46123DAC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216E3758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7BC125AF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6C8D5A49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17680B27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214B5019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1B2FD70E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2D449725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6A6E69A8">
      <w:pPr>
        <w:pStyle w:val="25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0E822CA2">
      <w:pPr>
        <w:jc w:val="center"/>
      </w:pPr>
    </w:p>
    <w:p w14:paraId="0557E7BC">
      <w:pPr>
        <w:pStyle w:val="23"/>
        <w:jc w:val="center"/>
      </w:pPr>
    </w:p>
    <w:p w14:paraId="0DED83EE"/>
    <w:p w14:paraId="04136DBB">
      <w:pPr>
        <w:pStyle w:val="25"/>
        <w:spacing w:line="360" w:lineRule="auto"/>
      </w:pPr>
    </w:p>
    <w:p w14:paraId="2064970D">
      <w:pPr>
        <w:pStyle w:val="25"/>
        <w:spacing w:line="360" w:lineRule="auto"/>
      </w:pPr>
    </w:p>
    <w:p w14:paraId="17F2868F">
      <w:pPr>
        <w:pStyle w:val="25"/>
        <w:spacing w:line="360" w:lineRule="auto"/>
      </w:pPr>
    </w:p>
    <w:p w14:paraId="27C44865">
      <w:pPr>
        <w:pStyle w:val="25"/>
        <w:spacing w:line="360" w:lineRule="auto"/>
      </w:pPr>
    </w:p>
    <w:p w14:paraId="3DB3D7B0">
      <w:pPr>
        <w:pStyle w:val="25"/>
        <w:spacing w:line="360" w:lineRule="auto"/>
      </w:pPr>
    </w:p>
    <w:p w14:paraId="1512C147">
      <w:pPr>
        <w:pStyle w:val="25"/>
        <w:spacing w:line="360" w:lineRule="auto"/>
        <w:ind w:left="0" w:leftChars="0" w:firstLine="0" w:firstLineChars="0"/>
      </w:pPr>
    </w:p>
    <w:p w14:paraId="674398CF">
      <w:pPr>
        <w:pStyle w:val="25"/>
        <w:spacing w:line="360" w:lineRule="auto"/>
      </w:pPr>
    </w:p>
    <w:p w14:paraId="17CD9E1B">
      <w:pPr>
        <w:pStyle w:val="25"/>
        <w:spacing w:line="360" w:lineRule="auto"/>
      </w:pPr>
    </w:p>
    <w:p w14:paraId="0D05E18F">
      <w:pPr>
        <w:pStyle w:val="25"/>
        <w:spacing w:line="360" w:lineRule="auto"/>
      </w:pPr>
    </w:p>
    <w:p w14:paraId="2B4FDE4E">
      <w:pPr>
        <w:pStyle w:val="25"/>
        <w:spacing w:line="360" w:lineRule="auto"/>
      </w:pPr>
    </w:p>
    <w:p w14:paraId="6982BF1C">
      <w:pPr>
        <w:pStyle w:val="25"/>
        <w:spacing w:line="360" w:lineRule="auto"/>
      </w:pPr>
    </w:p>
    <w:p w14:paraId="4D33DFE3">
      <w:pPr>
        <w:pStyle w:val="25"/>
        <w:spacing w:line="360" w:lineRule="auto"/>
      </w:pPr>
    </w:p>
    <w:p w14:paraId="65EFED7C">
      <w:pPr>
        <w:jc w:val="center"/>
      </w:pPr>
    </w:p>
    <w:p w14:paraId="245E79BF">
      <w:pPr>
        <w:pStyle w:val="8"/>
      </w:pPr>
    </w:p>
    <w:p w14:paraId="6A7D14E9">
      <w:pPr>
        <w:pStyle w:val="8"/>
      </w:pPr>
    </w:p>
    <w:p w14:paraId="56888BC3">
      <w:pPr>
        <w:pStyle w:val="2"/>
        <w:bidi w:val="0"/>
        <w:jc w:val="center"/>
        <w:rPr>
          <w:rFonts w:ascii="黑体" w:hAnsi="黑体"/>
          <w:b/>
          <w:sz w:val="36"/>
        </w:rPr>
      </w:pPr>
      <w:bookmarkStart w:id="5" w:name="_GoBack"/>
      <w:bookmarkEnd w:id="5"/>
      <w:bookmarkStart w:id="0" w:name="_Toc1219"/>
    </w:p>
    <w:p w14:paraId="175C3E2D">
      <w:pPr>
        <w:pStyle w:val="2"/>
        <w:bidi w:val="0"/>
        <w:jc w:val="center"/>
        <w:rPr>
          <w:rFonts w:ascii="黑体" w:hAnsi="黑体"/>
          <w:b/>
          <w:sz w:val="36"/>
        </w:rPr>
      </w:pPr>
    </w:p>
    <w:p w14:paraId="5C2531BB">
      <w:pPr>
        <w:pStyle w:val="2"/>
        <w:bidi w:val="0"/>
        <w:ind w:left="2000" w:leftChars="0" w:firstLine="500" w:firstLineChars="0"/>
        <w:jc w:val="both"/>
        <w:rPr>
          <w:rFonts w:hint="eastAsia" w:eastAsia="宋体"/>
          <w:lang w:eastAsia="zh-CN"/>
        </w:rPr>
      </w:pPr>
      <w:r>
        <w:rPr>
          <w:rFonts w:ascii="黑体" w:hAnsi="黑体"/>
          <w:b/>
          <w:sz w:val="36"/>
        </w:rPr>
        <w:t>第六章 总结与展望</w:t>
      </w:r>
      <w:bookmarkEnd w:id="0"/>
    </w:p>
    <w:p w14:paraId="3F4B9F3F">
      <w:r>
        <w:rPr>
          <w:rFonts w:ascii="宋体" w:hAnsi="宋体"/>
          <w:sz w:val="24"/>
        </w:rPr>
        <w:br w:type="textWrapping"/>
      </w:r>
    </w:p>
    <w:p w14:paraId="0523A9FE">
      <w:pPr>
        <w:pStyle w:val="3"/>
        <w:jc w:val="left"/>
      </w:pPr>
      <w:r>
        <w:rPr>
          <w:rFonts w:ascii="黑体" w:hAnsi="黑体"/>
          <w:b/>
          <w:sz w:val="28"/>
        </w:rPr>
        <w:t>6.1 全文工作总结</w:t>
      </w:r>
    </w:p>
    <w:p w14:paraId="42709946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本文针对移动机器人在复杂栅格环境中的路径规划问题，提出了一种融合改进A*算法与自适应遗传算法的路径规划方法。通过理论分析、算法设计和实验验证，主要完成了以下工作：</w:t>
      </w:r>
    </w:p>
    <w:p w14:paraId="25989019">
      <w:pPr>
        <w:pStyle w:val="8"/>
        <w:rPr>
          <w:rFonts w:ascii="宋体" w:hAnsi="宋体"/>
          <w:sz w:val="24"/>
        </w:rPr>
      </w:pPr>
    </w:p>
    <w:p w14:paraId="7209C3A0">
      <w:pPr>
        <w:pStyle w:val="8"/>
        <w:ind w:left="0" w:leftChars="0" w:firstLine="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--todo</w:t>
      </w:r>
    </w:p>
    <w:p w14:paraId="334387B9">
      <w:pPr>
        <w:pStyle w:val="3"/>
        <w:jc w:val="left"/>
      </w:pPr>
      <w:r>
        <w:rPr>
          <w:rFonts w:ascii="黑体" w:hAnsi="黑体"/>
          <w:b/>
          <w:sz w:val="28"/>
        </w:rPr>
        <w:t>6.2 主要创新点</w:t>
      </w:r>
    </w:p>
    <w:p w14:paraId="31D17CFF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Todo</w:t>
      </w:r>
    </w:p>
    <w:p w14:paraId="0CF43478">
      <w:pPr>
        <w:pStyle w:val="2"/>
        <w:jc w:val="center"/>
        <w:rPr>
          <w:rFonts w:ascii="黑体" w:hAnsi="黑体"/>
          <w:b/>
          <w:sz w:val="36"/>
        </w:rPr>
      </w:pPr>
      <w:bookmarkStart w:id="1" w:name="_Toc30360"/>
    </w:p>
    <w:p w14:paraId="40A9F6E9">
      <w:pPr>
        <w:pStyle w:val="2"/>
        <w:jc w:val="center"/>
        <w:rPr>
          <w:rFonts w:ascii="黑体" w:hAnsi="黑体"/>
          <w:b/>
          <w:sz w:val="36"/>
        </w:rPr>
      </w:pPr>
    </w:p>
    <w:p w14:paraId="1866F01C">
      <w:pPr>
        <w:pStyle w:val="2"/>
        <w:jc w:val="center"/>
        <w:rPr>
          <w:rFonts w:ascii="黑体" w:hAnsi="黑体"/>
          <w:b/>
          <w:sz w:val="36"/>
        </w:rPr>
      </w:pPr>
    </w:p>
    <w:p w14:paraId="5944ADFB">
      <w:pPr>
        <w:pStyle w:val="2"/>
        <w:jc w:val="center"/>
        <w:rPr>
          <w:rFonts w:ascii="黑体" w:hAnsi="黑体"/>
          <w:b/>
          <w:sz w:val="36"/>
        </w:rPr>
      </w:pPr>
    </w:p>
    <w:p w14:paraId="11F4931B">
      <w:pPr>
        <w:pStyle w:val="2"/>
        <w:jc w:val="center"/>
      </w:pPr>
      <w:r>
        <w:rPr>
          <w:rFonts w:ascii="黑体" w:hAnsi="黑体"/>
          <w:b/>
          <w:sz w:val="36"/>
        </w:rPr>
        <w:t>参考文献</w:t>
      </w:r>
      <w:bookmarkEnd w:id="1"/>
    </w:p>
    <w:p w14:paraId="3D192DEB">
      <w:pPr>
        <w:rPr>
          <w:rFonts w:hint="eastAsia" w:eastAsia="宋体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Todo</w:t>
      </w:r>
    </w:p>
    <w:p w14:paraId="25D36AE6">
      <w:pPr>
        <w:pStyle w:val="2"/>
        <w:jc w:val="center"/>
      </w:pPr>
      <w:bookmarkStart w:id="2" w:name="_Toc28747"/>
      <w:r>
        <w:rPr>
          <w:rFonts w:ascii="黑体" w:hAnsi="黑体"/>
          <w:b/>
          <w:sz w:val="36"/>
        </w:rPr>
        <w:t>附录：核心代码展示</w:t>
      </w:r>
      <w:bookmarkEnd w:id="2"/>
    </w:p>
    <w:p w14:paraId="1420C023">
      <w:pPr>
        <w:pStyle w:val="2"/>
        <w:jc w:val="center"/>
      </w:pPr>
      <w:bookmarkStart w:id="3" w:name="_Toc12562"/>
      <w:r>
        <w:rPr>
          <w:rFonts w:ascii="黑体" w:hAnsi="黑体"/>
          <w:b/>
          <w:sz w:val="36"/>
        </w:rPr>
        <w:t>附录 A：改进A*算法核心代码</w:t>
      </w:r>
      <w:bookmarkEnd w:id="3"/>
    </w:p>
    <w:p w14:paraId="2D34369E">
      <w:pPr>
        <w:jc w:val="left"/>
      </w:pP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# 改进A*核心逻辑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def improved_astar_plan(grid, start, goal):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# 1. 计算障碍物密度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rho = count_obstacles(grid) / grid.size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# 2. 计算动态权重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alpha = 1.0 + 2.0 * rho / (1.0 + rho * rho)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# 3. A*搜索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open_list = PriorityQueue()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open_list.push(start, alpha * heuristic(start, goal))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came_from = {}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g_score = {start: 0}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while not open_list.empty():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current = open_list.pop()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if current == goal: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return reconstruct_path(came_from, current)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for neighbor in get_neighbors(current):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tentative_g = g_score[current] + dist(current, neighbor)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if tentative_g &lt; g_score.get(neighbor, inf):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came_from[neighbor] = current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g_score[neighbor] = tentative_g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f = tentative_g + alpha * heuristic(neighbor, goal)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open_list.push(neighbor, f)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return None </w:t>
      </w:r>
      <w:r>
        <w:rPr>
          <w:rFonts w:ascii="宋体" w:hAnsi="宋体"/>
          <w:sz w:val="24"/>
        </w:rPr>
        <w:br w:type="textWrapping"/>
      </w:r>
    </w:p>
    <w:p w14:paraId="49B5B703">
      <w:pPr>
        <w:pStyle w:val="2"/>
        <w:jc w:val="center"/>
      </w:pPr>
      <w:bookmarkStart w:id="4" w:name="_Toc21197"/>
      <w:r>
        <w:rPr>
          <w:rFonts w:ascii="黑体" w:hAnsi="黑体"/>
          <w:b/>
          <w:sz w:val="36"/>
        </w:rPr>
        <w:t>附录 B：自适应 GA 核心代码</w:t>
      </w:r>
      <w:bookmarkEnd w:id="4"/>
    </w:p>
    <w:p w14:paraId="1F6FC5E7"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# 自适应交叉率计算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def get_adaptive_pc(f_i, f_avg, f_max):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if f_i &gt; f_avg: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return Pc_max - (Pc_max - Pc_min) * (f_max - f_i) / (f_max - f_avg)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else: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return Pc_max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# 路径修复机制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>def repair_path(grid, path):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for i, point in enumerate(path):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if is_collision(point, grid):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# 尝试 A*重连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reconnect = astar(grid, path[i-1], path[i+1])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if reconnect: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path = path[:i] + reconnect + path[i+1:]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else: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# 寻找替代点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substitute = find_substitute(grid, point, path[i-1], path[i+1])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if substitute: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                path[i] = substitute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t xml:space="preserve">    return path</w:t>
      </w:r>
      <w:r>
        <w:rPr>
          <w:rFonts w:ascii="宋体" w:hAnsi="宋体"/>
          <w:sz w:val="24"/>
        </w:rPr>
        <w:br w:type="textWrapping"/>
      </w:r>
    </w:p>
    <w:p w14:paraId="4293225E"/>
    <w:p w14:paraId="514AD464"/>
    <w:p w14:paraId="423111AD"/>
    <w:p w14:paraId="57B2EFBC"/>
    <w:sectPr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3AECD">
    <w:pPr>
      <w:jc w:val="center"/>
    </w:pPr>
    <w:r>
      <w:rPr>
        <w:rFonts w:ascii="Times New Roman" w:hAnsi="Times New Roman" w:eastAsia="Times New Roman" w:cs="Times New Roman"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sz w:val="18"/>
        <w:szCs w:val="18"/>
      </w:rPr>
      <w:instrText xml:space="preserve">PAGE</w:instrText>
    </w:r>
    <w:r>
      <w:rPr>
        <w:rFonts w:ascii="Times New Roman" w:hAnsi="Times New Roman" w:eastAsia="Times New Roman" w:cs="Times New Roman"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99040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5567F1"/>
    <w:rsid w:val="058E1478"/>
    <w:rsid w:val="05A06681"/>
    <w:rsid w:val="05AB39B4"/>
    <w:rsid w:val="09596A88"/>
    <w:rsid w:val="0F9D73EB"/>
    <w:rsid w:val="148266CE"/>
    <w:rsid w:val="14E14263"/>
    <w:rsid w:val="1548367B"/>
    <w:rsid w:val="172779EC"/>
    <w:rsid w:val="184C6E08"/>
    <w:rsid w:val="18954AFE"/>
    <w:rsid w:val="1B7B1224"/>
    <w:rsid w:val="1C0E5E0C"/>
    <w:rsid w:val="1EA204B9"/>
    <w:rsid w:val="20613B52"/>
    <w:rsid w:val="318E6F65"/>
    <w:rsid w:val="374F65BD"/>
    <w:rsid w:val="3A8114C5"/>
    <w:rsid w:val="3CE967E7"/>
    <w:rsid w:val="3E9C33B9"/>
    <w:rsid w:val="429C453B"/>
    <w:rsid w:val="43A20532"/>
    <w:rsid w:val="478E6FC6"/>
    <w:rsid w:val="4DD57EA9"/>
    <w:rsid w:val="4E1E674C"/>
    <w:rsid w:val="520F2308"/>
    <w:rsid w:val="57391B27"/>
    <w:rsid w:val="5BFE3079"/>
    <w:rsid w:val="5E680C22"/>
    <w:rsid w:val="615D6E3B"/>
    <w:rsid w:val="618B1EB6"/>
    <w:rsid w:val="61C379F2"/>
    <w:rsid w:val="676932DF"/>
    <w:rsid w:val="6CFE7A1D"/>
    <w:rsid w:val="718A19EF"/>
    <w:rsid w:val="71ED1FFD"/>
    <w:rsid w:val="723C550E"/>
    <w:rsid w:val="756677F3"/>
    <w:rsid w:val="76EA79E1"/>
    <w:rsid w:val="77A92C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line="340" w:lineRule="auto"/>
      <w:contextualSpacing/>
      <w:jc w:val="center"/>
    </w:pPr>
    <w:rPr>
      <w:rFonts w:ascii="Times New Roman" w:hAnsi="Times New Roman" w:eastAsia="宋体" w:cs="Times New Roman"/>
      <w:b/>
      <w:bCs/>
      <w:color w:val="323232"/>
      <w:sz w:val="36"/>
      <w:szCs w:val="36"/>
    </w:rPr>
  </w:style>
  <w:style w:type="paragraph" w:styleId="3">
    <w:name w:val="heading 2"/>
    <w:next w:val="1"/>
    <w:qFormat/>
    <w:uiPriority w:val="0"/>
    <w:pPr>
      <w:contextualSpacing/>
      <w:jc w:val="center"/>
    </w:pPr>
    <w:rPr>
      <w:rFonts w:ascii="Times New Roman" w:hAnsi="Times New Roman" w:eastAsia="宋体" w:cs="Times New Roman"/>
      <w:b/>
      <w:bCs/>
      <w:color w:val="323232"/>
      <w:sz w:val="32"/>
      <w:szCs w:val="32"/>
    </w:rPr>
  </w:style>
  <w:style w:type="paragraph" w:styleId="4">
    <w:name w:val="heading 3"/>
    <w:next w:val="1"/>
    <w:qFormat/>
    <w:uiPriority w:val="0"/>
    <w:pPr>
      <w:contextualSpacing/>
      <w:jc w:val="center"/>
    </w:pPr>
    <w:rPr>
      <w:rFonts w:ascii="Times New Roman" w:hAnsi="Times New Roman" w:eastAsia="宋体" w:cs="Times New Roman"/>
      <w:b/>
      <w:bCs/>
      <w:color w:val="323232"/>
      <w:sz w:val="28"/>
      <w:szCs w:val="28"/>
    </w:rPr>
  </w:style>
  <w:style w:type="paragraph" w:styleId="5">
    <w:name w:val="heading 4"/>
    <w:next w:val="1"/>
    <w:qFormat/>
    <w:uiPriority w:val="0"/>
    <w:pPr>
      <w:contextualSpacing/>
      <w:jc w:val="center"/>
    </w:pPr>
    <w:rPr>
      <w:rFonts w:ascii="Times New Roman" w:hAnsi="Times New Roman" w:eastAsia="宋体" w:cs="Times New Roman"/>
      <w:b/>
      <w:bCs/>
      <w:color w:val="323232"/>
      <w:sz w:val="24"/>
      <w:szCs w:val="24"/>
    </w:rPr>
  </w:style>
  <w:style w:type="paragraph" w:styleId="6">
    <w:name w:val="heading 5"/>
    <w:next w:val="1"/>
    <w:qFormat/>
    <w:uiPriority w:val="0"/>
    <w:pPr>
      <w:contextualSpacing/>
      <w:jc w:val="center"/>
    </w:pPr>
    <w:rPr>
      <w:rFonts w:ascii="Times New Roman" w:hAnsi="Times New Roman" w:eastAsia="宋体" w:cs="Times New Roman"/>
      <w:b/>
      <w:bCs/>
      <w:color w:val="323232"/>
      <w:sz w:val="22"/>
      <w:szCs w:val="22"/>
    </w:rPr>
  </w:style>
  <w:style w:type="paragraph" w:styleId="7">
    <w:name w:val="heading 6"/>
    <w:next w:val="1"/>
    <w:qFormat/>
    <w:uiPriority w:val="0"/>
    <w:pPr>
      <w:contextualSpacing/>
      <w:jc w:val="left"/>
    </w:pPr>
    <w:rPr>
      <w:rFonts w:ascii="Times New Roman" w:hAnsi="Times New Roman" w:eastAsia="宋体" w:cs="Times New Roman"/>
      <w:color w:val="1F4D78"/>
      <w:sz w:val="24"/>
      <w:szCs w:val="24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qFormat/>
    <w:uiPriority w:val="0"/>
    <w:pPr>
      <w:ind w:firstLine="420" w:firstLineChars="2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footnote text"/>
    <w:link w:val="22"/>
    <w:semiHidden/>
    <w:unhideWhenUsed/>
    <w:qFormat/>
    <w:uiPriority w:val="99"/>
    <w:pPr>
      <w:spacing w:after="0" w:line="240" w:lineRule="auto"/>
      <w:contextualSpacing/>
      <w:jc w:val="left"/>
    </w:pPr>
    <w:rPr>
      <w:rFonts w:ascii="Times New Roman" w:hAnsi="Times New Roman" w:eastAsia="宋体" w:cs="Times New Roman"/>
      <w:sz w:val="20"/>
      <w:szCs w:val="20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paragraph" w:styleId="15">
    <w:name w:val="Title"/>
    <w:qFormat/>
    <w:uiPriority w:val="0"/>
    <w:pPr>
      <w:contextualSpacing/>
      <w:jc w:val="left"/>
    </w:pPr>
    <w:rPr>
      <w:rFonts w:ascii="Times New Roman" w:hAnsi="Times New Roman" w:eastAsia="宋体" w:cs="Times New Roman"/>
      <w:sz w:val="56"/>
      <w:szCs w:val="56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HTML Code"/>
    <w:basedOn w:val="17"/>
    <w:qFormat/>
    <w:uiPriority w:val="0"/>
    <w:rPr>
      <w:rFonts w:ascii="Courier New" w:hAnsi="Courier New"/>
      <w:sz w:val="20"/>
    </w:rPr>
  </w:style>
  <w:style w:type="character" w:styleId="20">
    <w:name w:val="footnote reference"/>
    <w:semiHidden/>
    <w:unhideWhenUsed/>
    <w:qFormat/>
    <w:uiPriority w:val="99"/>
    <w:rPr>
      <w:vertAlign w:val="superscript"/>
    </w:rPr>
  </w:style>
  <w:style w:type="paragraph" w:styleId="21">
    <w:name w:val="List Paragraph"/>
    <w:qFormat/>
    <w:uiPriority w:val="0"/>
    <w:pPr>
      <w:contextualSpacing/>
      <w:jc w:val="left"/>
    </w:pPr>
    <w:rPr>
      <w:rFonts w:ascii="Times New Roman" w:hAnsi="Times New Roman" w:eastAsia="宋体" w:cs="Times New Roman"/>
      <w:color w:val="FF0000"/>
      <w:sz w:val="24"/>
      <w:szCs w:val="24"/>
    </w:rPr>
  </w:style>
  <w:style w:type="character" w:customStyle="1" w:styleId="22">
    <w:name w:val="Footnote Text Char"/>
    <w:link w:val="12"/>
    <w:semiHidden/>
    <w:unhideWhenUsed/>
    <w:qFormat/>
    <w:uiPriority w:val="99"/>
    <w:rPr>
      <w:sz w:val="20"/>
      <w:szCs w:val="20"/>
    </w:rPr>
  </w:style>
  <w:style w:type="paragraph" w:customStyle="1" w:styleId="23">
    <w:name w:val="标题2"/>
    <w:basedOn w:val="3"/>
    <w:next w:val="3"/>
    <w:qFormat/>
    <w:uiPriority w:val="0"/>
    <w:pPr>
      <w:spacing w:before="300" w:after="300"/>
      <w:contextualSpacing/>
      <w:jc w:val="left"/>
    </w:pPr>
    <w:rPr>
      <w:color w:val="323232"/>
      <w:sz w:val="36"/>
      <w:szCs w:val="36"/>
    </w:rPr>
  </w:style>
  <w:style w:type="paragraph" w:customStyle="1" w:styleId="24">
    <w:name w:val="标题3"/>
    <w:basedOn w:val="4"/>
    <w:next w:val="4"/>
    <w:qFormat/>
    <w:uiPriority w:val="0"/>
    <w:pPr>
      <w:spacing w:before="200" w:after="200"/>
      <w:ind w:firstLine="431"/>
      <w:contextualSpacing/>
      <w:jc w:val="left"/>
    </w:pPr>
    <w:rPr>
      <w:color w:val="323232"/>
      <w:sz w:val="32"/>
      <w:szCs w:val="32"/>
    </w:rPr>
  </w:style>
  <w:style w:type="paragraph" w:customStyle="1" w:styleId="25">
    <w:name w:val="Paragraph"/>
    <w:qFormat/>
    <w:uiPriority w:val="0"/>
    <w:pPr>
      <w:spacing w:line="360" w:lineRule="auto"/>
      <w:ind w:firstLine="431"/>
      <w:contextualSpacing/>
      <w:jc w:val="left"/>
    </w:pPr>
    <w:rPr>
      <w:rFonts w:ascii="Times New Roman" w:hAnsi="Times New Roman" w:eastAsia="宋体" w:cs="Times New Roman"/>
      <w:color w:val="323232"/>
      <w:sz w:val="24"/>
      <w:szCs w:val="24"/>
    </w:rPr>
  </w:style>
  <w:style w:type="character" w:customStyle="1" w:styleId="26">
    <w:name w:val="text-align-right"/>
    <w:unhideWhenUsed/>
    <w:qFormat/>
    <w:uiPriority w:val="99"/>
  </w:style>
  <w:style w:type="character" w:customStyle="1" w:styleId="27">
    <w:name w:val="样式3 Char"/>
    <w:qFormat/>
    <w:uiPriority w:val="0"/>
    <w:rPr>
      <w:rFonts w:eastAsia="仿宋_GB2312"/>
      <w:kern w:val="2"/>
      <w:sz w:val="24"/>
      <w:szCs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3225</Words>
  <Characters>4988</Characters>
  <TotalTime>2</TotalTime>
  <ScaleCrop>false</ScaleCrop>
  <LinksUpToDate>false</LinksUpToDate>
  <CharactersWithSpaces>5431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2025-03-14T07:14:00Z</dcterms:created>
  <dc:creator>ibiling</dc:creator>
  <cp:lastModifiedBy>：（</cp:lastModifiedBy>
  <dcterms:modified xsi:type="dcterms:W3CDTF">2026-03-15T06:15:05Z</dcterms:modified>
  <dc:title>利用功能化海绵制备形状记忆高分子材料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eyJoZGlkIjoiNTZmYzUyMTY1YjA5ZjFjZDU0Yjc2NTUxMzZkZjc0NTgiLCJ1c2VySWQiOiI4MjMyMTQzNTUifQ==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825DDD0B8E204916BC6D47962C4FB1FA_13</vt:lpwstr>
  </property>
</Properties>
</file>