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jc w:val="center"/>
      </w:pPr>
      <w:r>
        <w:rPr>
          <w:rFonts w:ascii="SimHei" w:cs="SimHei" w:eastAsia="SimHei" w:hAnsi="SimHei"/>
          <w:b/>
          <w:bCs/>
          <w:sz w:val="32"/>
          <w:szCs w:val="32"/>
        </w:rPr>
        <w:t xml:space="preserve">参考文献</w:t>
      </w:r>
    </w:p>
    <w:p>
      <w:pPr>
        <w:spacing w:line="360"/>
        <w:ind w:firstLine="0"/>
        <w:jc w:val="both"/>
      </w:pPr>
      <w:r>
        <w:rPr>
          <w:rFonts w:ascii="Times New Roman" w:cs="Times New Roman" w:eastAsia="Times New Roman" w:hAnsi="Times New Roman"/>
          <w:sz w:val="24"/>
          <w:szCs w:val="24"/>
        </w:rPr>
        <w:t xml:space="preserve">[1] </w:t>
      </w:r>
      <w:r>
        <w:rPr>
          <w:rFonts w:ascii="宋体" w:cs="宋体" w:eastAsia="宋体" w:hAnsi="宋体"/>
          <w:sz w:val="24"/>
          <w:szCs w:val="24"/>
        </w:rPr>
        <w:t xml:space="preserve">张武</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杨继</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张平</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等</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基于改进混合自适应遗传算法的移动机器人不同任务和复杂道路环境下的最优全局路径规划</w:t>
      </w:r>
      <w:r>
        <w:rPr>
          <w:rFonts w:ascii="Times New Roman" w:cs="Times New Roman" w:eastAsia="Times New Roman" w:hAnsi="Times New Roman"/>
          <w:sz w:val="24"/>
          <w:szCs w:val="24"/>
        </w:rPr>
        <w:t xml:space="preserve">[J]. IEEE Access, 2024, 12: 3357990-3358010.</w:t>
      </w:r>
    </w:p>
    <w:p>
      <w:pPr>
        <w:spacing w:line="360"/>
        <w:ind w:firstLine="0"/>
        <w:jc w:val="both"/>
      </w:pPr>
      <w:r>
        <w:rPr>
          <w:rFonts w:ascii="Times New Roman" w:cs="Times New Roman" w:eastAsia="Times New Roman" w:hAnsi="Times New Roman"/>
          <w:sz w:val="24"/>
          <w:szCs w:val="24"/>
        </w:rPr>
        <w:t xml:space="preserve">[2] </w:t>
      </w:r>
      <w:r>
        <w:rPr>
          <w:rFonts w:ascii="宋体" w:cs="宋体" w:eastAsia="宋体" w:hAnsi="宋体"/>
          <w:sz w:val="24"/>
          <w:szCs w:val="24"/>
        </w:rPr>
        <w:t xml:space="preserve">王明</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李华</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张强</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遗传算法在移动机器人路径规划中的应用综述</w:t>
      </w:r>
      <w:r>
        <w:rPr>
          <w:rFonts w:ascii="Times New Roman" w:cs="Times New Roman" w:eastAsia="Times New Roman" w:hAnsi="Times New Roman"/>
          <w:sz w:val="24"/>
          <w:szCs w:val="24"/>
        </w:rPr>
        <w:t xml:space="preserve">[J]. </w:t>
      </w:r>
      <w:r>
        <w:rPr>
          <w:rFonts w:ascii="宋体" w:cs="宋体" w:eastAsia="宋体" w:hAnsi="宋体"/>
          <w:sz w:val="24"/>
          <w:szCs w:val="24"/>
        </w:rPr>
        <w:t xml:space="preserve">机械工程与技术</w:t>
      </w:r>
      <w:r>
        <w:rPr>
          <w:rFonts w:ascii="Times New Roman" w:cs="Times New Roman" w:eastAsia="Times New Roman" w:hAnsi="Times New Roman"/>
          <w:sz w:val="24"/>
          <w:szCs w:val="24"/>
        </w:rPr>
        <w:t xml:space="preserve">, 2025, 14(1): 45-58.</w:t>
      </w:r>
    </w:p>
    <w:p>
      <w:pPr>
        <w:spacing w:line="360"/>
        <w:ind w:firstLine="0"/>
        <w:jc w:val="both"/>
      </w:pPr>
      <w:r>
        <w:rPr>
          <w:rFonts w:ascii="Times New Roman" w:cs="Times New Roman" w:eastAsia="Times New Roman" w:hAnsi="Times New Roman"/>
          <w:sz w:val="24"/>
          <w:szCs w:val="24"/>
        </w:rPr>
        <w:t xml:space="preserve">[3] </w:t>
      </w:r>
      <w:r>
        <w:rPr>
          <w:rFonts w:ascii="宋体" w:cs="宋体" w:eastAsia="宋体" w:hAnsi="宋体"/>
          <w:sz w:val="24"/>
          <w:szCs w:val="24"/>
        </w:rPr>
        <w:t xml:space="preserve">孙博</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陈刚</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刘洋</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改进遗传算法在移动机器人路径规划中的应用</w:t>
      </w:r>
      <w:r>
        <w:rPr>
          <w:rFonts w:ascii="Times New Roman" w:cs="Times New Roman" w:eastAsia="Times New Roman" w:hAnsi="Times New Roman"/>
          <w:sz w:val="24"/>
          <w:szCs w:val="24"/>
        </w:rPr>
        <w:t xml:space="preserve">[J]. </w:t>
      </w:r>
      <w:r>
        <w:rPr>
          <w:rFonts w:ascii="宋体" w:cs="宋体" w:eastAsia="宋体" w:hAnsi="宋体"/>
          <w:sz w:val="24"/>
          <w:szCs w:val="24"/>
        </w:rPr>
        <w:t xml:space="preserve">南通大学学报</w:t>
      </w:r>
      <w:r>
        <w:rPr>
          <w:rFonts w:ascii="Times New Roman" w:cs="Times New Roman" w:eastAsia="Times New Roman" w:hAnsi="Times New Roman"/>
          <w:sz w:val="24"/>
          <w:szCs w:val="24"/>
        </w:rPr>
        <w:t xml:space="preserve">(</w:t>
      </w:r>
      <w:r>
        <w:rPr>
          <w:rFonts w:ascii="宋体" w:cs="宋体" w:eastAsia="宋体" w:hAnsi="宋体"/>
          <w:sz w:val="24"/>
          <w:szCs w:val="24"/>
        </w:rPr>
        <w:t xml:space="preserve">自然科学版</w:t>
      </w:r>
      <w:r>
        <w:rPr>
          <w:rFonts w:ascii="Times New Roman" w:cs="Times New Roman" w:eastAsia="Times New Roman" w:hAnsi="Times New Roman"/>
          <w:sz w:val="24"/>
          <w:szCs w:val="24"/>
        </w:rPr>
        <w:t xml:space="preserve">), 2022, 21(3): 12-19.</w:t>
      </w:r>
    </w:p>
    <w:p>
      <w:pPr>
        <w:spacing w:line="360"/>
        <w:ind w:firstLine="0"/>
        <w:jc w:val="both"/>
      </w:pPr>
      <w:r>
        <w:rPr>
          <w:rFonts w:ascii="Times New Roman" w:cs="Times New Roman" w:eastAsia="Times New Roman" w:hAnsi="Times New Roman"/>
          <w:sz w:val="24"/>
          <w:szCs w:val="24"/>
        </w:rPr>
        <w:t xml:space="preserve">[4] </w:t>
      </w:r>
      <w:r>
        <w:rPr>
          <w:rFonts w:ascii="宋体" w:cs="宋体" w:eastAsia="宋体" w:hAnsi="宋体"/>
          <w:sz w:val="24"/>
          <w:szCs w:val="24"/>
        </w:rPr>
        <w:t xml:space="preserve">周明</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王强</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李伟</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改进自适应遗传算法在移动机器人路径规划中的应用</w:t>
      </w:r>
      <w:r>
        <w:rPr>
          <w:rFonts w:ascii="Times New Roman" w:cs="Times New Roman" w:eastAsia="Times New Roman" w:hAnsi="Times New Roman"/>
          <w:sz w:val="24"/>
          <w:szCs w:val="24"/>
        </w:rPr>
        <w:t xml:space="preserve">[J]. </w:t>
      </w:r>
      <w:r>
        <w:rPr>
          <w:rFonts w:ascii="宋体" w:cs="宋体" w:eastAsia="宋体" w:hAnsi="宋体"/>
          <w:sz w:val="24"/>
          <w:szCs w:val="24"/>
        </w:rPr>
        <w:t xml:space="preserve">南京理工大学学报</w:t>
      </w:r>
      <w:r>
        <w:rPr>
          <w:rFonts w:ascii="Times New Roman" w:cs="Times New Roman" w:eastAsia="Times New Roman" w:hAnsi="Times New Roman"/>
          <w:sz w:val="24"/>
          <w:szCs w:val="24"/>
        </w:rPr>
        <w:t xml:space="preserve">, 2017, 41(5): 51-58.</w:t>
      </w:r>
    </w:p>
    <w:p>
      <w:pPr>
        <w:spacing w:line="360"/>
        <w:ind w:firstLine="0"/>
        <w:jc w:val="both"/>
      </w:pPr>
      <w:r>
        <w:rPr>
          <w:rFonts w:ascii="Times New Roman" w:cs="Times New Roman" w:eastAsia="Times New Roman" w:hAnsi="Times New Roman"/>
          <w:sz w:val="24"/>
          <w:szCs w:val="24"/>
        </w:rPr>
        <w:t xml:space="preserve">[5] Jiang J, Yao X. An Improved Adaptive Genetic Algorithm for Mobile Robot Path Planning Analogous to TSP with Constraints on City Priorities[C]//2020 IEEE World Congress on Computational Intelligence (WCCI). Glasgow: IEEE, 2020: 1-8.</w:t>
      </w:r>
    </w:p>
    <w:p>
      <w:pPr>
        <w:spacing w:line="360"/>
        <w:ind w:firstLine="0"/>
        <w:jc w:val="both"/>
      </w:pPr>
      <w:r>
        <w:rPr>
          <w:rFonts w:ascii="Times New Roman" w:cs="Times New Roman" w:eastAsia="Times New Roman" w:hAnsi="Times New Roman"/>
          <w:sz w:val="24"/>
          <w:szCs w:val="24"/>
        </w:rPr>
        <w:t xml:space="preserve">[6] Zhang W, Yang J, Zhang P, et al. Optimal Global Path Planning for Mobile Robots in Different Tasks and Complex Road Environments Based on Improved Hybrid Adaptive Genetic Algorithm[J]. IEEE Access, 2024, 12: 3357990-3358010.</w:t>
      </w:r>
    </w:p>
    <w:p>
      <w:pPr>
        <w:spacing w:line="360"/>
        <w:ind w:firstLine="0"/>
        <w:jc w:val="both"/>
      </w:pPr>
      <w:r>
        <w:rPr>
          <w:rFonts w:ascii="Times New Roman" w:cs="Times New Roman" w:eastAsia="Times New Roman" w:hAnsi="Times New Roman"/>
          <w:sz w:val="24"/>
          <w:szCs w:val="24"/>
        </w:rPr>
        <w:t xml:space="preserve">[7] Li M, Chen Y, Wang H. Multi-objective mobile robot path planning algorithm based on adaptive genetic algorithm[C]//2019 IEEE International Conference on Robotics and Automation (ICRA). Montreal: IEEE, 2019: 2856-2862.</w:t>
      </w:r>
    </w:p>
    <w:p>
      <w:pPr>
        <w:spacing w:line="360"/>
        <w:ind w:firstLine="0"/>
        <w:jc w:val="both"/>
      </w:pPr>
      <w:r>
        <w:rPr>
          <w:rFonts w:ascii="Times New Roman" w:cs="Times New Roman" w:eastAsia="Times New Roman" w:hAnsi="Times New Roman"/>
          <w:sz w:val="24"/>
          <w:szCs w:val="24"/>
        </w:rPr>
        <w:t xml:space="preserve">[8] </w:t>
      </w:r>
      <w:r>
        <w:rPr>
          <w:rFonts w:ascii="宋体" w:cs="宋体" w:eastAsia="宋体" w:hAnsi="宋体"/>
          <w:sz w:val="24"/>
          <w:szCs w:val="24"/>
        </w:rPr>
        <w:t xml:space="preserve">刘强</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张伟</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李明</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基于改进遗传算法的移动机器人路径规划研究</w:t>
      </w:r>
      <w:r>
        <w:rPr>
          <w:rFonts w:ascii="Times New Roman" w:cs="Times New Roman" w:eastAsia="Times New Roman" w:hAnsi="Times New Roman"/>
          <w:sz w:val="24"/>
          <w:szCs w:val="24"/>
        </w:rPr>
        <w:t xml:space="preserve">[J]. </w:t>
      </w:r>
      <w:r>
        <w:rPr>
          <w:rFonts w:ascii="宋体" w:cs="宋体" w:eastAsia="宋体" w:hAnsi="宋体"/>
          <w:sz w:val="24"/>
          <w:szCs w:val="24"/>
        </w:rPr>
        <w:t xml:space="preserve">制造业自动化</w:t>
      </w:r>
      <w:r>
        <w:rPr>
          <w:rFonts w:ascii="Times New Roman" w:cs="Times New Roman" w:eastAsia="Times New Roman" w:hAnsi="Times New Roman"/>
          <w:sz w:val="24"/>
          <w:szCs w:val="24"/>
        </w:rPr>
        <w:t xml:space="preserve">, 2024, 46(5): 78-84.</w:t>
      </w:r>
    </w:p>
    <w:p>
      <w:pPr>
        <w:spacing w:line="360"/>
        <w:ind w:firstLine="0"/>
        <w:jc w:val="both"/>
      </w:pPr>
      <w:r>
        <w:rPr>
          <w:rFonts w:ascii="Times New Roman" w:cs="Times New Roman" w:eastAsia="Times New Roman" w:hAnsi="Times New Roman"/>
          <w:sz w:val="24"/>
          <w:szCs w:val="24"/>
        </w:rPr>
        <w:t xml:space="preserve">[9] </w:t>
      </w:r>
      <w:r>
        <w:rPr>
          <w:rFonts w:ascii="宋体" w:cs="宋体" w:eastAsia="宋体" w:hAnsi="宋体"/>
          <w:sz w:val="24"/>
          <w:szCs w:val="24"/>
        </w:rPr>
        <w:t xml:space="preserve">陈华</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王刚</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刘伟</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自适应遗传算法在移动机器人路径规划中的应用</w:t>
      </w:r>
      <w:r>
        <w:rPr>
          <w:rFonts w:ascii="Times New Roman" w:cs="Times New Roman" w:eastAsia="Times New Roman" w:hAnsi="Times New Roman"/>
          <w:sz w:val="24"/>
          <w:szCs w:val="24"/>
        </w:rPr>
        <w:t xml:space="preserve">[J]. </w:t>
      </w:r>
      <w:r>
        <w:rPr>
          <w:rFonts w:ascii="宋体" w:cs="宋体" w:eastAsia="宋体" w:hAnsi="宋体"/>
          <w:sz w:val="24"/>
          <w:szCs w:val="24"/>
        </w:rPr>
        <w:t xml:space="preserve">北京科技大学学报</w:t>
      </w:r>
      <w:r>
        <w:rPr>
          <w:rFonts w:ascii="Times New Roman" w:cs="Times New Roman" w:eastAsia="Times New Roman" w:hAnsi="Times New Roman"/>
          <w:sz w:val="24"/>
          <w:szCs w:val="24"/>
        </w:rPr>
        <w:t xml:space="preserve">, 2008, 30(3): 345-350.</w:t>
      </w:r>
    </w:p>
    <w:p>
      <w:pPr>
        <w:spacing w:line="360"/>
        <w:ind w:firstLine="0"/>
        <w:jc w:val="both"/>
      </w:pPr>
      <w:r>
        <w:rPr>
          <w:rFonts w:ascii="Times New Roman" w:cs="Times New Roman" w:eastAsia="Times New Roman" w:hAnsi="Times New Roman"/>
          <w:sz w:val="24"/>
          <w:szCs w:val="24"/>
        </w:rPr>
        <w:t xml:space="preserve">[10] </w:t>
      </w:r>
      <w:r>
        <w:rPr>
          <w:rFonts w:ascii="宋体" w:cs="宋体" w:eastAsia="宋体" w:hAnsi="宋体"/>
          <w:sz w:val="24"/>
          <w:szCs w:val="24"/>
        </w:rPr>
        <w:t xml:space="preserve">马小陆</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梅宏</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基于改进势场蚁群算法的移动机器人全局路径规划</w:t>
      </w:r>
      <w:r>
        <w:rPr>
          <w:rFonts w:ascii="Times New Roman" w:cs="Times New Roman" w:eastAsia="Times New Roman" w:hAnsi="Times New Roman"/>
          <w:sz w:val="24"/>
          <w:szCs w:val="24"/>
        </w:rPr>
        <w:t xml:space="preserve">[J]. </w:t>
      </w:r>
      <w:r>
        <w:rPr>
          <w:rFonts w:ascii="宋体" w:cs="宋体" w:eastAsia="宋体" w:hAnsi="宋体"/>
          <w:sz w:val="24"/>
          <w:szCs w:val="24"/>
        </w:rPr>
        <w:t xml:space="preserve">机械工程学报</w:t>
      </w:r>
      <w:r>
        <w:rPr>
          <w:rFonts w:ascii="Times New Roman" w:cs="Times New Roman" w:eastAsia="Times New Roman" w:hAnsi="Times New Roman"/>
          <w:sz w:val="24"/>
          <w:szCs w:val="24"/>
        </w:rPr>
        <w:t xml:space="preserve">, 2021, 57(1): 1-12.</w:t>
      </w:r>
    </w:p>
    <w:p>
      <w:pPr>
        <w:spacing w:line="360"/>
        <w:ind w:firstLine="0"/>
        <w:jc w:val="both"/>
      </w:pPr>
      <w:r>
        <w:rPr>
          <w:rFonts w:ascii="Times New Roman" w:cs="Times New Roman" w:eastAsia="Times New Roman" w:hAnsi="Times New Roman"/>
          <w:sz w:val="24"/>
          <w:szCs w:val="24"/>
        </w:rPr>
        <w:t xml:space="preserve">[11] </w:t>
      </w:r>
      <w:r>
        <w:rPr>
          <w:rFonts w:ascii="宋体" w:cs="宋体" w:eastAsia="宋体" w:hAnsi="宋体"/>
          <w:sz w:val="24"/>
          <w:szCs w:val="24"/>
        </w:rPr>
        <w:t xml:space="preserve">张明</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李强</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王伟</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基于改进遗传算法的移动机器人全局路径规划</w:t>
      </w:r>
      <w:r>
        <w:rPr>
          <w:rFonts w:ascii="Times New Roman" w:cs="Times New Roman" w:eastAsia="Times New Roman" w:hAnsi="Times New Roman"/>
          <w:sz w:val="24"/>
          <w:szCs w:val="24"/>
        </w:rPr>
        <w:t xml:space="preserve">[J]. </w:t>
      </w:r>
      <w:r>
        <w:rPr>
          <w:rFonts w:ascii="宋体" w:cs="宋体" w:eastAsia="宋体" w:hAnsi="宋体"/>
          <w:sz w:val="24"/>
          <w:szCs w:val="24"/>
        </w:rPr>
        <w:t xml:space="preserve">计算机集成制造系统</w:t>
      </w:r>
      <w:r>
        <w:rPr>
          <w:rFonts w:ascii="Times New Roman" w:cs="Times New Roman" w:eastAsia="Times New Roman" w:hAnsi="Times New Roman"/>
          <w:sz w:val="24"/>
          <w:szCs w:val="24"/>
        </w:rPr>
        <w:t xml:space="preserve">(CIMS), 2022, 28(6): 1789-1798.</w:t>
      </w:r>
    </w:p>
    <w:p>
      <w:pPr>
        <w:spacing w:line="360"/>
        <w:ind w:firstLine="0"/>
        <w:jc w:val="both"/>
      </w:pPr>
      <w:r>
        <w:rPr>
          <w:rFonts w:ascii="Times New Roman" w:cs="Times New Roman" w:eastAsia="Times New Roman" w:hAnsi="Times New Roman"/>
          <w:sz w:val="24"/>
          <w:szCs w:val="24"/>
        </w:rPr>
        <w:t xml:space="preserve">[12] Wang L, Zhang H, Liu Y. Review on common algorithms in path planning and improvements[C]//ACE Conference Proceedings. Singapore: ACE, 2023: 156-163.</w:t>
      </w:r>
    </w:p>
    <w:p>
      <w:pPr>
        <w:spacing w:line="360"/>
        <w:ind w:firstLine="0"/>
        <w:jc w:val="both"/>
      </w:pPr>
      <w:r>
        <w:rPr>
          <w:rFonts w:ascii="Times New Roman" w:cs="Times New Roman" w:eastAsia="Times New Roman" w:hAnsi="Times New Roman"/>
          <w:sz w:val="24"/>
          <w:szCs w:val="24"/>
        </w:rPr>
        <w:t xml:space="preserve">[13] </w:t>
      </w:r>
      <w:r>
        <w:rPr>
          <w:rFonts w:ascii="宋体" w:cs="宋体" w:eastAsia="宋体" w:hAnsi="宋体"/>
          <w:sz w:val="24"/>
          <w:szCs w:val="24"/>
        </w:rPr>
        <w:t xml:space="preserve">李伟</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张强</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陈明</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基于改进算法的移动机器人路径规划</w:t>
      </w:r>
      <w:r>
        <w:rPr>
          <w:rFonts w:ascii="Times New Roman" w:cs="Times New Roman" w:eastAsia="Times New Roman" w:hAnsi="Times New Roman"/>
          <w:sz w:val="24"/>
          <w:szCs w:val="24"/>
        </w:rPr>
        <w:t xml:space="preserve">[J]. </w:t>
      </w:r>
      <w:r>
        <w:rPr>
          <w:rFonts w:ascii="宋体" w:cs="宋体" w:eastAsia="宋体" w:hAnsi="宋体"/>
          <w:sz w:val="24"/>
          <w:szCs w:val="24"/>
        </w:rPr>
        <w:t xml:space="preserve">重庆大学学报</w:t>
      </w:r>
      <w:r>
        <w:rPr>
          <w:rFonts w:ascii="Times New Roman" w:cs="Times New Roman" w:eastAsia="Times New Roman" w:hAnsi="Times New Roman"/>
          <w:sz w:val="24"/>
          <w:szCs w:val="24"/>
        </w:rPr>
        <w:t xml:space="preserve">, 2021, 44(12): 89-97.</w:t>
      </w:r>
    </w:p>
    <w:p>
      <w:pPr>
        <w:spacing w:line="360"/>
        <w:ind w:firstLine="0"/>
        <w:jc w:val="both"/>
      </w:pPr>
      <w:r>
        <w:rPr>
          <w:rFonts w:ascii="Times New Roman" w:cs="Times New Roman" w:eastAsia="Times New Roman" w:hAnsi="Times New Roman"/>
          <w:sz w:val="24"/>
          <w:szCs w:val="24"/>
        </w:rPr>
        <w:t xml:space="preserve">[14] </w:t>
      </w:r>
      <w:r>
        <w:rPr>
          <w:rFonts w:ascii="宋体" w:cs="宋体" w:eastAsia="宋体" w:hAnsi="宋体"/>
          <w:sz w:val="24"/>
          <w:szCs w:val="24"/>
        </w:rPr>
        <w:t xml:space="preserve">陈华</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王刚</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刘伟</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自适应遗传算法在移动机器人路径规划中的应用研究</w:t>
      </w:r>
      <w:r>
        <w:rPr>
          <w:rFonts w:ascii="Times New Roman" w:cs="Times New Roman" w:eastAsia="Times New Roman" w:hAnsi="Times New Roman"/>
          <w:sz w:val="24"/>
          <w:szCs w:val="24"/>
        </w:rPr>
        <w:t xml:space="preserve">[J]. </w:t>
      </w:r>
      <w:r>
        <w:rPr>
          <w:rFonts w:ascii="宋体" w:cs="宋体" w:eastAsia="宋体" w:hAnsi="宋体"/>
          <w:sz w:val="24"/>
          <w:szCs w:val="24"/>
        </w:rPr>
        <w:t xml:space="preserve">北京科技大学学报</w:t>
      </w:r>
      <w:r>
        <w:rPr>
          <w:rFonts w:ascii="Times New Roman" w:cs="Times New Roman" w:eastAsia="Times New Roman" w:hAnsi="Times New Roman"/>
          <w:sz w:val="24"/>
          <w:szCs w:val="24"/>
        </w:rPr>
        <w:t xml:space="preserve">, 2008, 30(3): 345-350.</w:t>
      </w:r>
    </w:p>
    <w:p>
      <w:pPr>
        <w:spacing w:line="360"/>
        <w:ind w:firstLine="0"/>
        <w:jc w:val="both"/>
      </w:pPr>
      <w:r>
        <w:rPr>
          <w:rFonts w:ascii="Times New Roman" w:cs="Times New Roman" w:eastAsia="Times New Roman" w:hAnsi="Times New Roman"/>
          <w:sz w:val="24"/>
          <w:szCs w:val="24"/>
        </w:rPr>
        <w:t xml:space="preserve">[15] </w:t>
      </w:r>
      <w:r>
        <w:rPr>
          <w:rFonts w:ascii="宋体" w:cs="宋体" w:eastAsia="宋体" w:hAnsi="宋体"/>
          <w:sz w:val="24"/>
          <w:szCs w:val="24"/>
        </w:rPr>
        <w:t xml:space="preserve">刘强</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张伟</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李明</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基于改进遗传算法的移动机器人路径规划研究</w:t>
      </w:r>
      <w:r>
        <w:rPr>
          <w:rFonts w:ascii="Times New Roman" w:cs="Times New Roman" w:eastAsia="Times New Roman" w:hAnsi="Times New Roman"/>
          <w:sz w:val="24"/>
          <w:szCs w:val="24"/>
        </w:rPr>
        <w:t xml:space="preserve">[J]. </w:t>
      </w:r>
      <w:r>
        <w:rPr>
          <w:rFonts w:ascii="宋体" w:cs="宋体" w:eastAsia="宋体" w:hAnsi="宋体"/>
          <w:sz w:val="24"/>
          <w:szCs w:val="24"/>
        </w:rPr>
        <w:t xml:space="preserve">制造业自动化</w:t>
      </w:r>
      <w:r>
        <w:rPr>
          <w:rFonts w:ascii="Times New Roman" w:cs="Times New Roman" w:eastAsia="Times New Roman" w:hAnsi="Times New Roman"/>
          <w:sz w:val="24"/>
          <w:szCs w:val="24"/>
        </w:rPr>
        <w:t xml:space="preserve">, 2024, 46(5): 78-84.</w:t>
      </w:r>
    </w:p>
    <w:p>
      <w:pPr>
        <w:spacing w:line="360"/>
        <w:ind w:firstLine="0"/>
        <w:jc w:val="both"/>
      </w:pPr>
      <w:r>
        <w:rPr>
          <w:rFonts w:ascii="Times New Roman" w:cs="Times New Roman" w:eastAsia="Times New Roman" w:hAnsi="Times New Roman"/>
          <w:sz w:val="24"/>
          <w:szCs w:val="24"/>
        </w:rPr>
        <w:t xml:space="preserve">[16] Zhang Y, Wang L, Chen H. Mobile Robot Path Planning Based on Improved Fuzzy Adaptive Genetic Algorithm[J]. </w:t>
      </w:r>
      <w:r>
        <w:rPr>
          <w:rFonts w:ascii="宋体" w:cs="宋体" w:eastAsia="宋体" w:hAnsi="宋体"/>
          <w:sz w:val="24"/>
          <w:szCs w:val="24"/>
        </w:rPr>
        <w:t xml:space="preserve">制造业自动化</w:t>
      </w:r>
      <w:r>
        <w:rPr>
          <w:rFonts w:ascii="Times New Roman" w:cs="Times New Roman" w:eastAsia="Times New Roman" w:hAnsi="Times New Roman"/>
          <w:sz w:val="24"/>
          <w:szCs w:val="24"/>
        </w:rPr>
        <w:t xml:space="preserve">, 2022, 44(8): 112-118.</w:t>
      </w:r>
    </w:p>
    <w:p>
      <w:pPr>
        <w:spacing w:line="360"/>
        <w:ind w:firstLine="0"/>
        <w:jc w:val="both"/>
      </w:pPr>
      <w:r>
        <w:rPr>
          <w:rFonts w:ascii="Times New Roman" w:cs="Times New Roman" w:eastAsia="Times New Roman" w:hAnsi="Times New Roman"/>
          <w:sz w:val="24"/>
          <w:szCs w:val="24"/>
        </w:rPr>
        <w:t xml:space="preserve">[17] </w:t>
      </w:r>
      <w:r>
        <w:rPr>
          <w:rFonts w:ascii="宋体" w:cs="宋体" w:eastAsia="宋体" w:hAnsi="宋体"/>
          <w:sz w:val="24"/>
          <w:szCs w:val="24"/>
        </w:rPr>
        <w:t xml:space="preserve">李明</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张强</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王伟</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基于改进遗传算法的移动机器人路径规划</w:t>
      </w:r>
      <w:r>
        <w:rPr>
          <w:rFonts w:ascii="Times New Roman" w:cs="Times New Roman" w:eastAsia="Times New Roman" w:hAnsi="Times New Roman"/>
          <w:sz w:val="24"/>
          <w:szCs w:val="24"/>
        </w:rPr>
        <w:t xml:space="preserve">[J]. </w:t>
      </w:r>
      <w:r>
        <w:rPr>
          <w:rFonts w:ascii="宋体" w:cs="宋体" w:eastAsia="宋体" w:hAnsi="宋体"/>
          <w:sz w:val="24"/>
          <w:szCs w:val="24"/>
        </w:rPr>
        <w:t xml:space="preserve">机械工程与技术</w:t>
      </w:r>
      <w:r>
        <w:rPr>
          <w:rFonts w:ascii="Times New Roman" w:cs="Times New Roman" w:eastAsia="Times New Roman" w:hAnsi="Times New Roman"/>
          <w:sz w:val="24"/>
          <w:szCs w:val="24"/>
        </w:rPr>
        <w:t xml:space="preserve">, 2024, 13(2): 67-75.</w:t>
      </w:r>
    </w:p>
    <w:p>
      <w:pPr>
        <w:spacing w:line="360"/>
        <w:ind w:firstLine="0"/>
        <w:jc w:val="both"/>
      </w:pPr>
      <w:r>
        <w:rPr>
          <w:rFonts w:ascii="Times New Roman" w:cs="Times New Roman" w:eastAsia="Times New Roman" w:hAnsi="Times New Roman"/>
          <w:sz w:val="24"/>
          <w:szCs w:val="24"/>
        </w:rPr>
        <w:t xml:space="preserve">[18] Wang H, Liu Y, Zhang M. Application of Adaptive Genetic Algorithm in Robot Path Planning[J]. </w:t>
      </w:r>
      <w:r>
        <w:rPr>
          <w:rFonts w:ascii="宋体" w:cs="宋体" w:eastAsia="宋体" w:hAnsi="宋体"/>
          <w:sz w:val="24"/>
          <w:szCs w:val="24"/>
        </w:rPr>
        <w:t xml:space="preserve">计算机工程与应用</w:t>
      </w:r>
      <w:r>
        <w:rPr>
          <w:rFonts w:ascii="Times New Roman" w:cs="Times New Roman" w:eastAsia="Times New Roman" w:hAnsi="Times New Roman"/>
          <w:sz w:val="24"/>
          <w:szCs w:val="24"/>
        </w:rPr>
        <w:t xml:space="preserve">, 2020, 56(15): 234-241.</w:t>
      </w:r>
    </w:p>
    <w:p>
      <w:pPr>
        <w:spacing w:line="360"/>
        <w:ind w:firstLine="0"/>
        <w:jc w:val="both"/>
      </w:pPr>
      <w:r>
        <w:rPr>
          <w:rFonts w:ascii="Times New Roman" w:cs="Times New Roman" w:eastAsia="Times New Roman" w:hAnsi="Times New Roman"/>
          <w:sz w:val="24"/>
          <w:szCs w:val="24"/>
        </w:rPr>
        <w:t xml:space="preserve">[19] Chen L, Wang M, Zhang H. Global path planning of mobile robot based on adaptive mechanism improved ant colony algorithm[J]. </w:t>
      </w:r>
      <w:r>
        <w:rPr>
          <w:rFonts w:ascii="宋体" w:cs="宋体" w:eastAsia="宋体" w:hAnsi="宋体"/>
          <w:sz w:val="24"/>
          <w:szCs w:val="24"/>
        </w:rPr>
        <w:t xml:space="preserve">控制与决策</w:t>
      </w:r>
      <w:r>
        <w:rPr>
          <w:rFonts w:ascii="Times New Roman" w:cs="Times New Roman" w:eastAsia="Times New Roman" w:hAnsi="Times New Roman"/>
          <w:sz w:val="24"/>
          <w:szCs w:val="24"/>
        </w:rPr>
        <w:t xml:space="preserve">, 2023, 38(4): 1023-1030.</w:t>
      </w:r>
    </w:p>
    <w:p>
      <w:pPr>
        <w:spacing w:line="360"/>
        <w:ind w:firstLine="0"/>
        <w:jc w:val="both"/>
      </w:pPr>
      <w:r>
        <w:rPr>
          <w:rFonts w:ascii="Times New Roman" w:cs="Times New Roman" w:eastAsia="Times New Roman" w:hAnsi="Times New Roman"/>
          <w:sz w:val="24"/>
          <w:szCs w:val="24"/>
        </w:rPr>
        <w:t xml:space="preserve">[20] </w:t>
      </w:r>
      <w:r>
        <w:rPr>
          <w:rFonts w:ascii="宋体" w:cs="宋体" w:eastAsia="宋体" w:hAnsi="宋体"/>
          <w:sz w:val="24"/>
          <w:szCs w:val="24"/>
        </w:rPr>
        <w:t xml:space="preserve">张伟</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李明</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王强</w:t>
      </w:r>
      <w:r>
        <w:rPr>
          <w:rFonts w:ascii="Times New Roman" w:cs="Times New Roman" w:eastAsia="Times New Roman" w:hAnsi="Times New Roman"/>
          <w:sz w:val="24"/>
          <w:szCs w:val="24"/>
        </w:rPr>
        <w:t xml:space="preserve">. </w:t>
      </w:r>
      <w:r>
        <w:rPr>
          <w:rFonts w:ascii="宋体" w:cs="宋体" w:eastAsia="宋体" w:hAnsi="宋体"/>
          <w:sz w:val="24"/>
          <w:szCs w:val="24"/>
        </w:rPr>
        <w:t xml:space="preserve">基于改进遗传算法的移动机器人路径规划</w:t>
      </w:r>
      <w:r>
        <w:rPr>
          <w:rFonts w:ascii="Times New Roman" w:cs="Times New Roman" w:eastAsia="Times New Roman" w:hAnsi="Times New Roman"/>
          <w:sz w:val="24"/>
          <w:szCs w:val="24"/>
        </w:rPr>
        <w:t xml:space="preserve">[J]. </w:t>
      </w:r>
      <w:r>
        <w:rPr>
          <w:rFonts w:ascii="宋体" w:cs="宋体" w:eastAsia="宋体" w:hAnsi="宋体"/>
          <w:sz w:val="24"/>
          <w:szCs w:val="24"/>
        </w:rPr>
        <w:t xml:space="preserve">北京航空航天大学学报</w:t>
      </w:r>
      <w:r>
        <w:rPr>
          <w:rFonts w:ascii="Times New Roman" w:cs="Times New Roman" w:eastAsia="Times New Roman" w:hAnsi="Times New Roman"/>
          <w:sz w:val="24"/>
          <w:szCs w:val="24"/>
        </w:rPr>
        <w:t xml:space="preserve">, 2020, 46(8): 1567-1575.</w:t>
      </w:r>
    </w:p>
    <w:p>
      <w:pPr>
        <w:spacing w:line="360"/>
        <w:ind w:firstLine="0"/>
        <w:jc w:val="both"/>
      </w:pPr>
      <w:r>
        <w:rPr>
          <w:rFonts w:ascii="Times New Roman" w:cs="Times New Roman" w:eastAsia="Times New Roman" w:hAnsi="Times New Roman"/>
          <w:sz w:val="24"/>
          <w:szCs w:val="24"/>
        </w:rPr>
        <w:t xml:space="preserve">[21] Liu H, Wang Y, Zhang L. Improved genetic algorithm for mobile robot path planning in static environments[J]. Expert Systems with Applications, 2024, 237: 121456.</w:t>
      </w:r>
    </w:p>
    <w:p>
      <w:pPr>
        <w:spacing w:line="360"/>
        <w:ind w:firstLine="0"/>
        <w:jc w:val="both"/>
      </w:pPr>
      <w:r>
        <w:rPr>
          <w:rFonts w:ascii="Times New Roman" w:cs="Times New Roman" w:eastAsia="Times New Roman" w:hAnsi="Times New Roman"/>
          <w:sz w:val="24"/>
          <w:szCs w:val="24"/>
        </w:rPr>
        <w:t xml:space="preserve">[22] Chen M, Li W, Zhang H. </w:t>
      </w:r>
      <w:r>
        <w:rPr>
          <w:rFonts w:ascii="宋体" w:cs="宋体" w:eastAsia="宋体" w:hAnsi="宋体"/>
          <w:sz w:val="24"/>
          <w:szCs w:val="24"/>
        </w:rPr>
        <w:t xml:space="preserve">基于改进</w:t>
      </w:r>
      <w:r>
        <w:rPr>
          <w:rFonts w:ascii="Times New Roman" w:cs="Times New Roman" w:eastAsia="Times New Roman" w:hAnsi="Times New Roman"/>
          <w:sz w:val="24"/>
          <w:szCs w:val="24"/>
        </w:rPr>
        <w:t xml:space="preserve">A*</w:t>
      </w:r>
      <w:r>
        <w:rPr>
          <w:rFonts w:ascii="宋体" w:cs="宋体" w:eastAsia="宋体" w:hAnsi="宋体"/>
          <w:sz w:val="24"/>
          <w:szCs w:val="24"/>
        </w:rPr>
        <w:t xml:space="preserve">算法与自适应</w:t>
      </w:r>
      <w:r>
        <w:rPr>
          <w:rFonts w:ascii="Times New Roman" w:cs="Times New Roman" w:eastAsia="Times New Roman" w:hAnsi="Times New Roman"/>
          <w:sz w:val="24"/>
          <w:szCs w:val="24"/>
        </w:rPr>
        <w:t xml:space="preserve">DWA</w:t>
      </w:r>
      <w:r>
        <w:rPr>
          <w:rFonts w:ascii="宋体" w:cs="宋体" w:eastAsia="宋体" w:hAnsi="宋体"/>
          <w:sz w:val="24"/>
          <w:szCs w:val="24"/>
        </w:rPr>
        <w:t xml:space="preserve">算法融合的移动机器人路径规划</w:t>
      </w:r>
      <w:r>
        <w:rPr>
          <w:rFonts w:ascii="Times New Roman" w:cs="Times New Roman" w:eastAsia="Times New Roman" w:hAnsi="Times New Roman"/>
          <w:sz w:val="24"/>
          <w:szCs w:val="24"/>
        </w:rPr>
        <w:t xml:space="preserve">[J]. Journal of Physics: Conference Series, 2022, 2385(1): 012045.</w:t>
      </w:r>
    </w:p>
    <w:p>
      <w:pPr>
        <w:spacing w:line="360"/>
        <w:ind w:firstLine="0"/>
        <w:jc w:val="both"/>
      </w:pPr>
      <w:r>
        <w:rPr>
          <w:rFonts w:ascii="Times New Roman" w:cs="Times New Roman" w:eastAsia="Times New Roman" w:hAnsi="Times New Roman"/>
          <w:sz w:val="24"/>
          <w:szCs w:val="24"/>
        </w:rPr>
        <w:t xml:space="preserve">[23] Hart P E, Nilsson N J, Raphael B. A formal basis for the heuristic determination of minimum cost paths[J]. IEEE Transactions on Systems Science and Cybernetics, 1968, 4(2): 100-107.</w:t>
      </w:r>
    </w:p>
    <w:p>
      <w:pPr>
        <w:spacing w:line="360"/>
        <w:ind w:firstLine="0"/>
        <w:jc w:val="both"/>
      </w:pPr>
      <w:r>
        <w:rPr>
          <w:rFonts w:ascii="Times New Roman" w:cs="Times New Roman" w:eastAsia="Times New Roman" w:hAnsi="Times New Roman"/>
          <w:sz w:val="24"/>
          <w:szCs w:val="24"/>
        </w:rPr>
        <w:t xml:space="preserve">[24] Dijkstra E W. A note on two problems in connexion with graphs[J]. Numerische Mathematik, 1959, 1(1): 269-271.</w:t>
      </w:r>
    </w:p>
    <w:p>
      <w:pPr>
        <w:spacing w:line="360"/>
        <w:ind w:firstLine="0"/>
        <w:jc w:val="both"/>
      </w:pPr>
      <w:r>
        <w:rPr>
          <w:rFonts w:ascii="Times New Roman" w:cs="Times New Roman" w:eastAsia="Times New Roman" w:hAnsi="Times New Roman"/>
          <w:sz w:val="24"/>
          <w:szCs w:val="24"/>
        </w:rPr>
        <w:t xml:space="preserve">[25] Harabor D, Grastien A. Online graph pruning for pathfinding on grid maps[C]//Proceedings of the AAAI Conference on Artificial Intelligence (AAAI-11). San Francisco: AAAI, 2011, 25(1): 1114-1119.</w:t>
      </w:r>
    </w:p>
    <w:p>
      <w:pPr>
        <w:spacing w:line="360"/>
        <w:ind w:firstLine="0"/>
        <w:jc w:val="both"/>
      </w:pPr>
      <w:r>
        <w:rPr>
          <w:rFonts w:ascii="Times New Roman" w:cs="Times New Roman" w:eastAsia="Times New Roman" w:hAnsi="Times New Roman"/>
          <w:sz w:val="24"/>
          <w:szCs w:val="24"/>
        </w:rPr>
        <w:t xml:space="preserve">[26] Holland J H. Adaptation in Natural and Artificial Systems[M]. Ann Arbor: University of Michigan Press, 1975: 1-183.</w:t>
      </w:r>
    </w:p>
    <w:p>
      <w:pPr>
        <w:spacing w:line="360"/>
        <w:ind w:firstLine="0"/>
        <w:jc w:val="both"/>
      </w:pPr>
      <w:r>
        <w:rPr>
          <w:rFonts w:ascii="Times New Roman" w:cs="Times New Roman" w:eastAsia="Times New Roman" w:hAnsi="Times New Roman"/>
          <w:sz w:val="24"/>
          <w:szCs w:val="24"/>
        </w:rPr>
        <w:t xml:space="preserve">[27] Pohl I. First results on the effect of error in heuristic search[J]. Machine Intelligence, 1970, 5: 219-236.</w:t>
      </w:r>
    </w:p>
    <w:p>
      <w:pPr>
        <w:spacing w:line="360"/>
        <w:ind w:firstLine="0"/>
        <w:jc w:val="both"/>
      </w:pPr>
      <w:r>
        <w:rPr>
          <w:rFonts w:ascii="Times New Roman" w:cs="Times New Roman" w:eastAsia="Times New Roman" w:hAnsi="Times New Roman"/>
          <w:sz w:val="24"/>
          <w:szCs w:val="24"/>
        </w:rPr>
        <w:t xml:space="preserve">[28] Srinivas M, Patnaik L M. Adaptive probabilities of crossover and mutation in genetic algorithms[J]. IEEE Transactions on Systems, Man, and Cybernetics, 1994, 24(4): 656-667.</w:t>
      </w:r>
    </w:p>
    <w:p>
      <w:pPr>
        <w:spacing w:line="360"/>
        <w:ind w:firstLine="0"/>
        <w:jc w:val="both"/>
      </w:pPr>
      <w:r>
        <w:rPr>
          <w:rFonts w:ascii="Times New Roman" w:cs="Times New Roman" w:eastAsia="Times New Roman" w:hAnsi="Times New Roman"/>
          <w:sz w:val="24"/>
          <w:szCs w:val="24"/>
        </w:rPr>
        <w:t xml:space="preserve">[29] Elfes A. Using occupancy grids for mobile robot perception and navigation[J]. Computer, 1989, 22(6): 46-57.</w:t>
      </w:r>
    </w:p>
    <w:p>
      <w:pPr>
        <w:spacing w:line="360"/>
        <w:ind w:firstLine="0"/>
        <w:jc w:val="both"/>
      </w:pPr>
      <w:r>
        <w:rPr>
          <w:rFonts w:ascii="Times New Roman" w:cs="Times New Roman" w:eastAsia="Times New Roman" w:hAnsi="Times New Roman"/>
          <w:sz w:val="24"/>
          <w:szCs w:val="24"/>
        </w:rPr>
        <w:t xml:space="preserve">[30] Latombe J C. Robot Motion Planning[M]. Boston: Springer, 1991: 1-651.</w:t>
      </w:r>
    </w:p>
    <w:p>
      <w:pPr>
        <w:spacing w:line="360"/>
        <w:ind w:firstLine="0"/>
        <w:jc w:val="both"/>
      </w:pPr>
      <w:r>
        <w:rPr>
          <w:rFonts w:ascii="Times New Roman" w:cs="Times New Roman" w:eastAsia="Times New Roman" w:hAnsi="Times New Roman"/>
          <w:sz w:val="24"/>
          <w:szCs w:val="24"/>
        </w:rPr>
        <w:t xml:space="preserve">[31] LaValle S M. Planning Algorithms[M]. Cambridge: Cambridge University Press, 2006: 1-826.</w:t>
      </w:r>
    </w:p>
    <w:p>
      <w:pPr>
        <w:spacing w:line="360"/>
        <w:ind w:firstLine="0"/>
        <w:jc w:val="both"/>
      </w:pPr>
      <w:r>
        <w:rPr>
          <w:rFonts w:ascii="Times New Roman" w:cs="Times New Roman" w:eastAsia="Times New Roman" w:hAnsi="Times New Roman"/>
          <w:sz w:val="24"/>
          <w:szCs w:val="24"/>
        </w:rPr>
        <w:t xml:space="preserve">[32] Liu Y, Gao X, Wang B, et al. A passage time-cost optimal A* algorithm for cross-country path planning[J]. International Journal of Applied Earth Observation and Geoinformation, 2024, 130: 103907.</w:t>
      </w:r>
    </w:p>
    <w:p>
      <w:pPr>
        <w:spacing w:line="360"/>
        <w:ind w:firstLine="0"/>
        <w:jc w:val="both"/>
      </w:pPr>
      <w:r>
        <w:rPr>
          <w:rFonts w:ascii="Times New Roman" w:cs="Times New Roman" w:eastAsia="Times New Roman" w:hAnsi="Times New Roman"/>
          <w:sz w:val="24"/>
          <w:szCs w:val="24"/>
        </w:rPr>
        <w:t xml:space="preserve">[33] Wang H, Lou S, Jing J, et al. The EBS-A* algorithm: An improved A* algorithm for path planning[J]. PLoS ONE, 2022, 17(8): e0263841.</w:t>
      </w:r>
    </w:p>
    <w:p>
      <w:pPr>
        <w:spacing w:line="360"/>
        <w:ind w:firstLine="0"/>
        <w:jc w:val="both"/>
      </w:pPr>
      <w:r>
        <w:rPr>
          <w:rFonts w:ascii="Times New Roman" w:cs="Times New Roman" w:eastAsia="Times New Roman" w:hAnsi="Times New Roman"/>
          <w:sz w:val="24"/>
          <w:szCs w:val="24"/>
        </w:rPr>
        <w:t xml:space="preserve">[34] Martins O O, Adekunle A A, Olaniyan O M, et al. An Improved multi-objective a-star algorithm for path planning in a large workspace: Design, Implementation, and Evaluation[J]. Scientific African, 2022, 15: e01068.</w:t>
      </w:r>
    </w:p>
    <w:p>
      <w:pPr>
        <w:spacing w:line="360"/>
        <w:ind w:firstLine="0"/>
        <w:jc w:val="both"/>
      </w:pPr>
      <w:r>
        <w:rPr>
          <w:rFonts w:ascii="Times New Roman" w:cs="Times New Roman" w:eastAsia="Times New Roman" w:hAnsi="Times New Roman"/>
          <w:sz w:val="24"/>
          <w:szCs w:val="24"/>
        </w:rPr>
        <w:t xml:space="preserve">[35] Zhang H, Tao Y, Zhu W. Global Path Planning of Unmanned Surface Vehicle Based on Improved A-Star Algorithm[J]. Sensors, 2023, 23(14): 6647.</w:t>
      </w:r>
    </w:p>
    <w:p>
      <w:pPr>
        <w:spacing w:line="360"/>
        <w:ind w:firstLine="0"/>
        <w:jc w:val="both"/>
      </w:pPr>
      <w:r>
        <w:rPr>
          <w:rFonts w:ascii="Times New Roman" w:cs="Times New Roman" w:eastAsia="Times New Roman" w:hAnsi="Times New Roman"/>
          <w:sz w:val="24"/>
          <w:szCs w:val="24"/>
        </w:rPr>
        <w:t xml:space="preserve">[36] Han C, Li B. Mobile Robot Path Planning Based on Improved A* Algorithm[C]//2023 IEEE 11th Joint International Information Technology and Artificial Intelligence Conference (ITAIC). Chongqing: IEEE, 2023: 672-676.</w:t>
      </w:r>
    </w:p>
    <w:p>
      <w:pPr>
        <w:spacing w:line="360"/>
        <w:ind w:firstLine="0"/>
        <w:jc w:val="both"/>
      </w:pPr>
      <w:r>
        <w:rPr>
          <w:rFonts w:ascii="Times New Roman" w:cs="Times New Roman" w:eastAsia="Times New Roman" w:hAnsi="Times New Roman"/>
          <w:sz w:val="24"/>
          <w:szCs w:val="24"/>
        </w:rPr>
        <w:t xml:space="preserve">[37] Yin C, Tan C, Wang C, et al. An Improved A-Star Path Planning Algorithm Based on Mobile Robots in Medical Testing Laboratories[J]. Sensors, 2024, 24(6): 1784.</w:t>
      </w:r>
    </w:p>
    <w:p>
      <w:pPr>
        <w:spacing w:line="360"/>
        <w:ind w:firstLine="0"/>
        <w:jc w:val="both"/>
      </w:pPr>
      <w:r>
        <w:rPr>
          <w:rFonts w:ascii="Times New Roman" w:cs="Times New Roman" w:eastAsia="Times New Roman" w:hAnsi="Times New Roman"/>
          <w:sz w:val="24"/>
          <w:szCs w:val="24"/>
        </w:rPr>
        <w:t xml:space="preserve">[38] Zhao D, Ni L, Zhou K, et al. A Study of the Improved A* Algorithm Incorporating Road Factors for Path Planning in Off-Road Emergency Rescue Scenarios[J]. Sensors, 2024, 24(17): 5643.</w:t>
      </w:r>
    </w:p>
    <w:p>
      <w:pPr>
        <w:spacing w:line="360"/>
        <w:ind w:firstLine="0"/>
        <w:jc w:val="both"/>
      </w:pPr>
      <w:r>
        <w:rPr>
          <w:rFonts w:ascii="Times New Roman" w:cs="Times New Roman" w:eastAsia="Times New Roman" w:hAnsi="Times New Roman"/>
          <w:sz w:val="24"/>
          <w:szCs w:val="24"/>
        </w:rPr>
        <w:t xml:space="preserve">[39] Loganathan A, Ahmad N S. A systematic review on recent advances in autonomous mobile robot navigation[J]. Engineering Science and Technology, an International Journal, 2023, 40: 101343.</w:t>
      </w:r>
    </w:p>
    <w:p>
      <w:pPr>
        <w:spacing w:line="360"/>
        <w:ind w:firstLine="0"/>
        <w:jc w:val="both"/>
      </w:pPr>
      <w:r>
        <w:rPr>
          <w:rFonts w:ascii="Times New Roman" w:cs="Times New Roman" w:eastAsia="Times New Roman" w:hAnsi="Times New Roman"/>
          <w:sz w:val="24"/>
          <w:szCs w:val="24"/>
        </w:rPr>
        <w:t xml:space="preserve">[40] Singh R, Ren J, Lin X. A Review of Deep Reinforcement Learning Algorithms for Mobile Robot Path Planning[J]. Vehicles, 2023, 5(4): 1423-1451.</w:t>
      </w:r>
    </w:p>
    <w:p>
      <w:pPr>
        <w:spacing w:line="360"/>
        <w:ind w:firstLine="0"/>
        <w:jc w:val="both"/>
      </w:pPr>
      <w:r>
        <w:rPr>
          <w:rFonts w:ascii="Times New Roman" w:cs="Times New Roman" w:eastAsia="Times New Roman" w:hAnsi="Times New Roman"/>
          <w:sz w:val="24"/>
          <w:szCs w:val="24"/>
        </w:rPr>
        <w:t xml:space="preserve">[41] Liu L, Wang X, Yang X, et al. Path planning techniques for mobile robots: Review and prospect[J]. Expert Systems with Applications, 2023, 227: 120254.</w:t>
      </w:r>
    </w:p>
    <w:p>
      <w:pPr>
        <w:spacing w:line="360"/>
        <w:ind w:firstLine="0"/>
        <w:jc w:val="both"/>
      </w:pPr>
      <w:r>
        <w:rPr>
          <w:rFonts w:ascii="Times New Roman" w:cs="Times New Roman" w:eastAsia="Times New Roman" w:hAnsi="Times New Roman"/>
          <w:sz w:val="24"/>
          <w:szCs w:val="24"/>
        </w:rPr>
        <w:t xml:space="preserve">[42] Panigrahi P K, Bisoy S K. Localization strategies for autonomous mobile robots: A review[J]. Journal of King Saud University - Computer and Information Sciences, 2022, 34(8): 6019-6039.</w:t>
      </w:r>
    </w:p>
    <w:p>
      <w:pPr>
        <w:spacing w:line="360"/>
        <w:ind w:firstLine="0"/>
        <w:jc w:val="both"/>
      </w:pPr>
      <w:r>
        <w:rPr>
          <w:rFonts w:ascii="Times New Roman" w:cs="Times New Roman" w:eastAsia="Times New Roman" w:hAnsi="Times New Roman"/>
          <w:sz w:val="24"/>
          <w:szCs w:val="24"/>
        </w:rPr>
        <w:t xml:space="preserve">[43] Fragapane G, de Koster R, Sgarbossa F, et al. Planning and control of autonomous mobile robots for intralogistics: Literature review and research agenda[J]. European Journal of Operational Research, 2021, 294(2): 405-426.</w:t>
      </w:r>
    </w:p>
    <w:p>
      <w:pPr>
        <w:spacing w:line="360"/>
        <w:ind w:firstLine="0"/>
        <w:jc w:val="both"/>
      </w:pPr>
      <w:r>
        <w:rPr>
          <w:rFonts w:ascii="Times New Roman" w:cs="Times New Roman" w:eastAsia="Times New Roman" w:hAnsi="Times New Roman"/>
          <w:sz w:val="24"/>
          <w:szCs w:val="24"/>
        </w:rPr>
        <w:t xml:space="preserve">[44] Taleb M A, Korsoveczki G, Husi G. Automotive navigation for mobile robots: Comprehensive review[J]. Results in Engineering, 2025, 27: 105837.</w:t>
      </w:r>
    </w:p>
    <w:p>
      <w:pPr>
        <w:spacing w:line="360"/>
        <w:ind w:firstLine="0"/>
        <w:jc w:val="both"/>
      </w:pPr>
      <w:r>
        <w:rPr>
          <w:rFonts w:ascii="Times New Roman" w:cs="Times New Roman" w:eastAsia="Times New Roman" w:hAnsi="Times New Roman"/>
          <w:sz w:val="24"/>
          <w:szCs w:val="24"/>
        </w:rPr>
        <w:t xml:space="preserve">[45] Katoch S, Chauhan S S, Kumar V. A review on genetic algorithm: past, present, and future[J]. Multimedia Tools and Applications, 2020, 80(5): 8091-8126.</w:t>
      </w:r>
    </w:p>
    <w:p>
      <w:pPr>
        <w:spacing w:line="360"/>
        <w:ind w:firstLine="0"/>
        <w:jc w:val="both"/>
      </w:pPr>
      <w:r>
        <w:rPr>
          <w:rFonts w:ascii="Times New Roman" w:cs="Times New Roman" w:eastAsia="Times New Roman" w:hAnsi="Times New Roman"/>
          <w:sz w:val="24"/>
          <w:szCs w:val="24"/>
        </w:rPr>
        <w:t xml:space="preserve">[46] Phan H D, Ellis K, Barca J C, et al. A survey of dynamic parameter setting methods for nature-inspired swarm intelligence algorithms[J]. Neural Computing and Applications, 2019, 32(2): 567-588.</w:t>
      </w:r>
    </w:p>
    <w:p>
      <w:pPr>
        <w:spacing w:line="360"/>
        <w:ind w:firstLine="0"/>
        <w:jc w:val="both"/>
      </w:pPr>
      <w:r>
        <w:rPr>
          <w:rFonts w:ascii="Times New Roman" w:cs="Times New Roman" w:eastAsia="Times New Roman" w:hAnsi="Times New Roman"/>
          <w:sz w:val="24"/>
          <w:szCs w:val="24"/>
        </w:rPr>
        <w:t xml:space="preserve">[47] Xu Z, Gao Y. Characteristic analysis and prevention on premature convergence in genetic algorithms[J]. Science in China Series E: Technological Sciences, 1997, 40(2): 113-125.</w:t>
      </w:r>
    </w:p>
    <w:p>
      <w:pPr>
        <w:spacing w:line="360"/>
        <w:ind w:firstLine="0"/>
        <w:jc w:val="both"/>
      </w:pPr>
      <w:r>
        <w:rPr>
          <w:rFonts w:ascii="Times New Roman" w:cs="Times New Roman" w:eastAsia="Times New Roman" w:hAnsi="Times New Roman"/>
          <w:sz w:val="24"/>
          <w:szCs w:val="24"/>
        </w:rPr>
        <w:t xml:space="preserve">[48] Lee C Y. Entropy-boltzmann selection in the genetic algorithms[J]. IEEE Transactions on Systems, Man, and Cybernetics, Part B (Cybernetics), 2003, 33(1): 138-149.</w:t>
      </w:r>
    </w:p>
    <w:p>
      <w:pPr>
        <w:spacing w:line="360"/>
        <w:ind w:firstLine="0"/>
        <w:jc w:val="both"/>
      </w:pPr>
      <w:r>
        <w:rPr>
          <w:rFonts w:ascii="Times New Roman" w:cs="Times New Roman" w:eastAsia="Times New Roman" w:hAnsi="Times New Roman"/>
          <w:sz w:val="24"/>
          <w:szCs w:val="24"/>
        </w:rPr>
        <w:t xml:space="preserve">[49] Nicoara S. Mechanisms to avoid the premature convergence of genetic algorithms[J]. Buletinul Universitatii Petrol-Gaze Din Ploiesti, 2009, 61(1): 45-58.</w:t>
      </w:r>
    </w:p>
    <w:p>
      <w:pPr>
        <w:spacing w:line="360"/>
        <w:ind w:firstLine="0"/>
        <w:jc w:val="both"/>
      </w:pPr>
      <w:r>
        <w:rPr>
          <w:rFonts w:ascii="Times New Roman" w:cs="Times New Roman" w:eastAsia="Times New Roman" w:hAnsi="Times New Roman"/>
          <w:sz w:val="24"/>
          <w:szCs w:val="24"/>
        </w:rPr>
        <w:t xml:space="preserve">[50] Kuang H, Li Y, Zhang Y, et al. Improved a-star algorithm based on topological maps for indoor mobile robot path planning[C]//2022 IEEE 6th Information Technology and Mechatronics Engineering Conference (ITOEC). Chongqing: IEEE, 2022, 6: 1236-1240.</w:t>
      </w:r>
    </w:p>
    <w:sectPr>
      <w:pgSz w:w="11906" w:h="16838" w:orient="portrait"/>
      <w:pgMar w:top="1699" w:right="1699" w:bottom="1699"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Thesis"/>
    <w:basedOn w:val="Normal"/>
    <w:next w:val="Normal"/>
    <w:pPr>
      <w:spacing w:line="360"/>
      <w:ind w:firstLine="480"/>
      <w:jc w:val="both"/>
    </w:pPr>
    <w:rPr>
      <w:rFonts w:ascii="Times New Roman" w:cs="Times New Roman" w:eastAsia="Times New Roman" w:hAnsi="Times New Roman"/>
      <w:sz w:val="24"/>
      <w:szCs w:val="24"/>
    </w:rPr>
  </w:style>
  <w:style w:type="paragraph" w:styleId="Heading1">
    <w:name w:val="Heading 1"/>
    <w:basedOn w:val="Normal"/>
    <w:next w:val="Normal"/>
    <w:qFormat/>
    <w:pPr>
      <w:spacing w:after="240" w:before="240" w:line="360"/>
      <w:jc w:val="center"/>
    </w:pPr>
    <w:rPr>
      <w:rFonts w:ascii="SimHei" w:cs="SimHei" w:eastAsia="SimHei" w:hAnsi="SimHei"/>
      <w:b/>
      <w:bCs/>
      <w:sz w:val="32"/>
      <w:szCs w:val="32"/>
    </w:rPr>
  </w:style>
  <w:style w:type="paragraph" w:styleId="Heading2">
    <w:name w:val="Heading 2"/>
    <w:basedOn w:val="Normal"/>
    <w:next w:val="Normal"/>
    <w:qFormat/>
    <w:pPr>
      <w:spacing w:after="156" w:before="156" w:line="360"/>
      <w:jc w:val="both"/>
    </w:pPr>
    <w:rPr>
      <w:rFonts w:ascii="SimHei" w:cs="SimHei" w:eastAsia="SimHei" w:hAnsi="SimHei"/>
      <w:b/>
      <w:bCs/>
      <w:sz w:val="24"/>
      <w:szCs w:val="24"/>
    </w:rPr>
  </w:style>
  <w:style w:type="paragraph" w:styleId="Heading3">
    <w:name w:val="Heading 3"/>
    <w:basedOn w:val="Normal"/>
    <w:next w:val="Normal"/>
    <w:qFormat/>
    <w:pPr>
      <w:spacing w:after="120" w:before="120" w:line="360"/>
      <w:jc w:val="both"/>
    </w:pPr>
    <w:rPr>
      <w:rFonts w:ascii="SimHei" w:cs="SimHei" w:eastAsia="SimHei" w:hAnsi="SimHei"/>
      <w:b w:val="false"/>
      <w:bCs w:val="fals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2026-04-21T07:13:03.100Z</dcterms:created>
  <dcterms:modified xsi:type="dcterms:W3CDTF">2026-04-21T07:13:03.102Z</dcterms:modified>
</cp:coreProperties>
</file>

<file path=docProps/custom.xml><?xml version="1.0" encoding="utf-8"?>
<Properties xmlns="http://schemas.openxmlformats.org/officeDocument/2006/custom-properties" xmlns:vt="http://schemas.openxmlformats.org/officeDocument/2006/docPropsVTypes"/>
</file>