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6C628">
      <w:pPr>
        <w:pStyle w:val="3"/>
        <w:spacing w:before="240" w:after="240" w:line="360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5 </w:t>
      </w:r>
      <w:r>
        <w:rPr>
          <w:rFonts w:ascii="黑体" w:hAnsi="黑体" w:eastAsia="黑体" w:cs="黑体"/>
          <w:b/>
          <w:bCs/>
          <w:sz w:val="32"/>
          <w:szCs w:val="32"/>
        </w:rPr>
        <w:t>仿真实验与结果分析</w:t>
      </w:r>
    </w:p>
    <w:p w14:paraId="5D4E8E2A">
      <w:pPr>
        <w:pStyle w:val="4"/>
        <w:spacing w:before="156" w:after="156" w:line="36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5.1 </w:t>
      </w:r>
      <w:r>
        <w:rPr>
          <w:rFonts w:ascii="黑体" w:hAnsi="黑体" w:eastAsia="黑体" w:cs="黑体"/>
          <w:b/>
          <w:bCs/>
          <w:sz w:val="24"/>
          <w:szCs w:val="24"/>
        </w:rPr>
        <w:t>实验环境与参数设置</w:t>
      </w:r>
    </w:p>
    <w:p w14:paraId="269CA9B1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为了验证本文所提融合改进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算法与自适应遗传算法的路径规划方法的有效性，本章设计了五阶段仿真实验，在统一的实验平台和测试条件下，对所提算法与多种基准算法进行系统对比分析。</w:t>
      </w:r>
    </w:p>
    <w:p w14:paraId="5DAE2920">
      <w:pPr>
        <w:pStyle w:val="5"/>
        <w:spacing w:before="120" w:after="120" w:line="36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5.1.1 </w:t>
      </w:r>
      <w:r>
        <w:rPr>
          <w:rFonts w:ascii="黑体" w:hAnsi="黑体" w:eastAsia="黑体" w:cs="黑体"/>
          <w:sz w:val="24"/>
          <w:szCs w:val="24"/>
        </w:rPr>
        <w:t>实验平台</w:t>
      </w:r>
    </w:p>
    <w:p w14:paraId="3D205836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实验在以下软硬件环境中进行：操作系统为</w:t>
      </w:r>
      <w:r>
        <w:rPr>
          <w:rFonts w:ascii="Times New Roman" w:hAnsi="Times New Roman" w:eastAsia="Times New Roman" w:cs="Times New Roman"/>
          <w:sz w:val="24"/>
          <w:szCs w:val="24"/>
        </w:rPr>
        <w:t>Windows 11</w:t>
      </w:r>
      <w:r>
        <w:rPr>
          <w:rFonts w:ascii="宋体" w:hAnsi="宋体" w:eastAsia="宋体" w:cs="宋体"/>
          <w:sz w:val="24"/>
          <w:szCs w:val="24"/>
        </w:rPr>
        <w:t>，编程语言为</w:t>
      </w:r>
      <w:r>
        <w:rPr>
          <w:rFonts w:ascii="Times New Roman" w:hAnsi="Times New Roman" w:eastAsia="Times New Roman" w:cs="Times New Roman"/>
          <w:sz w:val="24"/>
          <w:szCs w:val="24"/>
        </w:rPr>
        <w:t>Python 3.12</w:t>
      </w:r>
      <w:r>
        <w:rPr>
          <w:rFonts w:ascii="宋体" w:hAnsi="宋体" w:eastAsia="宋体" w:cs="宋体"/>
          <w:sz w:val="24"/>
          <w:szCs w:val="24"/>
        </w:rPr>
        <w:t>，路径搜索算法（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z w:val="24"/>
          <w:szCs w:val="24"/>
        </w:rPr>
        <w:t>Dijkstra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z w:val="24"/>
          <w:szCs w:val="24"/>
        </w:rPr>
        <w:t>JPS</w:t>
      </w:r>
      <w:r>
        <w:rPr>
          <w:rFonts w:ascii="宋体" w:hAnsi="宋体" w:eastAsia="宋体" w:cs="宋体"/>
          <w:sz w:val="24"/>
          <w:szCs w:val="24"/>
        </w:rPr>
        <w:t>）和遗传算法均采用</w:t>
      </w:r>
      <w:r>
        <w:rPr>
          <w:rFonts w:ascii="Times New Roman" w:hAnsi="Times New Roman" w:eastAsia="Times New Roman" w:cs="Times New Roman"/>
          <w:sz w:val="24"/>
          <w:szCs w:val="24"/>
        </w:rPr>
        <w:t>Python</w:t>
      </w:r>
      <w:r>
        <w:rPr>
          <w:rFonts w:ascii="宋体" w:hAnsi="宋体" w:eastAsia="宋体" w:cs="宋体"/>
          <w:sz w:val="24"/>
          <w:szCs w:val="24"/>
        </w:rPr>
        <w:t>实现。实验地图为一张</w:t>
      </w:r>
      <w:r>
        <w:rPr>
          <w:rFonts w:ascii="Times New Roman" w:hAnsi="Times New Roman" w:eastAsia="Times New Roman" w:cs="Times New Roman"/>
          <w:sz w:val="24"/>
          <w:szCs w:val="24"/>
        </w:rPr>
        <w:t>1500×1500</w:t>
      </w:r>
      <w:r>
        <w:rPr>
          <w:rFonts w:ascii="宋体" w:hAnsi="宋体" w:eastAsia="宋体" w:cs="宋体"/>
          <w:sz w:val="24"/>
          <w:szCs w:val="24"/>
        </w:rPr>
        <w:t>规模的大尺度二维栅格地图（</w:t>
      </w:r>
      <w:r>
        <w:rPr>
          <w:rFonts w:ascii="Times New Roman" w:hAnsi="Times New Roman" w:eastAsia="Times New Roman" w:cs="Times New Roman"/>
          <w:sz w:val="24"/>
          <w:szCs w:val="24"/>
        </w:rPr>
        <w:t>map.bytes</w:t>
      </w:r>
      <w:r>
        <w:rPr>
          <w:rFonts w:ascii="宋体" w:hAnsi="宋体" w:eastAsia="宋体" w:cs="宋体"/>
          <w:sz w:val="24"/>
          <w:szCs w:val="24"/>
        </w:rPr>
        <w:t>），每个栅格单元对应一个离散化的空间单位，其中白色栅格表示自由空间（可通行），黑色栅格表示障碍物（不可通行）。该地图模拟了包含连绵山脉、河流走廊和峡谷通道等复杂自然地形的大规模环境，障碍物区域呈现出不规则的带状和团状分布特征，在局部区域形成了狭窄通道和封闭凹陷等典型的困难地形结构，对路径搜索算法的避障能力和全局规划能力提出了较高要求。经计算，该地图的障碍物密度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ρ=0.1927</w:t>
      </w:r>
      <w:r>
        <w:rPr>
          <w:rFonts w:ascii="宋体" w:hAnsi="宋体" w:eastAsia="宋体" w:cs="宋体"/>
          <w:sz w:val="24"/>
          <w:szCs w:val="24"/>
        </w:rPr>
        <w:t>，属于中等复杂度环境。</w:t>
      </w:r>
    </w:p>
    <w:p w14:paraId="45485EFF">
      <w:pPr>
        <w:pStyle w:val="5"/>
        <w:spacing w:before="120" w:after="120" w:line="36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5.1.2 </w:t>
      </w:r>
      <w:r>
        <w:rPr>
          <w:rFonts w:ascii="黑体" w:hAnsi="黑体" w:eastAsia="黑体" w:cs="黑体"/>
          <w:sz w:val="24"/>
          <w:szCs w:val="24"/>
        </w:rPr>
        <w:t>算法参数设置</w:t>
      </w:r>
    </w:p>
    <w:p w14:paraId="4A3CC3CB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改进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算法参数：根据障碍物密度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ρ=0.1927</w:t>
      </w:r>
      <w:r>
        <w:rPr>
          <w:rFonts w:ascii="宋体" w:hAnsi="宋体" w:eastAsia="宋体" w:cs="宋体"/>
          <w:sz w:val="24"/>
          <w:szCs w:val="24"/>
        </w:rPr>
        <w:t>，计算得到动态权重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α(ρ)=1+2 × 0.1927/(1+0.1927²) ≈ 1.3717</w:t>
      </w:r>
      <w:r>
        <w:rPr>
          <w:rFonts w:ascii="宋体" w:hAnsi="宋体" w:eastAsia="宋体" w:cs="宋体"/>
          <w:sz w:val="24"/>
          <w:szCs w:val="24"/>
        </w:rPr>
        <w:t>。启发式函数采用曼哈顿距离，搜索采用</w:t>
      </w:r>
      <w:r>
        <w:rPr>
          <w:rFonts w:ascii="Times New Roman" w:hAnsi="Times New Roman" w:eastAsia="Times New Roman" w:cs="Times New Roman"/>
          <w:sz w:val="24"/>
          <w:szCs w:val="24"/>
        </w:rPr>
        <w:t>8</w:t>
      </w:r>
      <w:r>
        <w:rPr>
          <w:rFonts w:ascii="宋体" w:hAnsi="宋体" w:eastAsia="宋体" w:cs="宋体"/>
          <w:sz w:val="24"/>
          <w:szCs w:val="24"/>
        </w:rPr>
        <w:t>邻域扩展模式。</w:t>
      </w:r>
    </w:p>
    <w:p w14:paraId="29645853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自适应遗传算法参数：种群大小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position w:val="-14"/>
          <w:sz w:val="24"/>
          <w:szCs w:val="24"/>
        </w:rPr>
        <w:object>
          <v:shape id="_x0000_i1025" o:spt="75" type="#_x0000_t75" style="height:19pt;width:41pt;" o:ole="t" filled="f" o:preferrelative="t" stroked="f" coordsize="21600,21600">
            <v:path/>
            <v:fill on="f" focussize="0,0"/>
            <v:stroke on="f"/>
            <v:imagedata r:id="rId5" o:title=""/>
            <o:lock v:ext="edit" aspectratio="f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，最大进化代数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position w:val="-14"/>
          <w:sz w:val="24"/>
          <w:szCs w:val="24"/>
        </w:rPr>
        <w:object>
          <v:shape id="_x0000_i1027" o:spt="75" type="#_x0000_t75" style="height:19pt;width:49pt;" o:ole="t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  <w10:wrap type="none"/>
            <w10:anchorlock/>
          </v:shape>
          <o:OLEObject Type="Embed" ProgID="Equation.DSMT4" ShapeID="_x0000_i1027" DrawAspect="Content" ObjectID="_1468075726" r:id="rId6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，精英保留比例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position w:val="-10"/>
          <w:sz w:val="24"/>
          <w:szCs w:val="24"/>
        </w:rPr>
        <w:object>
          <v:shape id="_x0000_i1028" o:spt="75" type="#_x0000_t75" style="height:16pt;width:36pt;" o:ole="t" filled="f" o:preferrelative="t" stroked="f" coordsize="21600,21600">
            <v:path/>
            <v:fill on="f" focussize="0,0"/>
            <v:stroke on="f"/>
            <v:imagedata r:id="rId9" o:title=""/>
            <o:lock v:ext="edit" aspectratio="f"/>
            <w10:wrap type="none"/>
            <w10:anchorlock/>
          </v:shape>
          <o:OLEObject Type="Embed" ProgID="Equation.DSMT4" ShapeID="_x0000_i1028" DrawAspect="Content" ObjectID="_1468075727" r:id="rId8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（即保留</w:t>
      </w:r>
      <w:r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宋体" w:hAnsi="宋体" w:eastAsia="宋体" w:cs="宋体"/>
          <w:sz w:val="24"/>
          <w:szCs w:val="24"/>
        </w:rPr>
        <w:t>个精英个体），自适应交叉率范围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position w:val="-12"/>
          <w:sz w:val="24"/>
          <w:szCs w:val="24"/>
        </w:rPr>
        <w:object>
          <v:shape id="_x0000_i1029" o:spt="75" type="#_x0000_t75" style="height:18pt;width:66pt;" o:ole="t" filled="f" o:preferrelative="t" stroked="f" coordsize="21600,21600">
            <v:path/>
            <v:fill on="f" focussize="0,0"/>
            <v:stroke on="f"/>
            <v:imagedata r:id="rId11" o:title=""/>
            <o:lock v:ext="edit" aspectratio="f"/>
            <w10:wrap type="none"/>
            <w10:anchorlock/>
          </v:shape>
          <o:OLEObject Type="Embed" ProgID="Equation.DSMT4" ShapeID="_x0000_i1029" DrawAspect="Content" ObjectID="_1468075728" r:id="rId10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，自适应变异率范围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position w:val="-12"/>
          <w:sz w:val="24"/>
          <w:szCs w:val="24"/>
        </w:rPr>
        <w:object>
          <v:shape id="_x0000_i1032" o:spt="75" type="#_x0000_t75" style="height:18pt;width:67pt;" o:ole="t" filled="f" o:preferrelative="t" stroked="f" coordsize="21600,21600">
            <v:path/>
            <v:fill on="f" focussize="0,0"/>
            <v:stroke on="f"/>
            <v:imagedata r:id="rId13" o:title=""/>
            <o:lock v:ext="edit" aspectratio="f"/>
            <w10:wrap type="none"/>
            <w10:anchorlock/>
          </v:shape>
          <o:OLEObject Type="Embed" ProgID="Equation.DSMT4" ShapeID="_x0000_i1032" DrawAspect="Content" ObjectID="_1468075729" r:id="rId12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。种群初始化时，</w:t>
      </w:r>
      <w:r>
        <w:rPr>
          <w:rFonts w:ascii="Times New Roman" w:hAnsi="Times New Roman" w:eastAsia="Times New Roman" w:cs="Times New Roman"/>
          <w:position w:val="-6"/>
          <w:sz w:val="24"/>
          <w:szCs w:val="24"/>
        </w:rPr>
        <w:object>
          <v:shape id="_x0000_i1030" o:spt="75" type="#_x0000_t75" style="height:11pt;width:12pt;" o:ole="t" filled="f" o:preferrelative="t" stroked="f" coordsize="21600,21600">
            <v:path/>
            <v:fill on="f" focussize="0,0"/>
            <v:stroke on="f"/>
            <v:imagedata r:id="rId15" o:title=""/>
            <o:lock v:ext="edit" aspectratio="f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在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position w:val="-10"/>
          <w:sz w:val="24"/>
          <w:szCs w:val="24"/>
        </w:rPr>
        <w:object>
          <v:shape id="_x0000_i1031" o:spt="75" type="#_x0000_t75" style="height:16pt;width:44pt;" o:ole="t" filled="f" o:preferrelative="t" stroked="f" coordsize="21600,21600">
            <v:path/>
            <v:fill on="f" focussize="0,0"/>
            <v:stroke on="f"/>
            <v:imagedata r:id="rId17" o:title=""/>
            <o:lock v:ext="edit" aspectratio="f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范围内随机取值，生成多条不同的初始路径。</w:t>
      </w:r>
    </w:p>
    <w:p w14:paraId="1E2DAB06">
      <w:pPr>
        <w:pStyle w:val="5"/>
        <w:spacing w:before="120" w:after="120" w:line="36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5.1.3 </w:t>
      </w:r>
      <w:r>
        <w:rPr>
          <w:rFonts w:ascii="黑体" w:hAnsi="黑体" w:eastAsia="黑体" w:cs="黑体"/>
          <w:sz w:val="24"/>
          <w:szCs w:val="24"/>
        </w:rPr>
        <w:t>测试用例设计</w:t>
      </w:r>
    </w:p>
    <w:p w14:paraId="06DEF68B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为全面验证算法在不同距离场景下的性能，设计了三组测试用例：用例</w:t>
      </w:r>
      <w:r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宋体" w:hAnsi="宋体" w:eastAsia="宋体" w:cs="宋体"/>
          <w:sz w:val="24"/>
          <w:szCs w:val="24"/>
        </w:rPr>
        <w:t>（短距离）</w:t>
      </w:r>
      <w:r>
        <w:rPr>
          <w:rFonts w:ascii="Times New Roman" w:hAnsi="Times New Roman" w:eastAsia="Times New Roman" w:cs="Times New Roman"/>
          <w:sz w:val="24"/>
          <w:szCs w:val="24"/>
        </w:rPr>
        <w:t>——</w:t>
      </w:r>
      <w:r>
        <w:rPr>
          <w:rFonts w:ascii="宋体" w:hAnsi="宋体" w:eastAsia="宋体" w:cs="宋体"/>
          <w:sz w:val="24"/>
          <w:szCs w:val="24"/>
        </w:rPr>
        <w:t>起点</w:t>
      </w:r>
      <w:r>
        <w:rPr>
          <w:rFonts w:ascii="Times New Roman" w:hAnsi="Times New Roman" w:eastAsia="Times New Roman" w:cs="Times New Roman"/>
          <w:sz w:val="24"/>
          <w:szCs w:val="24"/>
        </w:rPr>
        <w:t>(375, 375)</w:t>
      </w:r>
      <w:r>
        <w:rPr>
          <w:rFonts w:ascii="宋体" w:hAnsi="宋体" w:eastAsia="宋体" w:cs="宋体"/>
          <w:sz w:val="24"/>
          <w:szCs w:val="24"/>
        </w:rPr>
        <w:t>至终点</w:t>
      </w:r>
      <w:r>
        <w:rPr>
          <w:rFonts w:ascii="Times New Roman" w:hAnsi="Times New Roman" w:eastAsia="Times New Roman" w:cs="Times New Roman"/>
          <w:sz w:val="24"/>
          <w:szCs w:val="24"/>
        </w:rPr>
        <w:t>(497, 500)</w:t>
      </w:r>
      <w:r>
        <w:rPr>
          <w:rFonts w:ascii="宋体" w:hAnsi="宋体" w:eastAsia="宋体" w:cs="宋体"/>
          <w:sz w:val="24"/>
          <w:szCs w:val="24"/>
        </w:rPr>
        <w:t>，直线距离约</w:t>
      </w:r>
      <w:r>
        <w:rPr>
          <w:rFonts w:ascii="Times New Roman" w:hAnsi="Times New Roman" w:eastAsia="Times New Roman" w:cs="Times New Roman"/>
          <w:sz w:val="24"/>
          <w:szCs w:val="24"/>
        </w:rPr>
        <w:t>172</w:t>
      </w:r>
      <w:r>
        <w:rPr>
          <w:rFonts w:ascii="宋体" w:hAnsi="宋体" w:eastAsia="宋体" w:cs="宋体"/>
          <w:sz w:val="24"/>
          <w:szCs w:val="24"/>
        </w:rPr>
        <w:t>个栅格；用例</w:t>
      </w:r>
      <w:r>
        <w:rPr>
          <w:rFonts w:ascii="Times New Roman" w:hAnsi="Times New Roman" w:eastAsia="Times New Roman" w:cs="Times New Roman"/>
          <w:sz w:val="24"/>
          <w:szCs w:val="24"/>
        </w:rPr>
        <w:t>2</w:t>
      </w:r>
      <w:r>
        <w:rPr>
          <w:rFonts w:ascii="宋体" w:hAnsi="宋体" w:eastAsia="宋体" w:cs="宋体"/>
          <w:sz w:val="24"/>
          <w:szCs w:val="24"/>
        </w:rPr>
        <w:t>（中距离）</w:t>
      </w:r>
      <w:r>
        <w:rPr>
          <w:rFonts w:ascii="Times New Roman" w:hAnsi="Times New Roman" w:eastAsia="Times New Roman" w:cs="Times New Roman"/>
          <w:sz w:val="24"/>
          <w:szCs w:val="24"/>
        </w:rPr>
        <w:t>——</w:t>
      </w:r>
      <w:r>
        <w:rPr>
          <w:rFonts w:ascii="宋体" w:hAnsi="宋体" w:eastAsia="宋体" w:cs="宋体"/>
          <w:sz w:val="24"/>
          <w:szCs w:val="24"/>
        </w:rPr>
        <w:t>起点</w:t>
      </w:r>
      <w:r>
        <w:rPr>
          <w:rFonts w:ascii="Times New Roman" w:hAnsi="Times New Roman" w:eastAsia="Times New Roman" w:cs="Times New Roman"/>
          <w:sz w:val="24"/>
          <w:szCs w:val="24"/>
        </w:rPr>
        <w:t>(300, 301)</w:t>
      </w:r>
      <w:r>
        <w:rPr>
          <w:rFonts w:ascii="宋体" w:hAnsi="宋体" w:eastAsia="宋体" w:cs="宋体"/>
          <w:sz w:val="24"/>
          <w:szCs w:val="24"/>
        </w:rPr>
        <w:t>至终点</w:t>
      </w:r>
      <w:r>
        <w:rPr>
          <w:rFonts w:ascii="Times New Roman" w:hAnsi="Times New Roman" w:eastAsia="Times New Roman" w:cs="Times New Roman"/>
          <w:sz w:val="24"/>
          <w:szCs w:val="24"/>
        </w:rPr>
        <w:t>(1200, 1200)</w:t>
      </w:r>
      <w:r>
        <w:rPr>
          <w:rFonts w:ascii="宋体" w:hAnsi="宋体" w:eastAsia="宋体" w:cs="宋体"/>
          <w:sz w:val="24"/>
          <w:szCs w:val="24"/>
        </w:rPr>
        <w:t>，直线距离约</w:t>
      </w:r>
      <w:r>
        <w:rPr>
          <w:rFonts w:ascii="Times New Roman" w:hAnsi="Times New Roman" w:eastAsia="Times New Roman" w:cs="Times New Roman"/>
          <w:sz w:val="24"/>
          <w:szCs w:val="24"/>
        </w:rPr>
        <w:t>1272</w:t>
      </w:r>
      <w:r>
        <w:rPr>
          <w:rFonts w:ascii="宋体" w:hAnsi="宋体" w:eastAsia="宋体" w:cs="宋体"/>
          <w:sz w:val="24"/>
          <w:szCs w:val="24"/>
        </w:rPr>
        <w:t>个栅格；用例</w:t>
      </w:r>
      <w:r>
        <w:rPr>
          <w:rFonts w:ascii="Times New Roman" w:hAnsi="Times New Roman" w:eastAsia="Times New Roman" w:cs="Times New Roman"/>
          <w:sz w:val="24"/>
          <w:szCs w:val="24"/>
        </w:rPr>
        <w:t>3</w:t>
      </w:r>
      <w:r>
        <w:rPr>
          <w:rFonts w:ascii="宋体" w:hAnsi="宋体" w:eastAsia="宋体" w:cs="宋体"/>
          <w:sz w:val="24"/>
          <w:szCs w:val="24"/>
        </w:rPr>
        <w:t>（长距离）</w:t>
      </w:r>
      <w:r>
        <w:rPr>
          <w:rFonts w:ascii="Times New Roman" w:hAnsi="Times New Roman" w:eastAsia="Times New Roman" w:cs="Times New Roman"/>
          <w:sz w:val="24"/>
          <w:szCs w:val="24"/>
        </w:rPr>
        <w:t>——</w:t>
      </w:r>
      <w:r>
        <w:rPr>
          <w:rFonts w:ascii="宋体" w:hAnsi="宋体" w:eastAsia="宋体" w:cs="宋体"/>
          <w:sz w:val="24"/>
          <w:szCs w:val="24"/>
        </w:rPr>
        <w:t>起点</w:t>
      </w:r>
      <w:r>
        <w:rPr>
          <w:rFonts w:ascii="Times New Roman" w:hAnsi="Times New Roman" w:eastAsia="Times New Roman" w:cs="Times New Roman"/>
          <w:sz w:val="24"/>
          <w:szCs w:val="24"/>
        </w:rPr>
        <w:t>(412, 118)</w:t>
      </w:r>
      <w:r>
        <w:rPr>
          <w:rFonts w:ascii="宋体" w:hAnsi="宋体" w:eastAsia="宋体" w:cs="宋体"/>
          <w:sz w:val="24"/>
          <w:szCs w:val="24"/>
        </w:rPr>
        <w:t>至终点</w:t>
      </w:r>
      <w:r>
        <w:rPr>
          <w:rFonts w:ascii="Times New Roman" w:hAnsi="Times New Roman" w:eastAsia="Times New Roman" w:cs="Times New Roman"/>
          <w:sz w:val="24"/>
          <w:szCs w:val="24"/>
        </w:rPr>
        <w:t>(1382, 1490)</w:t>
      </w:r>
      <w:r>
        <w:rPr>
          <w:rFonts w:ascii="宋体" w:hAnsi="宋体" w:eastAsia="宋体" w:cs="宋体"/>
          <w:sz w:val="24"/>
          <w:szCs w:val="24"/>
        </w:rPr>
        <w:t>，直线距离约</w:t>
      </w:r>
      <w:r>
        <w:rPr>
          <w:rFonts w:ascii="Times New Roman" w:hAnsi="Times New Roman" w:eastAsia="Times New Roman" w:cs="Times New Roman"/>
          <w:sz w:val="24"/>
          <w:szCs w:val="24"/>
        </w:rPr>
        <w:t>1618</w:t>
      </w:r>
      <w:r>
        <w:rPr>
          <w:rFonts w:ascii="宋体" w:hAnsi="宋体" w:eastAsia="宋体" w:cs="宋体"/>
          <w:sz w:val="24"/>
          <w:szCs w:val="24"/>
        </w:rPr>
        <w:t>个栅格。三组用例覆盖了短、中、长三种典型规划距离，保证了实验结果的全面性和代表性。</w:t>
      </w:r>
    </w:p>
    <w:p w14:paraId="56343518">
      <w:pPr>
        <w:pStyle w:val="4"/>
        <w:spacing w:before="156" w:after="156" w:line="36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5.2 </w:t>
      </w:r>
      <w:r>
        <w:rPr>
          <w:rFonts w:ascii="黑体" w:hAnsi="黑体" w:eastAsia="黑体" w:cs="黑体"/>
          <w:b/>
          <w:bCs/>
          <w:sz w:val="24"/>
          <w:szCs w:val="24"/>
        </w:rPr>
        <w:t>评价指标体系</w:t>
      </w:r>
    </w:p>
    <w:p w14:paraId="2B6961B9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为系统评价各算法的路径规划性能，本文建立了包含五项核心指标的评价体系：</w:t>
      </w:r>
    </w:p>
    <w:p w14:paraId="2FCD7501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宋体" w:hAnsi="宋体" w:eastAsia="宋体" w:cs="宋体"/>
          <w:sz w:val="24"/>
          <w:szCs w:val="24"/>
        </w:rPr>
        <w:t>）路径长度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L</w:t>
      </w:r>
      <w:r>
        <w:rPr>
          <w:rFonts w:ascii="宋体" w:hAnsi="宋体" w:eastAsia="宋体" w:cs="宋体"/>
          <w:sz w:val="24"/>
          <w:szCs w:val="24"/>
        </w:rPr>
        <w:t>：定义为相邻路径点欧氏距离之和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L = Σ d(Xᵢ, Xᵢ₊₁)</w:t>
      </w:r>
      <w:r>
        <w:rPr>
          <w:rFonts w:ascii="宋体" w:hAnsi="宋体" w:eastAsia="宋体" w:cs="宋体"/>
          <w:sz w:val="24"/>
          <w:szCs w:val="24"/>
        </w:rPr>
        <w:t>，反映路径的经济性。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值越小，机器人行驶距离越短，能耗越低。</w:t>
      </w:r>
    </w:p>
    <w:p w14:paraId="13E9BEA2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2</w:t>
      </w:r>
      <w:r>
        <w:rPr>
          <w:rFonts w:ascii="宋体" w:hAnsi="宋体" w:eastAsia="宋体" w:cs="宋体"/>
          <w:sz w:val="24"/>
          <w:szCs w:val="24"/>
        </w:rPr>
        <w:t>）路径平滑度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S</w:t>
      </w:r>
      <w:r>
        <w:rPr>
          <w:rFonts w:ascii="宋体" w:hAnsi="宋体" w:eastAsia="宋体" w:cs="宋体"/>
          <w:sz w:val="24"/>
          <w:szCs w:val="24"/>
        </w:rPr>
        <w:t>：定义为二阶差分范数之和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S = Σ ‖(Xᵢ - Xᵢ₋₁) - (Xᵢ₋₁ - Xᵢ₋₂)‖</w:t>
      </w:r>
      <w:r>
        <w:rPr>
          <w:rFonts w:ascii="宋体" w:hAnsi="宋体" w:eastAsia="宋体" w:cs="宋体"/>
          <w:sz w:val="24"/>
          <w:szCs w:val="24"/>
        </w:rPr>
        <w:t>，反映路径的弯曲程度。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值越小，路径越平滑，机器人行驶越稳定。</w:t>
      </w:r>
    </w:p>
    <w:p w14:paraId="0A50E478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3</w:t>
      </w:r>
      <w:r>
        <w:rPr>
          <w:rFonts w:ascii="宋体" w:hAnsi="宋体" w:eastAsia="宋体" w:cs="宋体"/>
          <w:sz w:val="24"/>
          <w:szCs w:val="24"/>
        </w:rPr>
        <w:t>）转折点数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T</w:t>
      </w:r>
      <w:r>
        <w:rPr>
          <w:rFonts w:ascii="宋体" w:hAnsi="宋体" w:eastAsia="宋体" w:cs="宋体"/>
          <w:sz w:val="24"/>
          <w:szCs w:val="24"/>
        </w:rPr>
        <w:t>：相邻路径段夹角大于</w:t>
      </w:r>
      <w:r>
        <w:rPr>
          <w:rFonts w:ascii="Times New Roman" w:hAnsi="Times New Roman" w:eastAsia="Times New Roman" w:cs="Times New Roman"/>
          <w:sz w:val="24"/>
          <w:szCs w:val="24"/>
        </w:rPr>
        <w:t>30°</w:t>
      </w:r>
      <w:r>
        <w:rPr>
          <w:rFonts w:ascii="宋体" w:hAnsi="宋体" w:eastAsia="宋体" w:cs="宋体"/>
          <w:sz w:val="24"/>
          <w:szCs w:val="24"/>
        </w:rPr>
        <w:t>的路径点个数。转折点越少，路径越接近直线，控制复杂度越低。</w:t>
      </w:r>
    </w:p>
    <w:p w14:paraId="448AA7AF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4</w:t>
      </w:r>
      <w:r>
        <w:rPr>
          <w:rFonts w:ascii="宋体" w:hAnsi="宋体" w:eastAsia="宋体" w:cs="宋体"/>
          <w:sz w:val="24"/>
          <w:szCs w:val="24"/>
        </w:rPr>
        <w:t>）规划耗时</w:t>
      </w:r>
      <w:r>
        <w:rPr>
          <w:rFonts w:ascii="Times New Roman" w:hAnsi="Times New Roman" w:eastAsia="Times New Roman" w:cs="Times New Roman"/>
          <w:sz w:val="24"/>
          <w:szCs w:val="24"/>
        </w:rPr>
        <w:t>time</w:t>
      </w:r>
      <w:r>
        <w:rPr>
          <w:rFonts w:ascii="宋体" w:hAnsi="宋体" w:eastAsia="宋体" w:cs="宋体"/>
          <w:sz w:val="24"/>
          <w:szCs w:val="24"/>
        </w:rPr>
        <w:t>：从输入起终点到输出完整路径的总时间（秒）。耗时反映算法的计算效率，是评价实时性的重要依据。</w:t>
      </w:r>
    </w:p>
    <w:p w14:paraId="18005FC3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5</w:t>
      </w:r>
      <w:r>
        <w:rPr>
          <w:rFonts w:ascii="宋体" w:hAnsi="宋体" w:eastAsia="宋体" w:cs="宋体"/>
          <w:sz w:val="24"/>
          <w:szCs w:val="24"/>
        </w:rPr>
        <w:t>）路径有效性</w:t>
      </w:r>
      <w:r>
        <w:rPr>
          <w:rFonts w:ascii="Times New Roman" w:hAnsi="Times New Roman" w:eastAsia="Times New Roman" w:cs="Times New Roman"/>
          <w:sz w:val="24"/>
          <w:szCs w:val="24"/>
        </w:rPr>
        <w:t>valid</w:t>
      </w:r>
      <w:r>
        <w:rPr>
          <w:rFonts w:ascii="宋体" w:hAnsi="宋体" w:eastAsia="宋体" w:cs="宋体"/>
          <w:sz w:val="24"/>
          <w:szCs w:val="24"/>
        </w:rPr>
        <w:t>：验证路径中相邻点间是否均无碰撞。有效路径是路径规划的基本要求，所有算法输出均需满足。</w:t>
      </w:r>
    </w:p>
    <w:p w14:paraId="35444069">
      <w:pPr>
        <w:pStyle w:val="4"/>
        <w:spacing w:before="156" w:after="156" w:line="36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5.3 </w:t>
      </w:r>
      <w:r>
        <w:rPr>
          <w:rFonts w:ascii="黑体" w:hAnsi="黑体" w:eastAsia="黑体" w:cs="黑体"/>
          <w:b/>
          <w:bCs/>
          <w:sz w:val="24"/>
          <w:szCs w:val="24"/>
        </w:rPr>
        <w:t>阶段一：基础路径算法对比实验</w:t>
      </w:r>
    </w:p>
    <w:p w14:paraId="48373BD8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本阶段对</w:t>
      </w:r>
      <w:r>
        <w:rPr>
          <w:rFonts w:ascii="Times New Roman" w:hAnsi="Times New Roman" w:eastAsia="Times New Roman" w:cs="Times New Roman"/>
          <w:sz w:val="24"/>
          <w:szCs w:val="24"/>
        </w:rPr>
        <w:t>Standard A*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z w:val="24"/>
          <w:szCs w:val="24"/>
        </w:rPr>
        <w:t>Improved A*</w:t>
      </w:r>
      <w:r>
        <w:rPr>
          <w:rFonts w:ascii="宋体" w:hAnsi="宋体" w:eastAsia="宋体" w:cs="宋体"/>
          <w:sz w:val="24"/>
          <w:szCs w:val="24"/>
        </w:rPr>
        <w:t>和</w:t>
      </w:r>
      <w:r>
        <w:rPr>
          <w:rFonts w:ascii="Times New Roman" w:hAnsi="Times New Roman" w:eastAsia="Times New Roman" w:cs="Times New Roman"/>
          <w:sz w:val="24"/>
          <w:szCs w:val="24"/>
        </w:rPr>
        <w:t>Dijkstra</w:t>
      </w:r>
      <w:r>
        <w:rPr>
          <w:rFonts w:ascii="宋体" w:hAnsi="宋体" w:eastAsia="宋体" w:cs="宋体"/>
          <w:sz w:val="24"/>
          <w:szCs w:val="24"/>
        </w:rPr>
        <w:t>三种基础路径规划算法进行对比测试，旨在验证改进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算法在搜索效率方面的提升效果。三种算法在相同地图和起终点条件下运行，输出路径长度、平滑度、转折点数、结点数和耗时等指标。</w:t>
      </w:r>
    </w:p>
    <w:p w14:paraId="05DA3BA7">
      <w:pPr>
        <w:spacing w:before="120" w:after="60" w:line="276" w:lineRule="auto"/>
        <w:jc w:val="center"/>
      </w:pPr>
      <w:bookmarkStart w:id="0" w:name="_GoBack"/>
      <w:r>
        <w:rPr>
          <w:rFonts w:ascii="宋体" w:hAnsi="宋体" w:eastAsia="宋体" w:cs="宋体"/>
          <w:b/>
          <w:bCs/>
          <w:sz w:val="18"/>
          <w:szCs w:val="18"/>
        </w:rPr>
        <w:t>表</w:t>
      </w:r>
      <w:r>
        <w:rPr>
          <w:rFonts w:ascii="Times New Roman" w:hAnsi="Times New Roman" w:eastAsia="Times New Roman" w:cs="Times New Roman"/>
          <w:b/>
          <w:bCs/>
          <w:sz w:val="18"/>
          <w:szCs w:val="18"/>
        </w:rPr>
        <w:t>5</w:t>
      </w:r>
      <w:bookmarkEnd w:id="0"/>
      <w:r>
        <w:rPr>
          <w:rFonts w:ascii="Times New Roman" w:hAnsi="Times New Roman" w:eastAsia="Times New Roman" w:cs="Times New Roman"/>
          <w:b/>
          <w:bCs/>
          <w:sz w:val="18"/>
          <w:szCs w:val="18"/>
        </w:rPr>
        <w:t xml:space="preserve">-1 </w:t>
      </w:r>
      <w:r>
        <w:rPr>
          <w:rFonts w:ascii="宋体" w:hAnsi="宋体" w:eastAsia="宋体" w:cs="宋体"/>
          <w:b/>
          <w:bCs/>
          <w:sz w:val="18"/>
          <w:szCs w:val="18"/>
        </w:rPr>
        <w:t>阶段一：基础路径算法对比结果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2"/>
        <w:gridCol w:w="1292"/>
        <w:gridCol w:w="1292"/>
        <w:gridCol w:w="1292"/>
        <w:gridCol w:w="1292"/>
        <w:gridCol w:w="1292"/>
        <w:gridCol w:w="1292"/>
      </w:tblGrid>
      <w:tr w14:paraId="3CCB7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64ABE4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用例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6FA517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算法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DFF7D1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耗时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/s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AA2ADF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长度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L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38C4D8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平滑度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S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1C8643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转折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T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5611F1B7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结点数</w:t>
            </w:r>
          </w:p>
        </w:tc>
      </w:tr>
      <w:tr w14:paraId="127B3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82172B0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DCD9F9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Standard A*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21D971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0.0107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AF2015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210.62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21C29A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17.0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DACA0E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3E0B0607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176</w:t>
            </w:r>
          </w:p>
        </w:tc>
      </w:tr>
      <w:tr w14:paraId="5F927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FCF3FF5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C0EB5F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Improved A*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1ECEBB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0.0086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E1A2CC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216.42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775DC6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39.0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7FF044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3A600D9F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176</w:t>
            </w:r>
          </w:p>
        </w:tc>
      </w:tr>
      <w:tr w14:paraId="4FF57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A896C27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955DA6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Dijkstra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81EE29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0.3463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3B168D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210.62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A1F289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9.0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4058C8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03BC5321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176</w:t>
            </w:r>
          </w:p>
        </w:tc>
      </w:tr>
      <w:tr w14:paraId="06406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3A3754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A565E5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Standard A*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A1C314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0.0483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1EB24F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1445.09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3F9371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177.0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49835A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3AE8A831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1152</w:t>
            </w:r>
          </w:p>
        </w:tc>
      </w:tr>
      <w:tr w14:paraId="58155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94D9279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7F2CE1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Improved A*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4AF896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0.0316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39053B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1472.43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3D2AC6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265.0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8C1D25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01EE6DF4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1152</w:t>
            </w:r>
          </w:p>
        </w:tc>
      </w:tr>
      <w:tr w14:paraId="39291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78E6ECA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FCB28D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Dijkstra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173944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7.3892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AE1303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1431.15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429B1B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128.0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04D36B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125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5904EDE1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1148</w:t>
            </w:r>
          </w:p>
        </w:tc>
      </w:tr>
      <w:tr w14:paraId="344E2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58E8542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9DF695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Standard A*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F60D52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0.433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DF71DA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2044.32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F594E1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159.0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371311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156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7056E21C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1733</w:t>
            </w:r>
          </w:p>
        </w:tc>
      </w:tr>
      <w:tr w14:paraId="7D25C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14EB126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E551FD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Improved A*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2D333D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0.1079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EEE67C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2051.43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EE0337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341.0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F10CE0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328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4694D409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1632</w:t>
            </w:r>
          </w:p>
        </w:tc>
      </w:tr>
      <w:tr w14:paraId="77A91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</w:tcPr>
          <w:p w14:paraId="23C4C9B4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2CD5D5E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Dijkstra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68DD44F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9.3615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B436E39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1838.21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50A261C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147.0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AAA337F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147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vAlign w:val="center"/>
          </w:tcPr>
          <w:p w14:paraId="12409BC0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1466</w:t>
            </w:r>
          </w:p>
        </w:tc>
      </w:tr>
    </w:tbl>
    <w:p w14:paraId="4F0E9C7D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从表</w:t>
      </w:r>
      <w:r>
        <w:rPr>
          <w:rFonts w:ascii="Times New Roman" w:hAnsi="Times New Roman" w:eastAsia="Times New Roman" w:cs="Times New Roman"/>
          <w:sz w:val="24"/>
          <w:szCs w:val="24"/>
        </w:rPr>
        <w:t>5-1</w:t>
      </w:r>
      <w:r>
        <w:rPr>
          <w:rFonts w:ascii="宋体" w:hAnsi="宋体" w:eastAsia="宋体" w:cs="宋体"/>
          <w:sz w:val="24"/>
          <w:szCs w:val="24"/>
        </w:rPr>
        <w:t>的实验结果可以得出以下分析：</w:t>
      </w:r>
    </w:p>
    <w:p w14:paraId="65BC039D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宋体" w:hAnsi="宋体" w:eastAsia="宋体" w:cs="宋体"/>
          <w:sz w:val="24"/>
          <w:szCs w:val="24"/>
        </w:rPr>
        <w:t>）搜索效率方面：改进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算法在三组用例中均表现出显著的速度优势。在用例</w:t>
      </w:r>
      <w:r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宋体" w:hAnsi="宋体" w:eastAsia="宋体" w:cs="宋体"/>
          <w:sz w:val="24"/>
          <w:szCs w:val="24"/>
        </w:rPr>
        <w:t>中，改进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耗时</w:t>
      </w:r>
      <w:r>
        <w:rPr>
          <w:rFonts w:ascii="Times New Roman" w:hAnsi="Times New Roman" w:eastAsia="Times New Roman" w:cs="Times New Roman"/>
          <w:sz w:val="24"/>
          <w:szCs w:val="24"/>
        </w:rPr>
        <w:t>0.0086s</w:t>
      </w:r>
      <w:r>
        <w:rPr>
          <w:rFonts w:ascii="宋体" w:hAnsi="宋体" w:eastAsia="宋体" w:cs="宋体"/>
          <w:sz w:val="24"/>
          <w:szCs w:val="24"/>
        </w:rPr>
        <w:t>，比</w:t>
      </w:r>
      <w:r>
        <w:rPr>
          <w:rFonts w:ascii="Times New Roman" w:hAnsi="Times New Roman" w:eastAsia="Times New Roman" w:cs="Times New Roman"/>
          <w:sz w:val="24"/>
          <w:szCs w:val="24"/>
        </w:rPr>
        <w:t>Standard A*</w:t>
      </w:r>
      <w:r>
        <w:rPr>
          <w:rFonts w:ascii="宋体" w:hAnsi="宋体" w:eastAsia="宋体" w:cs="宋体"/>
          <w:sz w:val="24"/>
          <w:szCs w:val="24"/>
        </w:rPr>
        <w:t>的</w:t>
      </w:r>
      <w:r>
        <w:rPr>
          <w:rFonts w:ascii="Times New Roman" w:hAnsi="Times New Roman" w:eastAsia="Times New Roman" w:cs="Times New Roman"/>
          <w:sz w:val="24"/>
          <w:szCs w:val="24"/>
        </w:rPr>
        <w:t>0.0107s</w:t>
      </w:r>
      <w:r>
        <w:rPr>
          <w:rFonts w:ascii="宋体" w:hAnsi="宋体" w:eastAsia="宋体" w:cs="宋体"/>
          <w:sz w:val="24"/>
          <w:szCs w:val="24"/>
        </w:rPr>
        <w:t>快约</w:t>
      </w:r>
      <w:r>
        <w:rPr>
          <w:rFonts w:ascii="Times New Roman" w:hAnsi="Times New Roman" w:eastAsia="Times New Roman" w:cs="Times New Roman"/>
          <w:sz w:val="24"/>
          <w:szCs w:val="24"/>
        </w:rPr>
        <w:t>19.6%</w:t>
      </w:r>
      <w:r>
        <w:rPr>
          <w:rFonts w:ascii="宋体" w:hAnsi="宋体" w:eastAsia="宋体" w:cs="宋体"/>
          <w:sz w:val="24"/>
          <w:szCs w:val="24"/>
        </w:rPr>
        <w:t>；在用例</w:t>
      </w:r>
      <w:r>
        <w:rPr>
          <w:rFonts w:ascii="Times New Roman" w:hAnsi="Times New Roman" w:eastAsia="Times New Roman" w:cs="Times New Roman"/>
          <w:sz w:val="24"/>
          <w:szCs w:val="24"/>
        </w:rPr>
        <w:t>2</w:t>
      </w:r>
      <w:r>
        <w:rPr>
          <w:rFonts w:ascii="宋体" w:hAnsi="宋体" w:eastAsia="宋体" w:cs="宋体"/>
          <w:sz w:val="24"/>
          <w:szCs w:val="24"/>
        </w:rPr>
        <w:t>中快约</w:t>
      </w:r>
      <w:r>
        <w:rPr>
          <w:rFonts w:ascii="Times New Roman" w:hAnsi="Times New Roman" w:eastAsia="Times New Roman" w:cs="Times New Roman"/>
          <w:sz w:val="24"/>
          <w:szCs w:val="24"/>
        </w:rPr>
        <w:t>34.6%</w:t>
      </w:r>
      <w:r>
        <w:rPr>
          <w:rFonts w:ascii="宋体" w:hAnsi="宋体" w:eastAsia="宋体" w:cs="宋体"/>
          <w:sz w:val="24"/>
          <w:szCs w:val="24"/>
        </w:rPr>
        <w:t>；在用例</w:t>
      </w:r>
      <w:r>
        <w:rPr>
          <w:rFonts w:ascii="Times New Roman" w:hAnsi="Times New Roman" w:eastAsia="Times New Roman" w:cs="Times New Roman"/>
          <w:sz w:val="24"/>
          <w:szCs w:val="24"/>
        </w:rPr>
        <w:t>3</w:t>
      </w:r>
      <w:r>
        <w:rPr>
          <w:rFonts w:ascii="宋体" w:hAnsi="宋体" w:eastAsia="宋体" w:cs="宋体"/>
          <w:sz w:val="24"/>
          <w:szCs w:val="24"/>
        </w:rPr>
        <w:t>中快约</w:t>
      </w:r>
      <w:r>
        <w:rPr>
          <w:rFonts w:ascii="Times New Roman" w:hAnsi="Times New Roman" w:eastAsia="Times New Roman" w:cs="Times New Roman"/>
          <w:sz w:val="24"/>
          <w:szCs w:val="24"/>
        </w:rPr>
        <w:t>75.1%</w:t>
      </w:r>
      <w:r>
        <w:rPr>
          <w:rFonts w:ascii="宋体" w:hAnsi="宋体" w:eastAsia="宋体" w:cs="宋体"/>
          <w:sz w:val="24"/>
          <w:szCs w:val="24"/>
        </w:rPr>
        <w:t>。随着规划距离增大，改进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的效率优势更加明显，这是因为动态权重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α=1.3717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增大了启发式引导力度，在复杂地形中有效减少了无效节点的扩展。</w:t>
      </w:r>
      <w:r>
        <w:rPr>
          <w:rFonts w:ascii="Times New Roman" w:hAnsi="Times New Roman" w:eastAsia="Times New Roman" w:cs="Times New Roman"/>
          <w:sz w:val="24"/>
          <w:szCs w:val="24"/>
        </w:rPr>
        <w:t>Dijkstra</w:t>
      </w:r>
      <w:r>
        <w:rPr>
          <w:rFonts w:ascii="宋体" w:hAnsi="宋体" w:eastAsia="宋体" w:cs="宋体"/>
          <w:sz w:val="24"/>
          <w:szCs w:val="24"/>
        </w:rPr>
        <w:t>算法由于不使用启发信息，搜索效率最低，在用例</w:t>
      </w:r>
      <w:r>
        <w:rPr>
          <w:rFonts w:ascii="Times New Roman" w:hAnsi="Times New Roman" w:eastAsia="Times New Roman" w:cs="Times New Roman"/>
          <w:sz w:val="24"/>
          <w:szCs w:val="24"/>
        </w:rPr>
        <w:t>3</w:t>
      </w:r>
      <w:r>
        <w:rPr>
          <w:rFonts w:ascii="宋体" w:hAnsi="宋体" w:eastAsia="宋体" w:cs="宋体"/>
          <w:sz w:val="24"/>
          <w:szCs w:val="24"/>
        </w:rPr>
        <w:t>中耗时高达</w:t>
      </w:r>
      <w:r>
        <w:rPr>
          <w:rFonts w:ascii="Times New Roman" w:hAnsi="Times New Roman" w:eastAsia="Times New Roman" w:cs="Times New Roman"/>
          <w:sz w:val="24"/>
          <w:szCs w:val="24"/>
        </w:rPr>
        <w:t>9.36s</w:t>
      </w:r>
      <w:r>
        <w:rPr>
          <w:rFonts w:ascii="宋体" w:hAnsi="宋体" w:eastAsia="宋体" w:cs="宋体"/>
          <w:sz w:val="24"/>
          <w:szCs w:val="24"/>
        </w:rPr>
        <w:t>，是改进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的</w:t>
      </w:r>
      <w:r>
        <w:rPr>
          <w:rFonts w:ascii="Times New Roman" w:hAnsi="Times New Roman" w:eastAsia="Times New Roman" w:cs="Times New Roman"/>
          <w:sz w:val="24"/>
          <w:szCs w:val="24"/>
        </w:rPr>
        <w:t>87</w:t>
      </w:r>
      <w:r>
        <w:rPr>
          <w:rFonts w:ascii="宋体" w:hAnsi="宋体" w:eastAsia="宋体" w:cs="宋体"/>
          <w:sz w:val="24"/>
          <w:szCs w:val="24"/>
        </w:rPr>
        <w:t>倍。</w:t>
      </w:r>
    </w:p>
    <w:p w14:paraId="072328D6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2</w:t>
      </w:r>
      <w:r>
        <w:rPr>
          <w:rFonts w:ascii="宋体" w:hAnsi="宋体" w:eastAsia="宋体" w:cs="宋体"/>
          <w:sz w:val="24"/>
          <w:szCs w:val="24"/>
        </w:rPr>
        <w:t>）路径长度方面：</w:t>
      </w:r>
      <w:r>
        <w:rPr>
          <w:rFonts w:ascii="Times New Roman" w:hAnsi="Times New Roman" w:eastAsia="Times New Roman" w:cs="Times New Roman"/>
          <w:sz w:val="24"/>
          <w:szCs w:val="24"/>
        </w:rPr>
        <w:t>Dijkstra</w:t>
      </w:r>
      <w:r>
        <w:rPr>
          <w:rFonts w:ascii="宋体" w:hAnsi="宋体" w:eastAsia="宋体" w:cs="宋体"/>
          <w:sz w:val="24"/>
          <w:szCs w:val="24"/>
        </w:rPr>
        <w:t>算法作为无启发式的最短路径算法，在用例</w:t>
      </w:r>
      <w:r>
        <w:rPr>
          <w:rFonts w:ascii="Times New Roman" w:hAnsi="Times New Roman" w:eastAsia="Times New Roman" w:cs="Times New Roman"/>
          <w:sz w:val="24"/>
          <w:szCs w:val="24"/>
        </w:rPr>
        <w:t>2</w:t>
      </w:r>
      <w:r>
        <w:rPr>
          <w:rFonts w:ascii="宋体" w:hAnsi="宋体" w:eastAsia="宋体" w:cs="宋体"/>
          <w:sz w:val="24"/>
          <w:szCs w:val="24"/>
        </w:rPr>
        <w:t>和用例</w:t>
      </w:r>
      <w:r>
        <w:rPr>
          <w:rFonts w:ascii="Times New Roman" w:hAnsi="Times New Roman" w:eastAsia="Times New Roman" w:cs="Times New Roman"/>
          <w:sz w:val="24"/>
          <w:szCs w:val="24"/>
        </w:rPr>
        <w:t>3</w:t>
      </w:r>
      <w:r>
        <w:rPr>
          <w:rFonts w:ascii="宋体" w:hAnsi="宋体" w:eastAsia="宋体" w:cs="宋体"/>
          <w:sz w:val="24"/>
          <w:szCs w:val="24"/>
        </w:rPr>
        <w:t>中获得了最短路径（分别为</w:t>
      </w:r>
      <w:r>
        <w:rPr>
          <w:rFonts w:ascii="Times New Roman" w:hAnsi="Times New Roman" w:eastAsia="Times New Roman" w:cs="Times New Roman"/>
          <w:sz w:val="24"/>
          <w:szCs w:val="24"/>
        </w:rPr>
        <w:t>1431.15</w:t>
      </w:r>
      <w:r>
        <w:rPr>
          <w:rFonts w:ascii="宋体" w:hAnsi="宋体" w:eastAsia="宋体" w:cs="宋体"/>
          <w:sz w:val="24"/>
          <w:szCs w:val="24"/>
        </w:rPr>
        <w:t>和</w:t>
      </w:r>
      <w:r>
        <w:rPr>
          <w:rFonts w:ascii="Times New Roman" w:hAnsi="Times New Roman" w:eastAsia="Times New Roman" w:cs="Times New Roman"/>
          <w:sz w:val="24"/>
          <w:szCs w:val="24"/>
        </w:rPr>
        <w:t>1838.21</w:t>
      </w:r>
      <w:r>
        <w:rPr>
          <w:rFonts w:ascii="宋体" w:hAnsi="宋体" w:eastAsia="宋体" w:cs="宋体"/>
          <w:sz w:val="24"/>
          <w:szCs w:val="24"/>
        </w:rPr>
        <w:t>）。</w:t>
      </w:r>
      <w:r>
        <w:rPr>
          <w:rFonts w:ascii="Times New Roman" w:hAnsi="Times New Roman" w:eastAsia="Times New Roman" w:cs="Times New Roman"/>
          <w:sz w:val="24"/>
          <w:szCs w:val="24"/>
        </w:rPr>
        <w:t>Standard A*</w:t>
      </w:r>
      <w:r>
        <w:rPr>
          <w:rFonts w:ascii="宋体" w:hAnsi="宋体" w:eastAsia="宋体" w:cs="宋体"/>
          <w:sz w:val="24"/>
          <w:szCs w:val="24"/>
        </w:rPr>
        <w:t>和</w:t>
      </w:r>
      <w:r>
        <w:rPr>
          <w:rFonts w:ascii="Times New Roman" w:hAnsi="Times New Roman" w:eastAsia="Times New Roman" w:cs="Times New Roman"/>
          <w:sz w:val="24"/>
          <w:szCs w:val="24"/>
        </w:rPr>
        <w:t>Improved A*</w:t>
      </w:r>
      <w:r>
        <w:rPr>
          <w:rFonts w:ascii="宋体" w:hAnsi="宋体" w:eastAsia="宋体" w:cs="宋体"/>
          <w:sz w:val="24"/>
          <w:szCs w:val="24"/>
        </w:rPr>
        <w:t>的路径长度略长，其中改进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由于使用了更大的启发权重（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α &gt; 1</w:t>
      </w:r>
      <w:r>
        <w:rPr>
          <w:rFonts w:ascii="宋体" w:hAnsi="宋体" w:eastAsia="宋体" w:cs="宋体"/>
          <w:sz w:val="24"/>
          <w:szCs w:val="24"/>
        </w:rPr>
        <w:t>），路径长度比</w:t>
      </w:r>
      <w:r>
        <w:rPr>
          <w:rFonts w:ascii="Times New Roman" w:hAnsi="Times New Roman" w:eastAsia="Times New Roman" w:cs="Times New Roman"/>
          <w:sz w:val="24"/>
          <w:szCs w:val="24"/>
        </w:rPr>
        <w:t>Standard A*</w:t>
      </w:r>
      <w:r>
        <w:rPr>
          <w:rFonts w:ascii="宋体" w:hAnsi="宋体" w:eastAsia="宋体" w:cs="宋体"/>
          <w:sz w:val="24"/>
          <w:szCs w:val="24"/>
        </w:rPr>
        <w:t>略长</w:t>
      </w:r>
      <w:r>
        <w:rPr>
          <w:rFonts w:ascii="Times New Roman" w:hAnsi="Times New Roman" w:eastAsia="Times New Roman" w:cs="Times New Roman"/>
          <w:sz w:val="24"/>
          <w:szCs w:val="24"/>
        </w:rPr>
        <w:t>1%-3%</w:t>
      </w:r>
      <w:r>
        <w:rPr>
          <w:rFonts w:ascii="宋体" w:hAnsi="宋体" w:eastAsia="宋体" w:cs="宋体"/>
          <w:sz w:val="24"/>
          <w:szCs w:val="24"/>
        </w:rPr>
        <w:t>，这是搜索效率提升所付出的合理代价。</w:t>
      </w:r>
    </w:p>
    <w:p w14:paraId="6C19648B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3</w:t>
      </w:r>
      <w:r>
        <w:rPr>
          <w:rFonts w:ascii="宋体" w:hAnsi="宋体" w:eastAsia="宋体" w:cs="宋体"/>
          <w:sz w:val="24"/>
          <w:szCs w:val="24"/>
        </w:rPr>
        <w:t>）路径质量方面：改进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的平滑度值和转折点数高于</w:t>
      </w:r>
      <w:r>
        <w:rPr>
          <w:rFonts w:ascii="Times New Roman" w:hAnsi="Times New Roman" w:eastAsia="Times New Roman" w:cs="Times New Roman"/>
          <w:sz w:val="24"/>
          <w:szCs w:val="24"/>
        </w:rPr>
        <w:t>Standard A*</w:t>
      </w:r>
      <w:r>
        <w:rPr>
          <w:rFonts w:ascii="宋体" w:hAnsi="宋体" w:eastAsia="宋体" w:cs="宋体"/>
          <w:sz w:val="24"/>
          <w:szCs w:val="24"/>
        </w:rPr>
        <w:t>，这是因为动态权重使搜索更加贪婪，倾向于快速推进而非精确优化路径形状。然而，这些路径质量指标将在后续的遗传算法优化阶段得到显著改善。值得注意的是，在用例</w:t>
      </w:r>
      <w:r>
        <w:rPr>
          <w:rFonts w:ascii="Times New Roman" w:hAnsi="Times New Roman" w:eastAsia="Times New Roman" w:cs="Times New Roman"/>
          <w:sz w:val="24"/>
          <w:szCs w:val="24"/>
        </w:rPr>
        <w:t>3</w:t>
      </w:r>
      <w:r>
        <w:rPr>
          <w:rFonts w:ascii="宋体" w:hAnsi="宋体" w:eastAsia="宋体" w:cs="宋体"/>
          <w:sz w:val="24"/>
          <w:szCs w:val="24"/>
        </w:rPr>
        <w:t>中，改进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的结点数（</w:t>
      </w:r>
      <w:r>
        <w:rPr>
          <w:rFonts w:ascii="Times New Roman" w:hAnsi="Times New Roman" w:eastAsia="Times New Roman" w:cs="Times New Roman"/>
          <w:sz w:val="24"/>
          <w:szCs w:val="24"/>
        </w:rPr>
        <w:t>1632</w:t>
      </w:r>
      <w:r>
        <w:rPr>
          <w:rFonts w:ascii="宋体" w:hAnsi="宋体" w:eastAsia="宋体" w:cs="宋体"/>
          <w:sz w:val="24"/>
          <w:szCs w:val="24"/>
        </w:rPr>
        <w:t>）少于</w:t>
      </w:r>
      <w:r>
        <w:rPr>
          <w:rFonts w:ascii="Times New Roman" w:hAnsi="Times New Roman" w:eastAsia="Times New Roman" w:cs="Times New Roman"/>
          <w:sz w:val="24"/>
          <w:szCs w:val="24"/>
        </w:rPr>
        <w:t>Standard A*</w:t>
      </w: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1733</w:t>
      </w:r>
      <w:r>
        <w:rPr>
          <w:rFonts w:ascii="宋体" w:hAnsi="宋体" w:eastAsia="宋体" w:cs="宋体"/>
          <w:sz w:val="24"/>
          <w:szCs w:val="24"/>
        </w:rPr>
        <w:t>），说明改进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在保持路径可行性的同时，有效简化了路径结构。</w:t>
      </w:r>
    </w:p>
    <w:p w14:paraId="06E84458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4</w:t>
      </w:r>
      <w:r>
        <w:rPr>
          <w:rFonts w:ascii="宋体" w:hAnsi="宋体" w:eastAsia="宋体" w:cs="宋体"/>
          <w:sz w:val="24"/>
          <w:szCs w:val="24"/>
        </w:rPr>
        <w:t>）所有算法输出的路径均通过了有效性验证（</w:t>
      </w:r>
      <w:r>
        <w:rPr>
          <w:rFonts w:ascii="Times New Roman" w:hAnsi="Times New Roman" w:eastAsia="Times New Roman" w:cs="Times New Roman"/>
          <w:sz w:val="24"/>
          <w:szCs w:val="24"/>
        </w:rPr>
        <w:t>valid=True</w:t>
      </w:r>
      <w:r>
        <w:rPr>
          <w:rFonts w:ascii="宋体" w:hAnsi="宋体" w:eastAsia="宋体" w:cs="宋体"/>
          <w:sz w:val="24"/>
          <w:szCs w:val="24"/>
        </w:rPr>
        <w:t>），确认了三种算法在本实验地图上的可靠性。</w:t>
      </w:r>
    </w:p>
    <w:p w14:paraId="177E2831">
      <w:pPr>
        <w:spacing w:before="60" w:after="60" w:line="276" w:lineRule="auto"/>
        <w:jc w:val="center"/>
      </w:pPr>
      <w:r>
        <w:rPr>
          <w:rFonts w:ascii="宋体" w:hAnsi="宋体" w:eastAsia="宋体" w:cs="宋体"/>
          <w:sz w:val="18"/>
          <w:szCs w:val="18"/>
        </w:rPr>
        <w:t>图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5-1 </w:t>
      </w:r>
      <w:r>
        <w:rPr>
          <w:rFonts w:ascii="宋体" w:hAnsi="宋体" w:eastAsia="宋体" w:cs="宋体"/>
          <w:sz w:val="18"/>
          <w:szCs w:val="18"/>
        </w:rPr>
        <w:t>阶段一用例</w:t>
      </w:r>
      <w:r>
        <w:rPr>
          <w:rFonts w:ascii="Times New Roman" w:hAnsi="Times New Roman" w:eastAsia="Times New Roman" w:cs="Times New Roman"/>
          <w:sz w:val="18"/>
          <w:szCs w:val="18"/>
        </w:rPr>
        <w:t>1</w:t>
      </w:r>
      <w:r>
        <w:rPr>
          <w:rFonts w:ascii="宋体" w:hAnsi="宋体" w:eastAsia="宋体" w:cs="宋体"/>
          <w:sz w:val="18"/>
          <w:szCs w:val="18"/>
        </w:rPr>
        <w:t>路径对比（短距离）</w:t>
      </w:r>
    </w:p>
    <w:p w14:paraId="05C16992">
      <w:pPr>
        <w:spacing w:before="60" w:after="60" w:line="276" w:lineRule="auto"/>
        <w:jc w:val="center"/>
      </w:pPr>
      <w:r>
        <w:rPr>
          <w:rFonts w:ascii="宋体" w:hAnsi="宋体" w:eastAsia="宋体" w:cs="宋体"/>
          <w:sz w:val="18"/>
          <w:szCs w:val="18"/>
        </w:rPr>
        <w:t>图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5-2 </w:t>
      </w:r>
      <w:r>
        <w:rPr>
          <w:rFonts w:ascii="宋体" w:hAnsi="宋体" w:eastAsia="宋体" w:cs="宋体"/>
          <w:sz w:val="18"/>
          <w:szCs w:val="18"/>
        </w:rPr>
        <w:t>阶段一用例</w:t>
      </w:r>
      <w:r>
        <w:rPr>
          <w:rFonts w:ascii="Times New Roman" w:hAnsi="Times New Roman" w:eastAsia="Times New Roman" w:cs="Times New Roman"/>
          <w:sz w:val="18"/>
          <w:szCs w:val="18"/>
        </w:rPr>
        <w:t>2</w:t>
      </w:r>
      <w:r>
        <w:rPr>
          <w:rFonts w:ascii="宋体" w:hAnsi="宋体" w:eastAsia="宋体" w:cs="宋体"/>
          <w:sz w:val="18"/>
          <w:szCs w:val="18"/>
        </w:rPr>
        <w:t>路径对比（中距离）</w:t>
      </w:r>
    </w:p>
    <w:p w14:paraId="4901119D">
      <w:pPr>
        <w:spacing w:before="60" w:after="60" w:line="276" w:lineRule="auto"/>
        <w:jc w:val="center"/>
      </w:pPr>
      <w:r>
        <w:rPr>
          <w:rFonts w:ascii="宋体" w:hAnsi="宋体" w:eastAsia="宋体" w:cs="宋体"/>
          <w:sz w:val="18"/>
          <w:szCs w:val="18"/>
        </w:rPr>
        <w:t>图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5-3 </w:t>
      </w:r>
      <w:r>
        <w:rPr>
          <w:rFonts w:ascii="宋体" w:hAnsi="宋体" w:eastAsia="宋体" w:cs="宋体"/>
          <w:sz w:val="18"/>
          <w:szCs w:val="18"/>
        </w:rPr>
        <w:t>阶段一用例</w:t>
      </w:r>
      <w:r>
        <w:rPr>
          <w:rFonts w:ascii="Times New Roman" w:hAnsi="Times New Roman" w:eastAsia="Times New Roman" w:cs="Times New Roman"/>
          <w:sz w:val="18"/>
          <w:szCs w:val="18"/>
        </w:rPr>
        <w:t>3</w:t>
      </w:r>
      <w:r>
        <w:rPr>
          <w:rFonts w:ascii="宋体" w:hAnsi="宋体" w:eastAsia="宋体" w:cs="宋体"/>
          <w:sz w:val="18"/>
          <w:szCs w:val="18"/>
        </w:rPr>
        <w:t>路径对比（长距离）</w:t>
      </w:r>
    </w:p>
    <w:p w14:paraId="67E397CF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从图</w:t>
      </w:r>
      <w:r>
        <w:rPr>
          <w:rFonts w:ascii="Times New Roman" w:hAnsi="Times New Roman" w:eastAsia="Times New Roman" w:cs="Times New Roman"/>
          <w:sz w:val="24"/>
          <w:szCs w:val="24"/>
        </w:rPr>
        <w:t>5-1</w:t>
      </w:r>
      <w:r>
        <w:rPr>
          <w:rFonts w:ascii="宋体" w:hAnsi="宋体" w:eastAsia="宋体" w:cs="宋体"/>
          <w:sz w:val="24"/>
          <w:szCs w:val="24"/>
        </w:rPr>
        <w:t>至图</w:t>
      </w:r>
      <w:r>
        <w:rPr>
          <w:rFonts w:ascii="Times New Roman" w:hAnsi="Times New Roman" w:eastAsia="Times New Roman" w:cs="Times New Roman"/>
          <w:sz w:val="24"/>
          <w:szCs w:val="24"/>
        </w:rPr>
        <w:t>5-3</w:t>
      </w:r>
      <w:r>
        <w:rPr>
          <w:rFonts w:ascii="宋体" w:hAnsi="宋体" w:eastAsia="宋体" w:cs="宋体"/>
          <w:sz w:val="24"/>
          <w:szCs w:val="24"/>
        </w:rPr>
        <w:t>的路径可视化结果可以看出，三种算法生成的路径在短距离场景下差异较小，但随着规划距离增大路径形态差异逐渐明显。</w:t>
      </w:r>
      <w:r>
        <w:rPr>
          <w:rFonts w:ascii="Times New Roman" w:hAnsi="Times New Roman" w:eastAsia="Times New Roman" w:cs="Times New Roman"/>
          <w:sz w:val="24"/>
          <w:szCs w:val="24"/>
        </w:rPr>
        <w:t>Dijkstra</w:t>
      </w:r>
      <w:r>
        <w:rPr>
          <w:rFonts w:ascii="宋体" w:hAnsi="宋体" w:eastAsia="宋体" w:cs="宋体"/>
          <w:sz w:val="24"/>
          <w:szCs w:val="24"/>
        </w:rPr>
        <w:t>算法生成的路径最短但搜索覆盖范围最广；</w:t>
      </w:r>
      <w:r>
        <w:rPr>
          <w:rFonts w:ascii="Times New Roman" w:hAnsi="Times New Roman" w:eastAsia="Times New Roman" w:cs="Times New Roman"/>
          <w:sz w:val="24"/>
          <w:szCs w:val="24"/>
        </w:rPr>
        <w:t>Standard A*</w:t>
      </w:r>
      <w:r>
        <w:rPr>
          <w:rFonts w:ascii="宋体" w:hAnsi="宋体" w:eastAsia="宋体" w:cs="宋体"/>
          <w:sz w:val="24"/>
          <w:szCs w:val="24"/>
        </w:rPr>
        <w:t>和</w:t>
      </w:r>
      <w:r>
        <w:rPr>
          <w:rFonts w:ascii="Times New Roman" w:hAnsi="Times New Roman" w:eastAsia="Times New Roman" w:cs="Times New Roman"/>
          <w:sz w:val="24"/>
          <w:szCs w:val="24"/>
        </w:rPr>
        <w:t>Improved A*</w:t>
      </w:r>
      <w:r>
        <w:rPr>
          <w:rFonts w:ascii="宋体" w:hAnsi="宋体" w:eastAsia="宋体" w:cs="宋体"/>
          <w:sz w:val="24"/>
          <w:szCs w:val="24"/>
        </w:rPr>
        <w:t>在搜索效率上更优，其中</w:t>
      </w:r>
      <w:r>
        <w:rPr>
          <w:rFonts w:ascii="Times New Roman" w:hAnsi="Times New Roman" w:eastAsia="Times New Roman" w:cs="Times New Roman"/>
          <w:sz w:val="24"/>
          <w:szCs w:val="24"/>
        </w:rPr>
        <w:t>Improved A*</w:t>
      </w:r>
      <w:r>
        <w:rPr>
          <w:rFonts w:ascii="宋体" w:hAnsi="宋体" w:eastAsia="宋体" w:cs="宋体"/>
          <w:sz w:val="24"/>
          <w:szCs w:val="24"/>
        </w:rPr>
        <w:t>的路径更偏向目标方向直线推进，直观地体现了动态权重对搜索行为的引导作用。</w:t>
      </w:r>
    </w:p>
    <w:p w14:paraId="643123AE">
      <w:pPr>
        <w:pStyle w:val="4"/>
        <w:spacing w:before="156" w:after="156" w:line="36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5.4 </w:t>
      </w:r>
      <w:r>
        <w:rPr>
          <w:rFonts w:ascii="黑体" w:hAnsi="黑体" w:eastAsia="黑体" w:cs="黑体"/>
          <w:b/>
          <w:bCs/>
          <w:sz w:val="24"/>
          <w:szCs w:val="24"/>
        </w:rPr>
        <w:t>阶段二：遗传算法融合验证实验</w:t>
      </w:r>
    </w:p>
    <w:p w14:paraId="29E4E2F8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本阶段对</w:t>
      </w:r>
      <w:r>
        <w:rPr>
          <w:rFonts w:ascii="Times New Roman" w:hAnsi="Times New Roman" w:eastAsia="Times New Roman" w:cs="Times New Roman"/>
          <w:sz w:val="24"/>
          <w:szCs w:val="24"/>
        </w:rPr>
        <w:t>Standard A*+GA</w:t>
      </w:r>
      <w:r>
        <w:rPr>
          <w:rFonts w:ascii="宋体" w:hAnsi="宋体" w:eastAsia="宋体" w:cs="宋体"/>
          <w:sz w:val="24"/>
          <w:szCs w:val="24"/>
        </w:rPr>
        <w:t>与</w:t>
      </w:r>
      <w:r>
        <w:rPr>
          <w:rFonts w:ascii="Times New Roman" w:hAnsi="Times New Roman" w:eastAsia="Times New Roman" w:cs="Times New Roman"/>
          <w:sz w:val="24"/>
          <w:szCs w:val="24"/>
        </w:rPr>
        <w:t>Improved A*+GA</w:t>
      </w:r>
      <w:r>
        <w:rPr>
          <w:rFonts w:ascii="宋体" w:hAnsi="宋体" w:eastAsia="宋体" w:cs="宋体"/>
          <w:sz w:val="24"/>
          <w:szCs w:val="24"/>
        </w:rPr>
        <w:t>两种融合方案进行对比验证，重点考察不同初始路径质量对遗传算法优化效果的影响。两种方案分别以</w:t>
      </w:r>
      <w:r>
        <w:rPr>
          <w:rFonts w:ascii="Times New Roman" w:hAnsi="Times New Roman" w:eastAsia="Times New Roman" w:cs="Times New Roman"/>
          <w:sz w:val="24"/>
          <w:szCs w:val="24"/>
        </w:rPr>
        <w:t>Standard A*</w:t>
      </w:r>
      <w:r>
        <w:rPr>
          <w:rFonts w:ascii="宋体" w:hAnsi="宋体" w:eastAsia="宋体" w:cs="宋体"/>
          <w:sz w:val="24"/>
          <w:szCs w:val="24"/>
        </w:rPr>
        <w:t>和</w:t>
      </w:r>
      <w:r>
        <w:rPr>
          <w:rFonts w:ascii="Times New Roman" w:hAnsi="Times New Roman" w:eastAsia="Times New Roman" w:cs="Times New Roman"/>
          <w:sz w:val="24"/>
          <w:szCs w:val="24"/>
        </w:rPr>
        <w:t>Improved A*</w:t>
      </w:r>
      <w:r>
        <w:rPr>
          <w:rFonts w:ascii="宋体" w:hAnsi="宋体" w:eastAsia="宋体" w:cs="宋体"/>
          <w:sz w:val="24"/>
          <w:szCs w:val="24"/>
        </w:rPr>
        <w:t>生成的路径初始化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种群，经自适应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进化后输出最终路径。</w:t>
      </w:r>
    </w:p>
    <w:p w14:paraId="7FA6DDFD">
      <w:pPr>
        <w:spacing w:before="120" w:after="60" w:line="276" w:lineRule="auto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表</w:t>
      </w:r>
      <w:r>
        <w:rPr>
          <w:rFonts w:ascii="Times New Roman" w:hAnsi="Times New Roman" w:eastAsia="Times New Roman" w:cs="Times New Roman"/>
          <w:b/>
          <w:bCs/>
          <w:sz w:val="18"/>
          <w:szCs w:val="18"/>
        </w:rPr>
        <w:t xml:space="preserve">5-2 </w:t>
      </w:r>
      <w:r>
        <w:rPr>
          <w:rFonts w:ascii="宋体" w:hAnsi="宋体" w:eastAsia="宋体" w:cs="宋体"/>
          <w:b/>
          <w:bCs/>
          <w:sz w:val="18"/>
          <w:szCs w:val="18"/>
        </w:rPr>
        <w:t>阶段二：遗传算法融合验证结果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</w:tblGrid>
      <w:tr w14:paraId="0E871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FA2DB60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用例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EF7FB6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算法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6A5504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耗时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/s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F4251F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长度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L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544A8B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平滑度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S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779A1D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转折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T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A76D7F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结点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E4622D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初始长度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DD0DED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初始平滑度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0F210B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收敛代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2C605F7B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停滞代</w:t>
            </w:r>
          </w:p>
        </w:tc>
      </w:tr>
      <w:tr w14:paraId="02AD0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48A99EB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4CEDFD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Std A*+GA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FCF4EE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0.223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DA0ACE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198.85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52F411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193.94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D5CD7C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8E46DA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C59986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213.11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9CDDBB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27.0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1FA905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36CF9C1E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9</w:t>
            </w:r>
          </w:p>
        </w:tc>
      </w:tr>
      <w:tr w14:paraId="6F9BA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57B67F3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5075CF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Imp A*+GA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1410DD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0.309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C87774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201.70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8FE67B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159.88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CDFFB2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0EE16E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E48126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215.59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0A6FEB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33.0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30B952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183414D7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</w:tr>
      <w:tr w14:paraId="2236E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13F3795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2D6C06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Std A*+GA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531298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1.827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D0C28C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1449.23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896202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189.0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C5FFEF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183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3D71F8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1152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2F54F6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1449.23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AE778E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189.0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C89BF7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234BA00D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20</w:t>
            </w:r>
          </w:p>
        </w:tc>
      </w:tr>
      <w:tr w14:paraId="2D5C6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4EABB30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329B53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Imp A*+GA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6185B9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1.738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D05B2D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1457.52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4C02E8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209.0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75E5F4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201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311A96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1152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0FAF03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1457.52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7495D9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209.0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B1A829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687B475F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20</w:t>
            </w:r>
          </w:p>
        </w:tc>
      </w:tr>
      <w:tr w14:paraId="0F32F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53FB78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33D2E1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Std A*+GA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774E07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3.757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084046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1998.06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D7CE74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239.0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6BA29B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230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63710F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1630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33FE0D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1998.06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8638E9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239.0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656E05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6CCF54C4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20</w:t>
            </w:r>
          </w:p>
        </w:tc>
      </w:tr>
      <w:tr w14:paraId="19C9F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</w:tcPr>
          <w:p w14:paraId="4D0B7C65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7E313D4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Imp A*+GA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EF543DC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3.697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2F2EBDF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2039.49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79F8214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325.0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A0E3C25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313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B2DAB45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1630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D6972E5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2039.49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DEACBDF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325.0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EA0E2A9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vAlign w:val="center"/>
          </w:tcPr>
          <w:p w14:paraId="3CD65F47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20</w:t>
            </w:r>
          </w:p>
        </w:tc>
      </w:tr>
    </w:tbl>
    <w:p w14:paraId="7DF1AC18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从表</w:t>
      </w:r>
      <w:r>
        <w:rPr>
          <w:rFonts w:ascii="Times New Roman" w:hAnsi="Times New Roman" w:eastAsia="Times New Roman" w:cs="Times New Roman"/>
          <w:sz w:val="24"/>
          <w:szCs w:val="24"/>
        </w:rPr>
        <w:t>5-2</w:t>
      </w:r>
      <w:r>
        <w:rPr>
          <w:rFonts w:ascii="宋体" w:hAnsi="宋体" w:eastAsia="宋体" w:cs="宋体"/>
          <w:sz w:val="24"/>
          <w:szCs w:val="24"/>
        </w:rPr>
        <w:t>的实验结果可以得出以下分析：</w:t>
      </w:r>
    </w:p>
    <w:p w14:paraId="64A7C8CF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宋体" w:hAnsi="宋体" w:eastAsia="宋体" w:cs="宋体"/>
          <w:sz w:val="24"/>
          <w:szCs w:val="24"/>
        </w:rPr>
        <w:t>）短距离用例的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优化效果显著：在用例</w:t>
      </w:r>
      <w:r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宋体" w:hAnsi="宋体" w:eastAsia="宋体" w:cs="宋体"/>
          <w:sz w:val="24"/>
          <w:szCs w:val="24"/>
        </w:rPr>
        <w:t>中，两种融合方案的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均取得了明显的优化效果。</w:t>
      </w:r>
      <w:r>
        <w:rPr>
          <w:rFonts w:ascii="Times New Roman" w:hAnsi="Times New Roman" w:eastAsia="Times New Roman" w:cs="Times New Roman"/>
          <w:sz w:val="24"/>
          <w:szCs w:val="24"/>
        </w:rPr>
        <w:t>Standard A*+GA</w:t>
      </w:r>
      <w:r>
        <w:rPr>
          <w:rFonts w:ascii="宋体" w:hAnsi="宋体" w:eastAsia="宋体" w:cs="宋体"/>
          <w:sz w:val="24"/>
          <w:szCs w:val="24"/>
        </w:rPr>
        <w:t>将路径长度从</w:t>
      </w:r>
      <w:r>
        <w:rPr>
          <w:rFonts w:ascii="Times New Roman" w:hAnsi="Times New Roman" w:eastAsia="Times New Roman" w:cs="Times New Roman"/>
          <w:sz w:val="24"/>
          <w:szCs w:val="24"/>
        </w:rPr>
        <w:t>213.11</w:t>
      </w:r>
      <w:r>
        <w:rPr>
          <w:rFonts w:ascii="宋体" w:hAnsi="宋体" w:eastAsia="宋体" w:cs="宋体"/>
          <w:sz w:val="24"/>
          <w:szCs w:val="24"/>
        </w:rPr>
        <w:t>优化至</w:t>
      </w:r>
      <w:r>
        <w:rPr>
          <w:rFonts w:ascii="Times New Roman" w:hAnsi="Times New Roman" w:eastAsia="Times New Roman" w:cs="Times New Roman"/>
          <w:sz w:val="24"/>
          <w:szCs w:val="24"/>
        </w:rPr>
        <w:t>198.85</w:t>
      </w:r>
      <w:r>
        <w:rPr>
          <w:rFonts w:ascii="宋体" w:hAnsi="宋体" w:eastAsia="宋体" w:cs="宋体"/>
          <w:sz w:val="24"/>
          <w:szCs w:val="24"/>
        </w:rPr>
        <w:t>（优化</w:t>
      </w:r>
      <w:r>
        <w:rPr>
          <w:rFonts w:ascii="Times New Roman" w:hAnsi="Times New Roman" w:eastAsia="Times New Roman" w:cs="Times New Roman"/>
          <w:sz w:val="24"/>
          <w:szCs w:val="24"/>
        </w:rPr>
        <w:t>6.7%</w:t>
      </w:r>
      <w:r>
        <w:rPr>
          <w:rFonts w:ascii="宋体" w:hAnsi="宋体" w:eastAsia="宋体" w:cs="宋体"/>
          <w:sz w:val="24"/>
          <w:szCs w:val="24"/>
        </w:rPr>
        <w:t>），转折点从初始水平降至</w:t>
      </w:r>
      <w:r>
        <w:rPr>
          <w:rFonts w:ascii="Times New Roman" w:hAnsi="Times New Roman" w:eastAsia="Times New Roman" w:cs="Times New Roman"/>
          <w:sz w:val="24"/>
          <w:szCs w:val="24"/>
        </w:rPr>
        <w:t>5</w:t>
      </w:r>
      <w:r>
        <w:rPr>
          <w:rFonts w:ascii="宋体" w:hAnsi="宋体" w:eastAsia="宋体" w:cs="宋体"/>
          <w:sz w:val="24"/>
          <w:szCs w:val="24"/>
        </w:rPr>
        <w:t>个；</w:t>
      </w:r>
      <w:r>
        <w:rPr>
          <w:rFonts w:ascii="Times New Roman" w:hAnsi="Times New Roman" w:eastAsia="Times New Roman" w:cs="Times New Roman"/>
          <w:sz w:val="24"/>
          <w:szCs w:val="24"/>
        </w:rPr>
        <w:t>Improved A*+GA</w:t>
      </w:r>
      <w:r>
        <w:rPr>
          <w:rFonts w:ascii="宋体" w:hAnsi="宋体" w:eastAsia="宋体" w:cs="宋体"/>
          <w:sz w:val="24"/>
          <w:szCs w:val="24"/>
        </w:rPr>
        <w:t>将路径长度从</w:t>
      </w:r>
      <w:r>
        <w:rPr>
          <w:rFonts w:ascii="Times New Roman" w:hAnsi="Times New Roman" w:eastAsia="Times New Roman" w:cs="Times New Roman"/>
          <w:sz w:val="24"/>
          <w:szCs w:val="24"/>
        </w:rPr>
        <w:t>215.59</w:t>
      </w:r>
      <w:r>
        <w:rPr>
          <w:rFonts w:ascii="宋体" w:hAnsi="宋体" w:eastAsia="宋体" w:cs="宋体"/>
          <w:sz w:val="24"/>
          <w:szCs w:val="24"/>
        </w:rPr>
        <w:t>优化至</w:t>
      </w:r>
      <w:r>
        <w:rPr>
          <w:rFonts w:ascii="Times New Roman" w:hAnsi="Times New Roman" w:eastAsia="Times New Roman" w:cs="Times New Roman"/>
          <w:sz w:val="24"/>
          <w:szCs w:val="24"/>
        </w:rPr>
        <w:t>201.70</w:t>
      </w:r>
      <w:r>
        <w:rPr>
          <w:rFonts w:ascii="宋体" w:hAnsi="宋体" w:eastAsia="宋体" w:cs="宋体"/>
          <w:sz w:val="24"/>
          <w:szCs w:val="24"/>
        </w:rPr>
        <w:t>（优化</w:t>
      </w:r>
      <w:r>
        <w:rPr>
          <w:rFonts w:ascii="Times New Roman" w:hAnsi="Times New Roman" w:eastAsia="Times New Roman" w:cs="Times New Roman"/>
          <w:sz w:val="24"/>
          <w:szCs w:val="24"/>
        </w:rPr>
        <w:t>6.4%</w:t>
      </w:r>
      <w:r>
        <w:rPr>
          <w:rFonts w:ascii="宋体" w:hAnsi="宋体" w:eastAsia="宋体" w:cs="宋体"/>
          <w:sz w:val="24"/>
          <w:szCs w:val="24"/>
        </w:rPr>
        <w:t>），转折点降至仅</w:t>
      </w:r>
      <w:r>
        <w:rPr>
          <w:rFonts w:ascii="Times New Roman" w:hAnsi="Times New Roman" w:eastAsia="Times New Roman" w:cs="Times New Roman"/>
          <w:sz w:val="24"/>
          <w:szCs w:val="24"/>
        </w:rPr>
        <w:t>2</w:t>
      </w:r>
      <w:r>
        <w:rPr>
          <w:rFonts w:ascii="宋体" w:hAnsi="宋体" w:eastAsia="宋体" w:cs="宋体"/>
          <w:sz w:val="24"/>
          <w:szCs w:val="24"/>
        </w:rPr>
        <w:t>个。</w:t>
      </w:r>
      <w:r>
        <w:rPr>
          <w:rFonts w:ascii="Times New Roman" w:hAnsi="Times New Roman" w:eastAsia="Times New Roman" w:cs="Times New Roman"/>
          <w:sz w:val="24"/>
          <w:szCs w:val="24"/>
        </w:rPr>
        <w:t>Improved A*+GA</w:t>
      </w:r>
      <w:r>
        <w:rPr>
          <w:rFonts w:ascii="宋体" w:hAnsi="宋体" w:eastAsia="宋体" w:cs="宋体"/>
          <w:sz w:val="24"/>
          <w:szCs w:val="24"/>
        </w:rPr>
        <w:t>的转折点更少，表明其在路径平滑性方面更具优势。</w:t>
      </w:r>
    </w:p>
    <w:p w14:paraId="09BEDF5B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2</w:t>
      </w:r>
      <w:r>
        <w:rPr>
          <w:rFonts w:ascii="宋体" w:hAnsi="宋体" w:eastAsia="宋体" w:cs="宋体"/>
          <w:sz w:val="24"/>
          <w:szCs w:val="24"/>
        </w:rPr>
        <w:t>）收敛特性方面：在用例</w:t>
      </w:r>
      <w:r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宋体" w:hAnsi="宋体" w:eastAsia="宋体" w:cs="宋体"/>
          <w:sz w:val="24"/>
          <w:szCs w:val="24"/>
        </w:rPr>
        <w:t>中，</w:t>
      </w:r>
      <w:r>
        <w:rPr>
          <w:rFonts w:ascii="Times New Roman" w:hAnsi="Times New Roman" w:eastAsia="Times New Roman" w:cs="Times New Roman"/>
          <w:sz w:val="24"/>
          <w:szCs w:val="24"/>
        </w:rPr>
        <w:t>Standard A*+GA</w:t>
      </w:r>
      <w:r>
        <w:rPr>
          <w:rFonts w:ascii="宋体" w:hAnsi="宋体" w:eastAsia="宋体" w:cs="宋体"/>
          <w:sz w:val="24"/>
          <w:szCs w:val="24"/>
        </w:rPr>
        <w:t>在第</w:t>
      </w:r>
      <w:r>
        <w:rPr>
          <w:rFonts w:ascii="Times New Roman" w:hAnsi="Times New Roman" w:eastAsia="Times New Roman" w:cs="Times New Roman"/>
          <w:sz w:val="24"/>
          <w:szCs w:val="24"/>
        </w:rPr>
        <w:t>11</w:t>
      </w:r>
      <w:r>
        <w:rPr>
          <w:rFonts w:ascii="宋体" w:hAnsi="宋体" w:eastAsia="宋体" w:cs="宋体"/>
          <w:sz w:val="24"/>
          <w:szCs w:val="24"/>
        </w:rPr>
        <w:t>代收敛，之后停滞</w:t>
      </w:r>
      <w:r>
        <w:rPr>
          <w:rFonts w:ascii="Times New Roman" w:hAnsi="Times New Roman" w:eastAsia="Times New Roman" w:cs="Times New Roman"/>
          <w:sz w:val="24"/>
          <w:szCs w:val="24"/>
        </w:rPr>
        <w:t>9</w:t>
      </w:r>
      <w:r>
        <w:rPr>
          <w:rFonts w:ascii="宋体" w:hAnsi="宋体" w:eastAsia="宋体" w:cs="宋体"/>
          <w:sz w:val="24"/>
          <w:szCs w:val="24"/>
        </w:rPr>
        <w:t>代；而</w:t>
      </w:r>
      <w:r>
        <w:rPr>
          <w:rFonts w:ascii="Times New Roman" w:hAnsi="Times New Roman" w:eastAsia="Times New Roman" w:cs="Times New Roman"/>
          <w:sz w:val="24"/>
          <w:szCs w:val="24"/>
        </w:rPr>
        <w:t>Improved A*+GA</w:t>
      </w:r>
      <w:r>
        <w:rPr>
          <w:rFonts w:ascii="宋体" w:hAnsi="宋体" w:eastAsia="宋体" w:cs="宋体"/>
          <w:sz w:val="24"/>
          <w:szCs w:val="24"/>
        </w:rPr>
        <w:t>持续优化至第</w:t>
      </w:r>
      <w:r>
        <w:rPr>
          <w:rFonts w:ascii="Times New Roman" w:hAnsi="Times New Roman" w:eastAsia="Times New Roman" w:cs="Times New Roman"/>
          <w:sz w:val="24"/>
          <w:szCs w:val="24"/>
        </w:rPr>
        <w:t>20</w:t>
      </w:r>
      <w:r>
        <w:rPr>
          <w:rFonts w:ascii="宋体" w:hAnsi="宋体" w:eastAsia="宋体" w:cs="宋体"/>
          <w:sz w:val="24"/>
          <w:szCs w:val="24"/>
        </w:rPr>
        <w:t>代（停滞代数为</w:t>
      </w:r>
      <w:r>
        <w:rPr>
          <w:rFonts w:ascii="Times New Roman" w:hAnsi="Times New Roman" w:eastAsia="Times New Roman" w:cs="Times New Roman"/>
          <w:sz w:val="24"/>
          <w:szCs w:val="24"/>
        </w:rPr>
        <w:t>0</w:t>
      </w:r>
      <w:r>
        <w:rPr>
          <w:rFonts w:ascii="宋体" w:hAnsi="宋体" w:eastAsia="宋体" w:cs="宋体"/>
          <w:sz w:val="24"/>
          <w:szCs w:val="24"/>
        </w:rPr>
        <w:t>），说明</w:t>
      </w:r>
      <w:r>
        <w:rPr>
          <w:rFonts w:ascii="Times New Roman" w:hAnsi="Times New Roman" w:eastAsia="Times New Roman" w:cs="Times New Roman"/>
          <w:sz w:val="24"/>
          <w:szCs w:val="24"/>
        </w:rPr>
        <w:t>Improved A*</w:t>
      </w:r>
      <w:r>
        <w:rPr>
          <w:rFonts w:ascii="宋体" w:hAnsi="宋体" w:eastAsia="宋体" w:cs="宋体"/>
          <w:sz w:val="24"/>
          <w:szCs w:val="24"/>
        </w:rPr>
        <w:t>提供的初始种群多样性更好，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具有更强的持续优化能力。</w:t>
      </w:r>
    </w:p>
    <w:p w14:paraId="60EF4F49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3</w:t>
      </w:r>
      <w:r>
        <w:rPr>
          <w:rFonts w:ascii="宋体" w:hAnsi="宋体" w:eastAsia="宋体" w:cs="宋体"/>
          <w:sz w:val="24"/>
          <w:szCs w:val="24"/>
        </w:rPr>
        <w:t>）中长距离用例的优化瓶颈：在用例</w:t>
      </w:r>
      <w:r>
        <w:rPr>
          <w:rFonts w:ascii="Times New Roman" w:hAnsi="Times New Roman" w:eastAsia="Times New Roman" w:cs="Times New Roman"/>
          <w:sz w:val="24"/>
          <w:szCs w:val="24"/>
        </w:rPr>
        <w:t>2</w:t>
      </w:r>
      <w:r>
        <w:rPr>
          <w:rFonts w:ascii="宋体" w:hAnsi="宋体" w:eastAsia="宋体" w:cs="宋体"/>
          <w:sz w:val="24"/>
          <w:szCs w:val="24"/>
        </w:rPr>
        <w:t>和用例</w:t>
      </w:r>
      <w:r>
        <w:rPr>
          <w:rFonts w:ascii="Times New Roman" w:hAnsi="Times New Roman" w:eastAsia="Times New Roman" w:cs="Times New Roman"/>
          <w:sz w:val="24"/>
          <w:szCs w:val="24"/>
        </w:rPr>
        <w:t>3</w:t>
      </w:r>
      <w:r>
        <w:rPr>
          <w:rFonts w:ascii="宋体" w:hAnsi="宋体" w:eastAsia="宋体" w:cs="宋体"/>
          <w:sz w:val="24"/>
          <w:szCs w:val="24"/>
        </w:rPr>
        <w:t>中，两种方案的收敛代数均为</w:t>
      </w:r>
      <w:r>
        <w:rPr>
          <w:rFonts w:ascii="Times New Roman" w:hAnsi="Times New Roman" w:eastAsia="Times New Roman" w:cs="Times New Roman"/>
          <w:sz w:val="24"/>
          <w:szCs w:val="24"/>
        </w:rPr>
        <w:t>0</w:t>
      </w:r>
      <w:r>
        <w:rPr>
          <w:rFonts w:ascii="宋体" w:hAnsi="宋体" w:eastAsia="宋体" w:cs="宋体"/>
          <w:sz w:val="24"/>
          <w:szCs w:val="24"/>
        </w:rPr>
        <w:t>，停滞代数为</w:t>
      </w:r>
      <w:r>
        <w:rPr>
          <w:rFonts w:ascii="Times New Roman" w:hAnsi="Times New Roman" w:eastAsia="Times New Roman" w:cs="Times New Roman"/>
          <w:sz w:val="24"/>
          <w:szCs w:val="24"/>
        </w:rPr>
        <w:t>20</w:t>
      </w:r>
      <w:r>
        <w:rPr>
          <w:rFonts w:ascii="宋体" w:hAnsi="宋体" w:eastAsia="宋体" w:cs="宋体"/>
          <w:sz w:val="24"/>
          <w:szCs w:val="24"/>
        </w:rPr>
        <w:t>，说明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在初始种群生成阶段即获得了局部最优解，后续进化未能进一步改善。当前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参数设置（种群</w:t>
      </w:r>
      <w:r>
        <w:rPr>
          <w:rFonts w:ascii="Times New Roman" w:hAnsi="Times New Roman" w:eastAsia="Times New Roman" w:cs="Times New Roman"/>
          <w:sz w:val="24"/>
          <w:szCs w:val="24"/>
        </w:rPr>
        <w:t>10</w:t>
      </w:r>
      <w:r>
        <w:rPr>
          <w:rFonts w:ascii="宋体" w:hAnsi="宋体" w:eastAsia="宋体" w:cs="宋体"/>
          <w:sz w:val="24"/>
          <w:szCs w:val="24"/>
        </w:rPr>
        <w:t>、进化</w:t>
      </w:r>
      <w:r>
        <w:rPr>
          <w:rFonts w:ascii="Times New Roman" w:hAnsi="Times New Roman" w:eastAsia="Times New Roman" w:cs="Times New Roman"/>
          <w:sz w:val="24"/>
          <w:szCs w:val="24"/>
        </w:rPr>
        <w:t>20</w:t>
      </w:r>
      <w:r>
        <w:rPr>
          <w:rFonts w:ascii="宋体" w:hAnsi="宋体" w:eastAsia="宋体" w:cs="宋体"/>
          <w:sz w:val="24"/>
          <w:szCs w:val="24"/>
        </w:rPr>
        <w:t>代）可能不足以充分探索中长距离路径的搜索空间。初始长度与最终长度相同也印证了这一点。</w:t>
      </w:r>
    </w:p>
    <w:p w14:paraId="2EB47426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4</w:t>
      </w:r>
      <w:r>
        <w:rPr>
          <w:rFonts w:ascii="宋体" w:hAnsi="宋体" w:eastAsia="宋体" w:cs="宋体"/>
          <w:sz w:val="24"/>
          <w:szCs w:val="24"/>
        </w:rPr>
        <w:t>）尽管中长距离用例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优化效果有限，但两种方案生成的路径均为有效路径（</w:t>
      </w:r>
      <w:r>
        <w:rPr>
          <w:rFonts w:ascii="Times New Roman" w:hAnsi="Times New Roman" w:eastAsia="Times New Roman" w:cs="Times New Roman"/>
          <w:sz w:val="24"/>
          <w:szCs w:val="24"/>
        </w:rPr>
        <w:t>valid=True</w:t>
      </w:r>
      <w:r>
        <w:rPr>
          <w:rFonts w:ascii="宋体" w:hAnsi="宋体" w:eastAsia="宋体" w:cs="宋体"/>
          <w:sz w:val="24"/>
          <w:szCs w:val="24"/>
        </w:rPr>
        <w:t>），且路径长度优于</w:t>
      </w:r>
      <w:r>
        <w:rPr>
          <w:rFonts w:ascii="Times New Roman" w:hAnsi="Times New Roman" w:eastAsia="Times New Roman" w:cs="Times New Roman"/>
          <w:sz w:val="24"/>
          <w:szCs w:val="24"/>
        </w:rPr>
        <w:t>Phase1</w:t>
      </w:r>
      <w:r>
        <w:rPr>
          <w:rFonts w:ascii="宋体" w:hAnsi="宋体" w:eastAsia="宋体" w:cs="宋体"/>
          <w:sz w:val="24"/>
          <w:szCs w:val="24"/>
        </w:rPr>
        <w:t>中的纯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结果（如用例</w:t>
      </w:r>
      <w:r>
        <w:rPr>
          <w:rFonts w:ascii="Times New Roman" w:hAnsi="Times New Roman" w:eastAsia="Times New Roman" w:cs="Times New Roman"/>
          <w:sz w:val="24"/>
          <w:szCs w:val="24"/>
        </w:rPr>
        <w:t>3</w:t>
      </w:r>
      <w:r>
        <w:rPr>
          <w:rFonts w:ascii="宋体" w:hAnsi="宋体" w:eastAsia="宋体" w:cs="宋体"/>
          <w:sz w:val="24"/>
          <w:szCs w:val="24"/>
        </w:rPr>
        <w:t>中</w:t>
      </w:r>
      <w:r>
        <w:rPr>
          <w:rFonts w:ascii="Times New Roman" w:hAnsi="Times New Roman" w:eastAsia="Times New Roman" w:cs="Times New Roman"/>
          <w:sz w:val="24"/>
          <w:szCs w:val="24"/>
        </w:rPr>
        <w:t>Std A*+GA</w:t>
      </w:r>
      <w:r>
        <w:rPr>
          <w:rFonts w:ascii="宋体" w:hAnsi="宋体" w:eastAsia="宋体" w:cs="宋体"/>
          <w:sz w:val="24"/>
          <w:szCs w:val="24"/>
        </w:rPr>
        <w:t>的</w:t>
      </w:r>
      <w:r>
        <w:rPr>
          <w:rFonts w:ascii="Times New Roman" w:hAnsi="Times New Roman" w:eastAsia="Times New Roman" w:cs="Times New Roman"/>
          <w:sz w:val="24"/>
          <w:szCs w:val="24"/>
        </w:rPr>
        <w:t>1998.06</w:t>
      </w:r>
      <w:r>
        <w:rPr>
          <w:rFonts w:ascii="宋体" w:hAnsi="宋体" w:eastAsia="宋体" w:cs="宋体"/>
          <w:sz w:val="24"/>
          <w:szCs w:val="24"/>
        </w:rPr>
        <w:t>优于纯</w:t>
      </w:r>
      <w:r>
        <w:rPr>
          <w:rFonts w:ascii="Times New Roman" w:hAnsi="Times New Roman" w:eastAsia="Times New Roman" w:cs="Times New Roman"/>
          <w:sz w:val="24"/>
          <w:szCs w:val="24"/>
        </w:rPr>
        <w:t>Standard A*</w:t>
      </w:r>
      <w:r>
        <w:rPr>
          <w:rFonts w:ascii="宋体" w:hAnsi="宋体" w:eastAsia="宋体" w:cs="宋体"/>
          <w:sz w:val="24"/>
          <w:szCs w:val="24"/>
        </w:rPr>
        <w:t>的</w:t>
      </w:r>
      <w:r>
        <w:rPr>
          <w:rFonts w:ascii="Times New Roman" w:hAnsi="Times New Roman" w:eastAsia="Times New Roman" w:cs="Times New Roman"/>
          <w:sz w:val="24"/>
          <w:szCs w:val="24"/>
        </w:rPr>
        <w:t>2044.32</w:t>
      </w:r>
      <w:r>
        <w:rPr>
          <w:rFonts w:ascii="宋体" w:hAnsi="宋体" w:eastAsia="宋体" w:cs="宋体"/>
          <w:sz w:val="24"/>
          <w:szCs w:val="24"/>
        </w:rPr>
        <w:t>），说明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的种群初始化机制本身就具有筛选优质路径的能力。</w:t>
      </w:r>
    </w:p>
    <w:p w14:paraId="0F20ED5C">
      <w:pPr>
        <w:spacing w:before="60" w:after="60" w:line="276" w:lineRule="auto"/>
        <w:jc w:val="center"/>
      </w:pPr>
      <w:r>
        <w:rPr>
          <w:rFonts w:ascii="宋体" w:hAnsi="宋体" w:eastAsia="宋体" w:cs="宋体"/>
          <w:sz w:val="18"/>
          <w:szCs w:val="18"/>
        </w:rPr>
        <w:t>图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5-4 </w:t>
      </w:r>
      <w:r>
        <w:rPr>
          <w:rFonts w:ascii="宋体" w:hAnsi="宋体" w:eastAsia="宋体" w:cs="宋体"/>
          <w:sz w:val="18"/>
          <w:szCs w:val="18"/>
        </w:rPr>
        <w:t>阶段二用例</w:t>
      </w:r>
      <w:r>
        <w:rPr>
          <w:rFonts w:ascii="Times New Roman" w:hAnsi="Times New Roman" w:eastAsia="Times New Roman" w:cs="Times New Roman"/>
          <w:sz w:val="18"/>
          <w:szCs w:val="18"/>
        </w:rPr>
        <w:t>1</w:t>
      </w:r>
      <w:r>
        <w:rPr>
          <w:rFonts w:ascii="宋体" w:hAnsi="宋体" w:eastAsia="宋体" w:cs="宋体"/>
          <w:sz w:val="18"/>
          <w:szCs w:val="18"/>
        </w:rPr>
        <w:t>两种融合方案路径对比</w:t>
      </w:r>
    </w:p>
    <w:p w14:paraId="4D0AD5B2">
      <w:pPr>
        <w:spacing w:before="60" w:after="60" w:line="276" w:lineRule="auto"/>
        <w:jc w:val="center"/>
      </w:pPr>
      <w:r>
        <w:rPr>
          <w:rFonts w:ascii="宋体" w:hAnsi="宋体" w:eastAsia="宋体" w:cs="宋体"/>
          <w:sz w:val="18"/>
          <w:szCs w:val="18"/>
        </w:rPr>
        <w:t>图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5-5 </w:t>
      </w:r>
      <w:r>
        <w:rPr>
          <w:rFonts w:ascii="宋体" w:hAnsi="宋体" w:eastAsia="宋体" w:cs="宋体"/>
          <w:sz w:val="18"/>
          <w:szCs w:val="18"/>
        </w:rPr>
        <w:t>阶段二用例</w:t>
      </w:r>
      <w:r>
        <w:rPr>
          <w:rFonts w:ascii="Times New Roman" w:hAnsi="Times New Roman" w:eastAsia="Times New Roman" w:cs="Times New Roman"/>
          <w:sz w:val="18"/>
          <w:szCs w:val="18"/>
        </w:rPr>
        <w:t>2</w:t>
      </w:r>
      <w:r>
        <w:rPr>
          <w:rFonts w:ascii="宋体" w:hAnsi="宋体" w:eastAsia="宋体" w:cs="宋体"/>
          <w:sz w:val="18"/>
          <w:szCs w:val="18"/>
        </w:rPr>
        <w:t>两种融合方案路径对比</w:t>
      </w:r>
    </w:p>
    <w:p w14:paraId="1248C3E7">
      <w:pPr>
        <w:spacing w:before="60" w:after="60" w:line="276" w:lineRule="auto"/>
        <w:jc w:val="center"/>
      </w:pPr>
      <w:r>
        <w:rPr>
          <w:rFonts w:ascii="宋体" w:hAnsi="宋体" w:eastAsia="宋体" w:cs="宋体"/>
          <w:sz w:val="18"/>
          <w:szCs w:val="18"/>
        </w:rPr>
        <w:t>图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5-6 </w:t>
      </w:r>
      <w:r>
        <w:rPr>
          <w:rFonts w:ascii="宋体" w:hAnsi="宋体" w:eastAsia="宋体" w:cs="宋体"/>
          <w:sz w:val="18"/>
          <w:szCs w:val="18"/>
        </w:rPr>
        <w:t>阶段二用例</w:t>
      </w:r>
      <w:r>
        <w:rPr>
          <w:rFonts w:ascii="Times New Roman" w:hAnsi="Times New Roman" w:eastAsia="Times New Roman" w:cs="Times New Roman"/>
          <w:sz w:val="18"/>
          <w:szCs w:val="18"/>
        </w:rPr>
        <w:t>3</w:t>
      </w:r>
      <w:r>
        <w:rPr>
          <w:rFonts w:ascii="宋体" w:hAnsi="宋体" w:eastAsia="宋体" w:cs="宋体"/>
          <w:sz w:val="18"/>
          <w:szCs w:val="18"/>
        </w:rPr>
        <w:t>两种融合方案路径对比</w:t>
      </w:r>
    </w:p>
    <w:p w14:paraId="270192E5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从图</w:t>
      </w:r>
      <w:r>
        <w:rPr>
          <w:rFonts w:ascii="Times New Roman" w:hAnsi="Times New Roman" w:eastAsia="Times New Roman" w:cs="Times New Roman"/>
          <w:sz w:val="24"/>
          <w:szCs w:val="24"/>
        </w:rPr>
        <w:t>5-4</w:t>
      </w:r>
      <w:r>
        <w:rPr>
          <w:rFonts w:ascii="宋体" w:hAnsi="宋体" w:eastAsia="宋体" w:cs="宋体"/>
          <w:sz w:val="24"/>
          <w:szCs w:val="24"/>
        </w:rPr>
        <w:t>至图</w:t>
      </w:r>
      <w:r>
        <w:rPr>
          <w:rFonts w:ascii="Times New Roman" w:hAnsi="Times New Roman" w:eastAsia="Times New Roman" w:cs="Times New Roman"/>
          <w:sz w:val="24"/>
          <w:szCs w:val="24"/>
        </w:rPr>
        <w:t>5-6</w:t>
      </w:r>
      <w:r>
        <w:rPr>
          <w:rFonts w:ascii="宋体" w:hAnsi="宋体" w:eastAsia="宋体" w:cs="宋体"/>
          <w:sz w:val="24"/>
          <w:szCs w:val="24"/>
        </w:rPr>
        <w:t>可以直观看出，在短距离用例中，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优化后的路径明显更加平滑简洁，转折点大幅减少，路径接近直线段连接。在中长距离用例中，两种融合方案的路径形态相似，均保持了良好的通行性，但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的进一步优化空间受限于种群规模和进化代数。</w:t>
      </w:r>
    </w:p>
    <w:p w14:paraId="29972271">
      <w:pPr>
        <w:pStyle w:val="4"/>
        <w:spacing w:before="156" w:after="156" w:line="36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5.5 </w:t>
      </w:r>
      <w:r>
        <w:rPr>
          <w:rFonts w:ascii="黑体" w:hAnsi="黑体" w:eastAsia="黑体" w:cs="黑体"/>
          <w:b/>
          <w:bCs/>
          <w:sz w:val="24"/>
          <w:szCs w:val="24"/>
        </w:rPr>
        <w:t>阶段三：融合方案与多算法对比实验</w:t>
      </w:r>
    </w:p>
    <w:p w14:paraId="568AD697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本阶段将融合方案</w:t>
      </w:r>
      <w:r>
        <w:rPr>
          <w:rFonts w:ascii="Times New Roman" w:hAnsi="Times New Roman" w:eastAsia="Times New Roman" w:cs="Times New Roman"/>
          <w:sz w:val="24"/>
          <w:szCs w:val="24"/>
        </w:rPr>
        <w:t>Fusion</w:t>
      </w: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Improved A*+GA</w:t>
      </w:r>
      <w:r>
        <w:rPr>
          <w:rFonts w:ascii="宋体" w:hAnsi="宋体" w:eastAsia="宋体" w:cs="宋体"/>
          <w:sz w:val="24"/>
          <w:szCs w:val="24"/>
        </w:rPr>
        <w:t>）与</w:t>
      </w:r>
      <w:r>
        <w:rPr>
          <w:rFonts w:ascii="Times New Roman" w:hAnsi="Times New Roman" w:eastAsia="Times New Roman" w:cs="Times New Roman"/>
          <w:sz w:val="24"/>
          <w:szCs w:val="24"/>
        </w:rPr>
        <w:t>Improved A*</w:t>
      </w:r>
      <w:r>
        <w:rPr>
          <w:rFonts w:ascii="宋体" w:hAnsi="宋体" w:eastAsia="宋体" w:cs="宋体"/>
          <w:sz w:val="24"/>
          <w:szCs w:val="24"/>
        </w:rPr>
        <w:t>和</w:t>
      </w:r>
      <w:r>
        <w:rPr>
          <w:rFonts w:ascii="Times New Roman" w:hAnsi="Times New Roman" w:eastAsia="Times New Roman" w:cs="Times New Roman"/>
          <w:sz w:val="24"/>
          <w:szCs w:val="24"/>
        </w:rPr>
        <w:t>Dijkstra</w:t>
      </w:r>
      <w:r>
        <w:rPr>
          <w:rFonts w:ascii="宋体" w:hAnsi="宋体" w:eastAsia="宋体" w:cs="宋体"/>
          <w:sz w:val="24"/>
          <w:szCs w:val="24"/>
        </w:rPr>
        <w:t>进行直接对比，验证融合算法在综合性能上的优势。实验在短距离和长距离两组用例上进行。</w:t>
      </w:r>
    </w:p>
    <w:p w14:paraId="5B634876">
      <w:pPr>
        <w:spacing w:before="120" w:after="60" w:line="276" w:lineRule="auto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表</w:t>
      </w:r>
      <w:r>
        <w:rPr>
          <w:rFonts w:ascii="Times New Roman" w:hAnsi="Times New Roman" w:eastAsia="Times New Roman" w:cs="Times New Roman"/>
          <w:b/>
          <w:bCs/>
          <w:sz w:val="18"/>
          <w:szCs w:val="18"/>
        </w:rPr>
        <w:t xml:space="preserve">5-3 </w:t>
      </w:r>
      <w:r>
        <w:rPr>
          <w:rFonts w:ascii="宋体" w:hAnsi="宋体" w:eastAsia="宋体" w:cs="宋体"/>
          <w:b/>
          <w:bCs/>
          <w:sz w:val="18"/>
          <w:szCs w:val="18"/>
        </w:rPr>
        <w:t>阶段三：融合方案与多算法对比结果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2"/>
        <w:gridCol w:w="1292"/>
        <w:gridCol w:w="1292"/>
        <w:gridCol w:w="1292"/>
        <w:gridCol w:w="1292"/>
        <w:gridCol w:w="1292"/>
        <w:gridCol w:w="1292"/>
      </w:tblGrid>
      <w:tr w14:paraId="6B51A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4BA239B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用例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363E64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算法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668AF9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耗时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/s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7EA70C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长度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L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91BAF2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平滑度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S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844C6E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转折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T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60274130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结点数</w:t>
            </w:r>
          </w:p>
        </w:tc>
      </w:tr>
      <w:tr w14:paraId="134B5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2817AEF">
            <w:pPr>
              <w:spacing w:line="276" w:lineRule="auto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短距离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E5E355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Improved A*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B07F39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0.0083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6B3C87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216.42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ACF122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39.0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537058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04EF6C93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176</w:t>
            </w:r>
          </w:p>
        </w:tc>
      </w:tr>
      <w:tr w14:paraId="0104A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D97321F">
            <w:pPr>
              <w:spacing w:line="276" w:lineRule="auto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短距离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C6EC47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Dijkstra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90B819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0.416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673B9A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210.62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B2160D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9.0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2C1626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29EEDF31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176</w:t>
            </w:r>
          </w:p>
        </w:tc>
      </w:tr>
      <w:tr w14:paraId="1E997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764CAE0">
            <w:pPr>
              <w:spacing w:line="276" w:lineRule="auto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短距离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F9E697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Fusion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CB0D32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0.184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6756FC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198.06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B42F40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190.57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46BF13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0F0B904D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9</w:t>
            </w:r>
          </w:p>
        </w:tc>
      </w:tr>
      <w:tr w14:paraId="04859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71EFC2D">
            <w:pPr>
              <w:spacing w:line="276" w:lineRule="auto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长距离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960E36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Improved A*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AE8A0D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0.1044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80BA5E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2051.43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73FFF2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341.0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F03DC7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328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21238EAD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1632</w:t>
            </w:r>
          </w:p>
        </w:tc>
      </w:tr>
      <w:tr w14:paraId="7D91A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0BCF5A2">
            <w:pPr>
              <w:spacing w:line="276" w:lineRule="auto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长距离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B6BB83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Dijkstra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B2AA4B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8.5583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3B6E8F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1838.21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152806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147.0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F3A5E8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147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6D99A829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1466</w:t>
            </w:r>
          </w:p>
        </w:tc>
      </w:tr>
      <w:tr w14:paraId="0F08C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</w:tcPr>
          <w:p w14:paraId="2F5866C1">
            <w:pPr>
              <w:spacing w:line="276" w:lineRule="auto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长距离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93CB6AC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Fusion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C058F19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3.062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2E4299D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1972.18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BD575BA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177.0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22F7D18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vAlign w:val="center"/>
          </w:tcPr>
          <w:p w14:paraId="69C76FAA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1624</w:t>
            </w:r>
          </w:p>
        </w:tc>
      </w:tr>
    </w:tbl>
    <w:p w14:paraId="46A35947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从表</w:t>
      </w:r>
      <w:r>
        <w:rPr>
          <w:rFonts w:ascii="Times New Roman" w:hAnsi="Times New Roman" w:eastAsia="Times New Roman" w:cs="Times New Roman"/>
          <w:sz w:val="24"/>
          <w:szCs w:val="24"/>
        </w:rPr>
        <w:t>5-3</w:t>
      </w:r>
      <w:r>
        <w:rPr>
          <w:rFonts w:ascii="宋体" w:hAnsi="宋体" w:eastAsia="宋体" w:cs="宋体"/>
          <w:sz w:val="24"/>
          <w:szCs w:val="24"/>
        </w:rPr>
        <w:t>可以得出以下关键发现：</w:t>
      </w:r>
    </w:p>
    <w:p w14:paraId="6BF33AC4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宋体" w:hAnsi="宋体" w:eastAsia="宋体" w:cs="宋体"/>
          <w:sz w:val="24"/>
          <w:szCs w:val="24"/>
        </w:rPr>
        <w:t>）路径长度优势：在短距离用例中，</w:t>
      </w:r>
      <w:r>
        <w:rPr>
          <w:rFonts w:ascii="Times New Roman" w:hAnsi="Times New Roman" w:eastAsia="Times New Roman" w:cs="Times New Roman"/>
          <w:sz w:val="24"/>
          <w:szCs w:val="24"/>
        </w:rPr>
        <w:t>Fusion</w:t>
      </w:r>
      <w:r>
        <w:rPr>
          <w:rFonts w:ascii="宋体" w:hAnsi="宋体" w:eastAsia="宋体" w:cs="宋体"/>
          <w:sz w:val="24"/>
          <w:szCs w:val="24"/>
        </w:rPr>
        <w:t>方案的路径长度为</w:t>
      </w:r>
      <w:r>
        <w:rPr>
          <w:rFonts w:ascii="Times New Roman" w:hAnsi="Times New Roman" w:eastAsia="Times New Roman" w:cs="Times New Roman"/>
          <w:sz w:val="24"/>
          <w:szCs w:val="24"/>
        </w:rPr>
        <w:t>198.06</w:t>
      </w:r>
      <w:r>
        <w:rPr>
          <w:rFonts w:ascii="宋体" w:hAnsi="宋体" w:eastAsia="宋体" w:cs="宋体"/>
          <w:sz w:val="24"/>
          <w:szCs w:val="24"/>
        </w:rPr>
        <w:t>，比</w:t>
      </w:r>
      <w:r>
        <w:rPr>
          <w:rFonts w:ascii="Times New Roman" w:hAnsi="Times New Roman" w:eastAsia="Times New Roman" w:cs="Times New Roman"/>
          <w:sz w:val="24"/>
          <w:szCs w:val="24"/>
        </w:rPr>
        <w:t>Improved A*</w:t>
      </w:r>
      <w:r>
        <w:rPr>
          <w:rFonts w:ascii="宋体" w:hAnsi="宋体" w:eastAsia="宋体" w:cs="宋体"/>
          <w:sz w:val="24"/>
          <w:szCs w:val="24"/>
        </w:rPr>
        <w:t>的</w:t>
      </w:r>
      <w:r>
        <w:rPr>
          <w:rFonts w:ascii="Times New Roman" w:hAnsi="Times New Roman" w:eastAsia="Times New Roman" w:cs="Times New Roman"/>
          <w:sz w:val="24"/>
          <w:szCs w:val="24"/>
        </w:rPr>
        <w:t>216.42</w:t>
      </w:r>
      <w:r>
        <w:rPr>
          <w:rFonts w:ascii="宋体" w:hAnsi="宋体" w:eastAsia="宋体" w:cs="宋体"/>
          <w:sz w:val="24"/>
          <w:szCs w:val="24"/>
        </w:rPr>
        <w:t>短</w:t>
      </w:r>
      <w:r>
        <w:rPr>
          <w:rFonts w:ascii="Times New Roman" w:hAnsi="Times New Roman" w:eastAsia="Times New Roman" w:cs="Times New Roman"/>
          <w:sz w:val="24"/>
          <w:szCs w:val="24"/>
        </w:rPr>
        <w:t>8.5%</w:t>
      </w:r>
      <w:r>
        <w:rPr>
          <w:rFonts w:ascii="宋体" w:hAnsi="宋体" w:eastAsia="宋体" w:cs="宋体"/>
          <w:sz w:val="24"/>
          <w:szCs w:val="24"/>
        </w:rPr>
        <w:t>，甚至优于</w:t>
      </w:r>
      <w:r>
        <w:rPr>
          <w:rFonts w:ascii="Times New Roman" w:hAnsi="Times New Roman" w:eastAsia="Times New Roman" w:cs="Times New Roman"/>
          <w:sz w:val="24"/>
          <w:szCs w:val="24"/>
        </w:rPr>
        <w:t>Dijkstra</w:t>
      </w:r>
      <w:r>
        <w:rPr>
          <w:rFonts w:ascii="宋体" w:hAnsi="宋体" w:eastAsia="宋体" w:cs="宋体"/>
          <w:sz w:val="24"/>
          <w:szCs w:val="24"/>
        </w:rPr>
        <w:t>的</w:t>
      </w:r>
      <w:r>
        <w:rPr>
          <w:rFonts w:ascii="Times New Roman" w:hAnsi="Times New Roman" w:eastAsia="Times New Roman" w:cs="Times New Roman"/>
          <w:sz w:val="24"/>
          <w:szCs w:val="24"/>
        </w:rPr>
        <w:t>210.62</w:t>
      </w:r>
      <w:r>
        <w:rPr>
          <w:rFonts w:ascii="宋体" w:hAnsi="宋体" w:eastAsia="宋体" w:cs="宋体"/>
          <w:sz w:val="24"/>
          <w:szCs w:val="24"/>
        </w:rPr>
        <w:t>（短</w:t>
      </w:r>
      <w:r>
        <w:rPr>
          <w:rFonts w:ascii="Times New Roman" w:hAnsi="Times New Roman" w:eastAsia="Times New Roman" w:cs="Times New Roman"/>
          <w:sz w:val="24"/>
          <w:szCs w:val="24"/>
        </w:rPr>
        <w:t>6.0%</w:t>
      </w:r>
      <w:r>
        <w:rPr>
          <w:rFonts w:ascii="宋体" w:hAnsi="宋体" w:eastAsia="宋体" w:cs="宋体"/>
          <w:sz w:val="24"/>
          <w:szCs w:val="24"/>
        </w:rPr>
        <w:t>）。这充分证明了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优化能够找到比传统最短路径算法更短的路径，这是因为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可以跳出栅格约束，通过路径修复和简化生成更直接的连接方式。</w:t>
      </w:r>
    </w:p>
    <w:p w14:paraId="56410B0D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2</w:t>
      </w:r>
      <w:r>
        <w:rPr>
          <w:rFonts w:ascii="宋体" w:hAnsi="宋体" w:eastAsia="宋体" w:cs="宋体"/>
          <w:sz w:val="24"/>
          <w:szCs w:val="24"/>
        </w:rPr>
        <w:t>）转折点大幅减少：</w:t>
      </w:r>
      <w:r>
        <w:rPr>
          <w:rFonts w:ascii="Times New Roman" w:hAnsi="Times New Roman" w:eastAsia="Times New Roman" w:cs="Times New Roman"/>
          <w:sz w:val="24"/>
          <w:szCs w:val="24"/>
        </w:rPr>
        <w:t>Fusion</w:t>
      </w:r>
      <w:r>
        <w:rPr>
          <w:rFonts w:ascii="宋体" w:hAnsi="宋体" w:eastAsia="宋体" w:cs="宋体"/>
          <w:sz w:val="24"/>
          <w:szCs w:val="24"/>
        </w:rPr>
        <w:t>方案在短距离用例中仅有</w:t>
      </w:r>
      <w:r>
        <w:rPr>
          <w:rFonts w:ascii="Times New Roman" w:hAnsi="Times New Roman" w:eastAsia="Times New Roman" w:cs="Times New Roman"/>
          <w:sz w:val="24"/>
          <w:szCs w:val="24"/>
        </w:rPr>
        <w:t>3</w:t>
      </w:r>
      <w:r>
        <w:rPr>
          <w:rFonts w:ascii="宋体" w:hAnsi="宋体" w:eastAsia="宋体" w:cs="宋体"/>
          <w:sz w:val="24"/>
          <w:szCs w:val="24"/>
        </w:rPr>
        <w:t>个转折点，远少于</w:t>
      </w:r>
      <w:r>
        <w:rPr>
          <w:rFonts w:ascii="Times New Roman" w:hAnsi="Times New Roman" w:eastAsia="Times New Roman" w:cs="Times New Roman"/>
          <w:sz w:val="24"/>
          <w:szCs w:val="24"/>
        </w:rPr>
        <w:t>Improved A*</w:t>
      </w:r>
      <w:r>
        <w:rPr>
          <w:rFonts w:ascii="宋体" w:hAnsi="宋体" w:eastAsia="宋体" w:cs="宋体"/>
          <w:sz w:val="24"/>
          <w:szCs w:val="24"/>
        </w:rPr>
        <w:t>的</w:t>
      </w:r>
      <w:r>
        <w:rPr>
          <w:rFonts w:ascii="Times New Roman" w:hAnsi="Times New Roman" w:eastAsia="Times New Roman" w:cs="Times New Roman"/>
          <w:sz w:val="24"/>
          <w:szCs w:val="24"/>
        </w:rPr>
        <w:t>38</w:t>
      </w:r>
      <w:r>
        <w:rPr>
          <w:rFonts w:ascii="宋体" w:hAnsi="宋体" w:eastAsia="宋体" w:cs="宋体"/>
          <w:sz w:val="24"/>
          <w:szCs w:val="24"/>
        </w:rPr>
        <w:t>个和</w:t>
      </w:r>
      <w:r>
        <w:rPr>
          <w:rFonts w:ascii="Times New Roman" w:hAnsi="Times New Roman" w:eastAsia="Times New Roman" w:cs="Times New Roman"/>
          <w:sz w:val="24"/>
          <w:szCs w:val="24"/>
        </w:rPr>
        <w:t>Dijkstra</w:t>
      </w:r>
      <w:r>
        <w:rPr>
          <w:rFonts w:ascii="宋体" w:hAnsi="宋体" w:eastAsia="宋体" w:cs="宋体"/>
          <w:sz w:val="24"/>
          <w:szCs w:val="24"/>
        </w:rPr>
        <w:t>的</w:t>
      </w:r>
      <w:r>
        <w:rPr>
          <w:rFonts w:ascii="Times New Roman" w:hAnsi="Times New Roman" w:eastAsia="Times New Roman" w:cs="Times New Roman"/>
          <w:sz w:val="24"/>
          <w:szCs w:val="24"/>
        </w:rPr>
        <w:t>9</w:t>
      </w:r>
      <w:r>
        <w:rPr>
          <w:rFonts w:ascii="宋体" w:hAnsi="宋体" w:eastAsia="宋体" w:cs="宋体"/>
          <w:sz w:val="24"/>
          <w:szCs w:val="24"/>
        </w:rPr>
        <w:t>个。路径结点数从</w:t>
      </w:r>
      <w:r>
        <w:rPr>
          <w:rFonts w:ascii="Times New Roman" w:hAnsi="Times New Roman" w:eastAsia="Times New Roman" w:cs="Times New Roman"/>
          <w:sz w:val="24"/>
          <w:szCs w:val="24"/>
        </w:rPr>
        <w:t>176</w:t>
      </w:r>
      <w:r>
        <w:rPr>
          <w:rFonts w:ascii="宋体" w:hAnsi="宋体" w:eastAsia="宋体" w:cs="宋体"/>
          <w:sz w:val="24"/>
          <w:szCs w:val="24"/>
        </w:rPr>
        <w:t>个减少到</w:t>
      </w:r>
      <w:r>
        <w:rPr>
          <w:rFonts w:ascii="Times New Roman" w:hAnsi="Times New Roman" w:eastAsia="Times New Roman" w:cs="Times New Roman"/>
          <w:sz w:val="24"/>
          <w:szCs w:val="24"/>
        </w:rPr>
        <w:t>9</w:t>
      </w:r>
      <w:r>
        <w:rPr>
          <w:rFonts w:ascii="宋体" w:hAnsi="宋体" w:eastAsia="宋体" w:cs="宋体"/>
          <w:sz w:val="24"/>
          <w:szCs w:val="24"/>
        </w:rPr>
        <w:t>个（减少</w:t>
      </w:r>
      <w:r>
        <w:rPr>
          <w:rFonts w:ascii="Times New Roman" w:hAnsi="Times New Roman" w:eastAsia="Times New Roman" w:cs="Times New Roman"/>
          <w:sz w:val="24"/>
          <w:szCs w:val="24"/>
        </w:rPr>
        <w:t>94.9%</w:t>
      </w:r>
      <w:r>
        <w:rPr>
          <w:rFonts w:ascii="宋体" w:hAnsi="宋体" w:eastAsia="宋体" w:cs="宋体"/>
          <w:sz w:val="24"/>
          <w:szCs w:val="24"/>
        </w:rPr>
        <w:t>），说明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的路径简化功能极为有效，生成的路径由少数关键节点连接而成，非常适合机器人的实际执行。</w:t>
      </w:r>
    </w:p>
    <w:p w14:paraId="213013D0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3</w:t>
      </w:r>
      <w:r>
        <w:rPr>
          <w:rFonts w:ascii="宋体" w:hAnsi="宋体" w:eastAsia="宋体" w:cs="宋体"/>
          <w:sz w:val="24"/>
          <w:szCs w:val="24"/>
        </w:rPr>
        <w:t>）长距离用例表现：在长距离用例中，</w:t>
      </w:r>
      <w:r>
        <w:rPr>
          <w:rFonts w:ascii="Times New Roman" w:hAnsi="Times New Roman" w:eastAsia="Times New Roman" w:cs="Times New Roman"/>
          <w:sz w:val="24"/>
          <w:szCs w:val="24"/>
        </w:rPr>
        <w:t>Fusion</w:t>
      </w:r>
      <w:r>
        <w:rPr>
          <w:rFonts w:ascii="宋体" w:hAnsi="宋体" w:eastAsia="宋体" w:cs="宋体"/>
          <w:sz w:val="24"/>
          <w:szCs w:val="24"/>
        </w:rPr>
        <w:t>方案的路径长度为</w:t>
      </w:r>
      <w:r>
        <w:rPr>
          <w:rFonts w:ascii="Times New Roman" w:hAnsi="Times New Roman" w:eastAsia="Times New Roman" w:cs="Times New Roman"/>
          <w:sz w:val="24"/>
          <w:szCs w:val="24"/>
        </w:rPr>
        <w:t>1972.18</w:t>
      </w:r>
      <w:r>
        <w:rPr>
          <w:rFonts w:ascii="宋体" w:hAnsi="宋体" w:eastAsia="宋体" w:cs="宋体"/>
          <w:sz w:val="24"/>
          <w:szCs w:val="24"/>
        </w:rPr>
        <w:t>，优于</w:t>
      </w:r>
      <w:r>
        <w:rPr>
          <w:rFonts w:ascii="Times New Roman" w:hAnsi="Times New Roman" w:eastAsia="Times New Roman" w:cs="Times New Roman"/>
          <w:sz w:val="24"/>
          <w:szCs w:val="24"/>
        </w:rPr>
        <w:t>Improved A*</w:t>
      </w:r>
      <w:r>
        <w:rPr>
          <w:rFonts w:ascii="宋体" w:hAnsi="宋体" w:eastAsia="宋体" w:cs="宋体"/>
          <w:sz w:val="24"/>
          <w:szCs w:val="24"/>
        </w:rPr>
        <w:t>的</w:t>
      </w:r>
      <w:r>
        <w:rPr>
          <w:rFonts w:ascii="Times New Roman" w:hAnsi="Times New Roman" w:eastAsia="Times New Roman" w:cs="Times New Roman"/>
          <w:sz w:val="24"/>
          <w:szCs w:val="24"/>
        </w:rPr>
        <w:t>2051.43</w:t>
      </w:r>
      <w:r>
        <w:rPr>
          <w:rFonts w:ascii="宋体" w:hAnsi="宋体" w:eastAsia="宋体" w:cs="宋体"/>
          <w:sz w:val="24"/>
          <w:szCs w:val="24"/>
        </w:rPr>
        <w:t>（短</w:t>
      </w:r>
      <w:r>
        <w:rPr>
          <w:rFonts w:ascii="Times New Roman" w:hAnsi="Times New Roman" w:eastAsia="Times New Roman" w:cs="Times New Roman"/>
          <w:sz w:val="24"/>
          <w:szCs w:val="24"/>
        </w:rPr>
        <w:t>3.9%</w:t>
      </w:r>
      <w:r>
        <w:rPr>
          <w:rFonts w:ascii="宋体" w:hAnsi="宋体" w:eastAsia="宋体" w:cs="宋体"/>
          <w:sz w:val="24"/>
          <w:szCs w:val="24"/>
        </w:rPr>
        <w:t>），但略长于</w:t>
      </w:r>
      <w:r>
        <w:rPr>
          <w:rFonts w:ascii="Times New Roman" w:hAnsi="Times New Roman" w:eastAsia="Times New Roman" w:cs="Times New Roman"/>
          <w:sz w:val="24"/>
          <w:szCs w:val="24"/>
        </w:rPr>
        <w:t>Dijkstra</w:t>
      </w:r>
      <w:r>
        <w:rPr>
          <w:rFonts w:ascii="宋体" w:hAnsi="宋体" w:eastAsia="宋体" w:cs="宋体"/>
          <w:sz w:val="24"/>
          <w:szCs w:val="24"/>
        </w:rPr>
        <w:t>的</w:t>
      </w:r>
      <w:r>
        <w:rPr>
          <w:rFonts w:ascii="Times New Roman" w:hAnsi="Times New Roman" w:eastAsia="Times New Roman" w:cs="Times New Roman"/>
          <w:sz w:val="24"/>
          <w:szCs w:val="24"/>
        </w:rPr>
        <w:t>1838.21</w:t>
      </w:r>
      <w:r>
        <w:rPr>
          <w:rFonts w:ascii="宋体" w:hAnsi="宋体" w:eastAsia="宋体" w:cs="宋体"/>
          <w:sz w:val="24"/>
          <w:szCs w:val="24"/>
        </w:rPr>
        <w:t>。</w:t>
      </w:r>
      <w:r>
        <w:rPr>
          <w:rFonts w:ascii="Times New Roman" w:hAnsi="Times New Roman" w:eastAsia="Times New Roman" w:cs="Times New Roman"/>
          <w:sz w:val="24"/>
          <w:szCs w:val="24"/>
        </w:rPr>
        <w:t>Fusion</w:t>
      </w:r>
      <w:r>
        <w:rPr>
          <w:rFonts w:ascii="宋体" w:hAnsi="宋体" w:eastAsia="宋体" w:cs="宋体"/>
          <w:sz w:val="24"/>
          <w:szCs w:val="24"/>
        </w:rPr>
        <w:t>方案的转折点（</w:t>
      </w:r>
      <w:r>
        <w:rPr>
          <w:rFonts w:ascii="Times New Roman" w:hAnsi="Times New Roman" w:eastAsia="Times New Roman" w:cs="Times New Roman"/>
          <w:sz w:val="24"/>
          <w:szCs w:val="24"/>
        </w:rPr>
        <w:t>171</w:t>
      </w:r>
      <w:r>
        <w:rPr>
          <w:rFonts w:ascii="宋体" w:hAnsi="宋体" w:eastAsia="宋体" w:cs="宋体"/>
          <w:sz w:val="24"/>
          <w:szCs w:val="24"/>
        </w:rPr>
        <w:t>个）少于</w:t>
      </w:r>
      <w:r>
        <w:rPr>
          <w:rFonts w:ascii="Times New Roman" w:hAnsi="Times New Roman" w:eastAsia="Times New Roman" w:cs="Times New Roman"/>
          <w:sz w:val="24"/>
          <w:szCs w:val="24"/>
        </w:rPr>
        <w:t>Improved A*</w:t>
      </w:r>
      <w:r>
        <w:rPr>
          <w:rFonts w:ascii="宋体" w:hAnsi="宋体" w:eastAsia="宋体" w:cs="宋体"/>
          <w:sz w:val="24"/>
          <w:szCs w:val="24"/>
        </w:rPr>
        <w:t>的</w:t>
      </w:r>
      <w:r>
        <w:rPr>
          <w:rFonts w:ascii="Times New Roman" w:hAnsi="Times New Roman" w:eastAsia="Times New Roman" w:cs="Times New Roman"/>
          <w:sz w:val="24"/>
          <w:szCs w:val="24"/>
        </w:rPr>
        <w:t>328</w:t>
      </w:r>
      <w:r>
        <w:rPr>
          <w:rFonts w:ascii="宋体" w:hAnsi="宋体" w:eastAsia="宋体" w:cs="宋体"/>
          <w:sz w:val="24"/>
          <w:szCs w:val="24"/>
        </w:rPr>
        <w:t>个但多于</w:t>
      </w:r>
      <w:r>
        <w:rPr>
          <w:rFonts w:ascii="Times New Roman" w:hAnsi="Times New Roman" w:eastAsia="Times New Roman" w:cs="Times New Roman"/>
          <w:sz w:val="24"/>
          <w:szCs w:val="24"/>
        </w:rPr>
        <w:t>Dijkstra</w:t>
      </w:r>
      <w:r>
        <w:rPr>
          <w:rFonts w:ascii="宋体" w:hAnsi="宋体" w:eastAsia="宋体" w:cs="宋体"/>
          <w:sz w:val="24"/>
          <w:szCs w:val="24"/>
        </w:rPr>
        <w:t>的</w:t>
      </w:r>
      <w:r>
        <w:rPr>
          <w:rFonts w:ascii="Times New Roman" w:hAnsi="Times New Roman" w:eastAsia="Times New Roman" w:cs="Times New Roman"/>
          <w:sz w:val="24"/>
          <w:szCs w:val="24"/>
        </w:rPr>
        <w:t>147</w:t>
      </w:r>
      <w:r>
        <w:rPr>
          <w:rFonts w:ascii="宋体" w:hAnsi="宋体" w:eastAsia="宋体" w:cs="宋体"/>
          <w:sz w:val="24"/>
          <w:szCs w:val="24"/>
        </w:rPr>
        <w:t>个。考虑到</w:t>
      </w:r>
      <w:r>
        <w:rPr>
          <w:rFonts w:ascii="Times New Roman" w:hAnsi="Times New Roman" w:eastAsia="Times New Roman" w:cs="Times New Roman"/>
          <w:sz w:val="24"/>
          <w:szCs w:val="24"/>
        </w:rPr>
        <w:t>Dijkstra</w:t>
      </w:r>
      <w:r>
        <w:rPr>
          <w:rFonts w:ascii="宋体" w:hAnsi="宋体" w:eastAsia="宋体" w:cs="宋体"/>
          <w:sz w:val="24"/>
          <w:szCs w:val="24"/>
        </w:rPr>
        <w:t>的耗时高达</w:t>
      </w:r>
      <w:r>
        <w:rPr>
          <w:rFonts w:ascii="Times New Roman" w:hAnsi="Times New Roman" w:eastAsia="Times New Roman" w:cs="Times New Roman"/>
          <w:sz w:val="24"/>
          <w:szCs w:val="24"/>
        </w:rPr>
        <w:t>8.56s</w:t>
      </w:r>
      <w:r>
        <w:rPr>
          <w:rFonts w:ascii="宋体" w:hAnsi="宋体" w:eastAsia="宋体" w:cs="宋体"/>
          <w:sz w:val="24"/>
          <w:szCs w:val="24"/>
        </w:rPr>
        <w:t>（是</w:t>
      </w:r>
      <w:r>
        <w:rPr>
          <w:rFonts w:ascii="Times New Roman" w:hAnsi="Times New Roman" w:eastAsia="Times New Roman" w:cs="Times New Roman"/>
          <w:sz w:val="24"/>
          <w:szCs w:val="24"/>
        </w:rPr>
        <w:t>Fusion</w:t>
      </w:r>
      <w:r>
        <w:rPr>
          <w:rFonts w:ascii="宋体" w:hAnsi="宋体" w:eastAsia="宋体" w:cs="宋体"/>
          <w:sz w:val="24"/>
          <w:szCs w:val="24"/>
        </w:rPr>
        <w:t>的</w:t>
      </w:r>
      <w:r>
        <w:rPr>
          <w:rFonts w:ascii="Times New Roman" w:hAnsi="Times New Roman" w:eastAsia="Times New Roman" w:cs="Times New Roman"/>
          <w:sz w:val="24"/>
          <w:szCs w:val="24"/>
        </w:rPr>
        <w:t>2.8</w:t>
      </w:r>
      <w:r>
        <w:rPr>
          <w:rFonts w:ascii="宋体" w:hAnsi="宋体" w:eastAsia="宋体" w:cs="宋体"/>
          <w:sz w:val="24"/>
          <w:szCs w:val="24"/>
        </w:rPr>
        <w:t>倍），</w:t>
      </w:r>
      <w:r>
        <w:rPr>
          <w:rFonts w:ascii="Times New Roman" w:hAnsi="Times New Roman" w:eastAsia="Times New Roman" w:cs="Times New Roman"/>
          <w:sz w:val="24"/>
          <w:szCs w:val="24"/>
        </w:rPr>
        <w:t>Fusion</w:t>
      </w:r>
      <w:r>
        <w:rPr>
          <w:rFonts w:ascii="宋体" w:hAnsi="宋体" w:eastAsia="宋体" w:cs="宋体"/>
          <w:sz w:val="24"/>
          <w:szCs w:val="24"/>
        </w:rPr>
        <w:t>在效率和质量之间取得了较好的平衡。</w:t>
      </w:r>
    </w:p>
    <w:p w14:paraId="1EBE0177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4</w:t>
      </w:r>
      <w:r>
        <w:rPr>
          <w:rFonts w:ascii="宋体" w:hAnsi="宋体" w:eastAsia="宋体" w:cs="宋体"/>
          <w:sz w:val="24"/>
          <w:szCs w:val="24"/>
        </w:rPr>
        <w:t>）计算效率权衡：</w:t>
      </w:r>
      <w:r>
        <w:rPr>
          <w:rFonts w:ascii="Times New Roman" w:hAnsi="Times New Roman" w:eastAsia="Times New Roman" w:cs="Times New Roman"/>
          <w:sz w:val="24"/>
          <w:szCs w:val="24"/>
        </w:rPr>
        <w:t>Fusion</w:t>
      </w:r>
      <w:r>
        <w:rPr>
          <w:rFonts w:ascii="宋体" w:hAnsi="宋体" w:eastAsia="宋体" w:cs="宋体"/>
          <w:sz w:val="24"/>
          <w:szCs w:val="24"/>
        </w:rPr>
        <w:t>方案的耗时介于纯搜索算法和</w:t>
      </w:r>
      <w:r>
        <w:rPr>
          <w:rFonts w:ascii="Times New Roman" w:hAnsi="Times New Roman" w:eastAsia="Times New Roman" w:cs="Times New Roman"/>
          <w:sz w:val="24"/>
          <w:szCs w:val="24"/>
        </w:rPr>
        <w:t>Dijkstra</w:t>
      </w:r>
      <w:r>
        <w:rPr>
          <w:rFonts w:ascii="宋体" w:hAnsi="宋体" w:eastAsia="宋体" w:cs="宋体"/>
          <w:sz w:val="24"/>
          <w:szCs w:val="24"/>
        </w:rPr>
        <w:t>之间。在短距离用例中耗时</w:t>
      </w:r>
      <w:r>
        <w:rPr>
          <w:rFonts w:ascii="Times New Roman" w:hAnsi="Times New Roman" w:eastAsia="Times New Roman" w:cs="Times New Roman"/>
          <w:sz w:val="24"/>
          <w:szCs w:val="24"/>
        </w:rPr>
        <w:t>0.184s</w:t>
      </w:r>
      <w:r>
        <w:rPr>
          <w:rFonts w:ascii="宋体" w:hAnsi="宋体" w:eastAsia="宋体" w:cs="宋体"/>
          <w:sz w:val="24"/>
          <w:szCs w:val="24"/>
        </w:rPr>
        <w:t>，虽然高于</w:t>
      </w:r>
      <w:r>
        <w:rPr>
          <w:rFonts w:ascii="Times New Roman" w:hAnsi="Times New Roman" w:eastAsia="Times New Roman" w:cs="Times New Roman"/>
          <w:sz w:val="24"/>
          <w:szCs w:val="24"/>
        </w:rPr>
        <w:t>Improved A*</w:t>
      </w:r>
      <w:r>
        <w:rPr>
          <w:rFonts w:ascii="宋体" w:hAnsi="宋体" w:eastAsia="宋体" w:cs="宋体"/>
          <w:sz w:val="24"/>
          <w:szCs w:val="24"/>
        </w:rPr>
        <w:t>的</w:t>
      </w:r>
      <w:r>
        <w:rPr>
          <w:rFonts w:ascii="Times New Roman" w:hAnsi="Times New Roman" w:eastAsia="Times New Roman" w:cs="Times New Roman"/>
          <w:sz w:val="24"/>
          <w:szCs w:val="24"/>
        </w:rPr>
        <w:t>0.0083s</w:t>
      </w:r>
      <w:r>
        <w:rPr>
          <w:rFonts w:ascii="宋体" w:hAnsi="宋体" w:eastAsia="宋体" w:cs="宋体"/>
          <w:sz w:val="24"/>
          <w:szCs w:val="24"/>
        </w:rPr>
        <w:t>，但路径质量显著提升；在长距离用例中耗时</w:t>
      </w:r>
      <w:r>
        <w:rPr>
          <w:rFonts w:ascii="Times New Roman" w:hAnsi="Times New Roman" w:eastAsia="Times New Roman" w:cs="Times New Roman"/>
          <w:sz w:val="24"/>
          <w:szCs w:val="24"/>
        </w:rPr>
        <w:t>3.06s</w:t>
      </w:r>
      <w:r>
        <w:rPr>
          <w:rFonts w:ascii="宋体" w:hAnsi="宋体" w:eastAsia="宋体" w:cs="宋体"/>
          <w:sz w:val="24"/>
          <w:szCs w:val="24"/>
        </w:rPr>
        <w:t>，约为</w:t>
      </w:r>
      <w:r>
        <w:rPr>
          <w:rFonts w:ascii="Times New Roman" w:hAnsi="Times New Roman" w:eastAsia="Times New Roman" w:cs="Times New Roman"/>
          <w:sz w:val="24"/>
          <w:szCs w:val="24"/>
        </w:rPr>
        <w:t>Dijkstra</w:t>
      </w:r>
      <w:r>
        <w:rPr>
          <w:rFonts w:ascii="宋体" w:hAnsi="宋体" w:eastAsia="宋体" w:cs="宋体"/>
          <w:sz w:val="24"/>
          <w:szCs w:val="24"/>
        </w:rPr>
        <w:t>的三分之一。对于离线路径规划场景，这一耗时完全可接受。</w:t>
      </w:r>
    </w:p>
    <w:p w14:paraId="5C7F7A28">
      <w:pPr>
        <w:spacing w:before="60" w:after="60" w:line="276" w:lineRule="auto"/>
        <w:jc w:val="center"/>
      </w:pPr>
      <w:r>
        <w:rPr>
          <w:rFonts w:ascii="宋体" w:hAnsi="宋体" w:eastAsia="宋体" w:cs="宋体"/>
          <w:sz w:val="18"/>
          <w:szCs w:val="18"/>
        </w:rPr>
        <w:t>图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5-7 </w:t>
      </w:r>
      <w:r>
        <w:rPr>
          <w:rFonts w:ascii="宋体" w:hAnsi="宋体" w:eastAsia="宋体" w:cs="宋体"/>
          <w:sz w:val="18"/>
          <w:szCs w:val="18"/>
        </w:rPr>
        <w:t>阶段三短距离场景三种算法路径对比</w:t>
      </w:r>
    </w:p>
    <w:p w14:paraId="213C531C">
      <w:pPr>
        <w:spacing w:before="60" w:after="60" w:line="276" w:lineRule="auto"/>
        <w:jc w:val="center"/>
      </w:pPr>
      <w:r>
        <w:rPr>
          <w:rFonts w:ascii="宋体" w:hAnsi="宋体" w:eastAsia="宋体" w:cs="宋体"/>
          <w:sz w:val="18"/>
          <w:szCs w:val="18"/>
        </w:rPr>
        <w:t>图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5-8 </w:t>
      </w:r>
      <w:r>
        <w:rPr>
          <w:rFonts w:ascii="宋体" w:hAnsi="宋体" w:eastAsia="宋体" w:cs="宋体"/>
          <w:sz w:val="18"/>
          <w:szCs w:val="18"/>
        </w:rPr>
        <w:t>阶段三长距离场景三种算法路径对比</w:t>
      </w:r>
    </w:p>
    <w:p w14:paraId="2B8796D7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从图</w:t>
      </w:r>
      <w:r>
        <w:rPr>
          <w:rFonts w:ascii="Times New Roman" w:hAnsi="Times New Roman" w:eastAsia="Times New Roman" w:cs="Times New Roman"/>
          <w:sz w:val="24"/>
          <w:szCs w:val="24"/>
        </w:rPr>
        <w:t>5-7</w:t>
      </w:r>
      <w:r>
        <w:rPr>
          <w:rFonts w:ascii="宋体" w:hAnsi="宋体" w:eastAsia="宋体" w:cs="宋体"/>
          <w:sz w:val="24"/>
          <w:szCs w:val="24"/>
        </w:rPr>
        <w:t>和图</w:t>
      </w:r>
      <w:r>
        <w:rPr>
          <w:rFonts w:ascii="Times New Roman" w:hAnsi="Times New Roman" w:eastAsia="Times New Roman" w:cs="Times New Roman"/>
          <w:sz w:val="24"/>
          <w:szCs w:val="24"/>
        </w:rPr>
        <w:t>5-8</w:t>
      </w:r>
      <w:r>
        <w:rPr>
          <w:rFonts w:ascii="宋体" w:hAnsi="宋体" w:eastAsia="宋体" w:cs="宋体"/>
          <w:sz w:val="24"/>
          <w:szCs w:val="24"/>
        </w:rPr>
        <w:t>可以看出，</w:t>
      </w:r>
      <w:r>
        <w:rPr>
          <w:rFonts w:ascii="Times New Roman" w:hAnsi="Times New Roman" w:eastAsia="Times New Roman" w:cs="Times New Roman"/>
          <w:sz w:val="24"/>
          <w:szCs w:val="24"/>
        </w:rPr>
        <w:t>Fusion</w:t>
      </w:r>
      <w:r>
        <w:rPr>
          <w:rFonts w:ascii="宋体" w:hAnsi="宋体" w:eastAsia="宋体" w:cs="宋体"/>
          <w:sz w:val="24"/>
          <w:szCs w:val="24"/>
        </w:rPr>
        <w:t>方案生成的路径（通常用红色表示）在路径形态上明显优于纯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路径，转弯更少、过渡更平滑。特别是在短距离场景中，</w:t>
      </w:r>
      <w:r>
        <w:rPr>
          <w:rFonts w:ascii="Times New Roman" w:hAnsi="Times New Roman" w:eastAsia="Times New Roman" w:cs="Times New Roman"/>
          <w:sz w:val="24"/>
          <w:szCs w:val="24"/>
        </w:rPr>
        <w:t>Fusion</w:t>
      </w:r>
      <w:r>
        <w:rPr>
          <w:rFonts w:ascii="宋体" w:hAnsi="宋体" w:eastAsia="宋体" w:cs="宋体"/>
          <w:sz w:val="24"/>
          <w:szCs w:val="24"/>
        </w:rPr>
        <w:t>路径接近理想直线段连接，路径质量卓越。</w:t>
      </w:r>
    </w:p>
    <w:p w14:paraId="59DCC86F">
      <w:pPr>
        <w:pStyle w:val="4"/>
        <w:spacing w:before="156" w:after="156" w:line="36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5.6 </w:t>
      </w:r>
      <w:r>
        <w:rPr>
          <w:rFonts w:ascii="黑体" w:hAnsi="黑体" w:eastAsia="黑体" w:cs="黑体"/>
          <w:b/>
          <w:bCs/>
          <w:sz w:val="24"/>
          <w:szCs w:val="24"/>
        </w:rPr>
        <w:t>阶段四：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JPS</w:t>
      </w:r>
      <w:r>
        <w:rPr>
          <w:rFonts w:ascii="黑体" w:hAnsi="黑体" w:eastAsia="黑体" w:cs="黑体"/>
          <w:b/>
          <w:bCs/>
          <w:sz w:val="24"/>
          <w:szCs w:val="24"/>
        </w:rPr>
        <w:t>与融合方案对比实验</w:t>
      </w:r>
    </w:p>
    <w:p w14:paraId="2F81EECA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本阶段将</w:t>
      </w:r>
      <w:r>
        <w:rPr>
          <w:rFonts w:ascii="Times New Roman" w:hAnsi="Times New Roman" w:eastAsia="Times New Roman" w:cs="Times New Roman"/>
          <w:sz w:val="24"/>
          <w:szCs w:val="24"/>
        </w:rPr>
        <w:t>JPS</w:t>
      </w: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Jump Point Search</w:t>
      </w:r>
      <w:r>
        <w:rPr>
          <w:rFonts w:ascii="宋体" w:hAnsi="宋体" w:eastAsia="宋体" w:cs="宋体"/>
          <w:sz w:val="24"/>
          <w:szCs w:val="24"/>
        </w:rPr>
        <w:t>）算法与</w:t>
      </w:r>
      <w:r>
        <w:rPr>
          <w:rFonts w:ascii="Times New Roman" w:hAnsi="Times New Roman" w:eastAsia="Times New Roman" w:cs="Times New Roman"/>
          <w:sz w:val="24"/>
          <w:szCs w:val="24"/>
        </w:rPr>
        <w:t>Fusion</w:t>
      </w: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Improved A*+GA</w:t>
      </w:r>
      <w:r>
        <w:rPr>
          <w:rFonts w:ascii="宋体" w:hAnsi="宋体" w:eastAsia="宋体" w:cs="宋体"/>
          <w:sz w:val="24"/>
          <w:szCs w:val="24"/>
        </w:rPr>
        <w:t>）方案进行对比。</w:t>
      </w:r>
      <w:r>
        <w:rPr>
          <w:rFonts w:ascii="Times New Roman" w:hAnsi="Times New Roman" w:eastAsia="Times New Roman" w:cs="Times New Roman"/>
          <w:sz w:val="24"/>
          <w:szCs w:val="24"/>
        </w:rPr>
        <w:t>JPS</w:t>
      </w:r>
      <w:r>
        <w:rPr>
          <w:rFonts w:ascii="宋体" w:hAnsi="宋体" w:eastAsia="宋体" w:cs="宋体"/>
          <w:sz w:val="24"/>
          <w:szCs w:val="24"/>
        </w:rPr>
        <w:t>是一种高效的路径搜索算法，通过对称性剪枝技术显著减少搜索节点，是路径规划领域的重要基准算法。</w:t>
      </w:r>
    </w:p>
    <w:p w14:paraId="671BF15A">
      <w:pPr>
        <w:spacing w:before="120" w:after="60" w:line="276" w:lineRule="auto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表</w:t>
      </w:r>
      <w:r>
        <w:rPr>
          <w:rFonts w:ascii="Times New Roman" w:hAnsi="Times New Roman" w:eastAsia="Times New Roman" w:cs="Times New Roman"/>
          <w:b/>
          <w:bCs/>
          <w:sz w:val="18"/>
          <w:szCs w:val="18"/>
        </w:rPr>
        <w:t xml:space="preserve">5-4 </w:t>
      </w:r>
      <w:r>
        <w:rPr>
          <w:rFonts w:ascii="宋体" w:hAnsi="宋体" w:eastAsia="宋体" w:cs="宋体"/>
          <w:b/>
          <w:bCs/>
          <w:sz w:val="18"/>
          <w:szCs w:val="18"/>
        </w:rPr>
        <w:t>阶段四：</w:t>
      </w:r>
      <w:r>
        <w:rPr>
          <w:rFonts w:ascii="Times New Roman" w:hAnsi="Times New Roman" w:eastAsia="Times New Roman" w:cs="Times New Roman"/>
          <w:b/>
          <w:bCs/>
          <w:sz w:val="18"/>
          <w:szCs w:val="18"/>
        </w:rPr>
        <w:t>JPS</w:t>
      </w:r>
      <w:r>
        <w:rPr>
          <w:rFonts w:ascii="宋体" w:hAnsi="宋体" w:eastAsia="宋体" w:cs="宋体"/>
          <w:b/>
          <w:bCs/>
          <w:sz w:val="18"/>
          <w:szCs w:val="18"/>
        </w:rPr>
        <w:t>与融合方案对比结果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2"/>
        <w:gridCol w:w="1292"/>
        <w:gridCol w:w="1292"/>
        <w:gridCol w:w="1292"/>
        <w:gridCol w:w="1292"/>
        <w:gridCol w:w="1292"/>
        <w:gridCol w:w="1292"/>
      </w:tblGrid>
      <w:tr w14:paraId="1B2C8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FFFB25F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用例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D9E38D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算法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438252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耗时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/s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D2E5B4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长度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L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BC60CB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平滑度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S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BE443E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转折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T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1BEF86FC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结点数</w:t>
            </w:r>
          </w:p>
        </w:tc>
      </w:tr>
      <w:tr w14:paraId="03BCD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A4AE8A9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67F9AC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JPS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F27A9C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0.0097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713001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212.97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79192D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263.20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F4CBF8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7BAEF2BF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45</w:t>
            </w:r>
          </w:p>
        </w:tc>
      </w:tr>
      <w:tr w14:paraId="05256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6F9813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5331EC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Fusion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641B10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0.1647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AEE3F3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198.06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8F3D14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190.57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60F875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4D00E3D5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9</w:t>
            </w:r>
          </w:p>
        </w:tc>
      </w:tr>
      <w:tr w14:paraId="30254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5D12DAD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CE9208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JPS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9C2D4B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0.0763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939221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1505.83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AF1B55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1694.95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EEDEF9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158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39F50919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368</w:t>
            </w:r>
          </w:p>
        </w:tc>
      </w:tr>
      <w:tr w14:paraId="2E7E4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A639447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7D1EEE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Fusion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AF7F8F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1.922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6C69FC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1450.89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9E76DC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189.0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3B527C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183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61220C5B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1152</w:t>
            </w:r>
          </w:p>
        </w:tc>
      </w:tr>
      <w:tr w14:paraId="789FF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D0A8528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27BF0B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JPS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030AB3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0.0879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CFECCE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1919.54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D077E9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1900.21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9F1CF0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137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188FD127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511</w:t>
            </w:r>
          </w:p>
        </w:tc>
      </w:tr>
      <w:tr w14:paraId="46A9E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</w:tcPr>
          <w:p w14:paraId="3BA6D294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6782A30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Fusion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775139B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3.067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99142D6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1995.58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C4C486C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239.0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C597D5B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231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vAlign w:val="center"/>
          </w:tcPr>
          <w:p w14:paraId="295B6A5D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1630</w:t>
            </w:r>
          </w:p>
        </w:tc>
      </w:tr>
    </w:tbl>
    <w:p w14:paraId="778CE342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从表</w:t>
      </w:r>
      <w:r>
        <w:rPr>
          <w:rFonts w:ascii="Times New Roman" w:hAnsi="Times New Roman" w:eastAsia="Times New Roman" w:cs="Times New Roman"/>
          <w:sz w:val="24"/>
          <w:szCs w:val="24"/>
        </w:rPr>
        <w:t>5-4</w:t>
      </w:r>
      <w:r>
        <w:rPr>
          <w:rFonts w:ascii="宋体" w:hAnsi="宋体" w:eastAsia="宋体" w:cs="宋体"/>
          <w:sz w:val="24"/>
          <w:szCs w:val="24"/>
        </w:rPr>
        <w:t>可以得出以下分析：</w:t>
      </w:r>
    </w:p>
    <w:p w14:paraId="116F629B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宋体" w:hAnsi="宋体" w:eastAsia="宋体" w:cs="宋体"/>
          <w:sz w:val="24"/>
          <w:szCs w:val="24"/>
        </w:rPr>
        <w:t>）搜索速度方面：</w:t>
      </w:r>
      <w:r>
        <w:rPr>
          <w:rFonts w:ascii="Times New Roman" w:hAnsi="Times New Roman" w:eastAsia="Times New Roman" w:cs="Times New Roman"/>
          <w:sz w:val="24"/>
          <w:szCs w:val="24"/>
        </w:rPr>
        <w:t>JPS</w:t>
      </w:r>
      <w:r>
        <w:rPr>
          <w:rFonts w:ascii="宋体" w:hAnsi="宋体" w:eastAsia="宋体" w:cs="宋体"/>
          <w:sz w:val="24"/>
          <w:szCs w:val="24"/>
        </w:rPr>
        <w:t>在所有用例中均展现出极快的搜索速度。用例</w:t>
      </w:r>
      <w:r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宋体" w:hAnsi="宋体" w:eastAsia="宋体" w:cs="宋体"/>
          <w:sz w:val="24"/>
          <w:szCs w:val="24"/>
        </w:rPr>
        <w:t>中</w:t>
      </w:r>
      <w:r>
        <w:rPr>
          <w:rFonts w:ascii="Times New Roman" w:hAnsi="Times New Roman" w:eastAsia="Times New Roman" w:cs="Times New Roman"/>
          <w:sz w:val="24"/>
          <w:szCs w:val="24"/>
        </w:rPr>
        <w:t>JPS</w:t>
      </w:r>
      <w:r>
        <w:rPr>
          <w:rFonts w:ascii="宋体" w:hAnsi="宋体" w:eastAsia="宋体" w:cs="宋体"/>
          <w:sz w:val="24"/>
          <w:szCs w:val="24"/>
        </w:rPr>
        <w:t>耗时仅</w:t>
      </w:r>
      <w:r>
        <w:rPr>
          <w:rFonts w:ascii="Times New Roman" w:hAnsi="Times New Roman" w:eastAsia="Times New Roman" w:cs="Times New Roman"/>
          <w:sz w:val="24"/>
          <w:szCs w:val="24"/>
        </w:rPr>
        <w:t>0.0097s</w:t>
      </w:r>
      <w:r>
        <w:rPr>
          <w:rFonts w:ascii="宋体" w:hAnsi="宋体" w:eastAsia="宋体" w:cs="宋体"/>
          <w:sz w:val="24"/>
          <w:szCs w:val="24"/>
        </w:rPr>
        <w:t>，用例</w:t>
      </w:r>
      <w:r>
        <w:rPr>
          <w:rFonts w:ascii="Times New Roman" w:hAnsi="Times New Roman" w:eastAsia="Times New Roman" w:cs="Times New Roman"/>
          <w:sz w:val="24"/>
          <w:szCs w:val="24"/>
        </w:rPr>
        <w:t>3</w:t>
      </w:r>
      <w:r>
        <w:rPr>
          <w:rFonts w:ascii="宋体" w:hAnsi="宋体" w:eastAsia="宋体" w:cs="宋体"/>
          <w:sz w:val="24"/>
          <w:szCs w:val="24"/>
        </w:rPr>
        <w:t>中也仅需</w:t>
      </w:r>
      <w:r>
        <w:rPr>
          <w:rFonts w:ascii="Times New Roman" w:hAnsi="Times New Roman" w:eastAsia="Times New Roman" w:cs="Times New Roman"/>
          <w:sz w:val="24"/>
          <w:szCs w:val="24"/>
        </w:rPr>
        <w:t>0.088s</w:t>
      </w:r>
      <w:r>
        <w:rPr>
          <w:rFonts w:ascii="宋体" w:hAnsi="宋体" w:eastAsia="宋体" w:cs="宋体"/>
          <w:sz w:val="24"/>
          <w:szCs w:val="24"/>
        </w:rPr>
        <w:t>，比</w:t>
      </w:r>
      <w:r>
        <w:rPr>
          <w:rFonts w:ascii="Times New Roman" w:hAnsi="Times New Roman" w:eastAsia="Times New Roman" w:cs="Times New Roman"/>
          <w:sz w:val="24"/>
          <w:szCs w:val="24"/>
        </w:rPr>
        <w:t>Fusion</w:t>
      </w:r>
      <w:r>
        <w:rPr>
          <w:rFonts w:ascii="宋体" w:hAnsi="宋体" w:eastAsia="宋体" w:cs="宋体"/>
          <w:sz w:val="24"/>
          <w:szCs w:val="24"/>
        </w:rPr>
        <w:t>方案快</w:t>
      </w:r>
      <w:r>
        <w:rPr>
          <w:rFonts w:ascii="Times New Roman" w:hAnsi="Times New Roman" w:eastAsia="Times New Roman" w:cs="Times New Roman"/>
          <w:sz w:val="24"/>
          <w:szCs w:val="24"/>
        </w:rPr>
        <w:t>1-2</w:t>
      </w:r>
      <w:r>
        <w:rPr>
          <w:rFonts w:ascii="宋体" w:hAnsi="宋体" w:eastAsia="宋体" w:cs="宋体"/>
          <w:sz w:val="24"/>
          <w:szCs w:val="24"/>
        </w:rPr>
        <w:t>个数量级。</w:t>
      </w:r>
      <w:r>
        <w:rPr>
          <w:rFonts w:ascii="Times New Roman" w:hAnsi="Times New Roman" w:eastAsia="Times New Roman" w:cs="Times New Roman"/>
          <w:sz w:val="24"/>
          <w:szCs w:val="24"/>
        </w:rPr>
        <w:t>JPS</w:t>
      </w:r>
      <w:r>
        <w:rPr>
          <w:rFonts w:ascii="宋体" w:hAnsi="宋体" w:eastAsia="宋体" w:cs="宋体"/>
          <w:sz w:val="24"/>
          <w:szCs w:val="24"/>
        </w:rPr>
        <w:t>的速度优势源于其对称性剪枝机制，只扩展跳点而非逐个遍历邻域。对于需要高频实时规划的场景，</w:t>
      </w:r>
      <w:r>
        <w:rPr>
          <w:rFonts w:ascii="Times New Roman" w:hAnsi="Times New Roman" w:eastAsia="Times New Roman" w:cs="Times New Roman"/>
          <w:sz w:val="24"/>
          <w:szCs w:val="24"/>
        </w:rPr>
        <w:t>JPS</w:t>
      </w:r>
      <w:r>
        <w:rPr>
          <w:rFonts w:ascii="宋体" w:hAnsi="宋体" w:eastAsia="宋体" w:cs="宋体"/>
          <w:sz w:val="24"/>
          <w:szCs w:val="24"/>
        </w:rPr>
        <w:t>具有不可替代的速度优势。</w:t>
      </w:r>
    </w:p>
    <w:p w14:paraId="27953DA2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2</w:t>
      </w:r>
      <w:r>
        <w:rPr>
          <w:rFonts w:ascii="宋体" w:hAnsi="宋体" w:eastAsia="宋体" w:cs="宋体"/>
          <w:sz w:val="24"/>
          <w:szCs w:val="24"/>
        </w:rPr>
        <w:t>）路径平滑度方面：</w:t>
      </w:r>
      <w:r>
        <w:rPr>
          <w:rFonts w:ascii="Times New Roman" w:hAnsi="Times New Roman" w:eastAsia="Times New Roman" w:cs="Times New Roman"/>
          <w:sz w:val="24"/>
          <w:szCs w:val="24"/>
        </w:rPr>
        <w:t>Fusion</w:t>
      </w:r>
      <w:r>
        <w:rPr>
          <w:rFonts w:ascii="宋体" w:hAnsi="宋体" w:eastAsia="宋体" w:cs="宋体"/>
          <w:sz w:val="24"/>
          <w:szCs w:val="24"/>
        </w:rPr>
        <w:t>方案在平滑度指标上占据压倒性优势。在用例</w:t>
      </w:r>
      <w:r>
        <w:rPr>
          <w:rFonts w:ascii="Times New Roman" w:hAnsi="Times New Roman" w:eastAsia="Times New Roman" w:cs="Times New Roman"/>
          <w:sz w:val="24"/>
          <w:szCs w:val="24"/>
        </w:rPr>
        <w:t>2</w:t>
      </w:r>
      <w:r>
        <w:rPr>
          <w:rFonts w:ascii="宋体" w:hAnsi="宋体" w:eastAsia="宋体" w:cs="宋体"/>
          <w:sz w:val="24"/>
          <w:szCs w:val="24"/>
        </w:rPr>
        <w:t>中，</w:t>
      </w:r>
      <w:r>
        <w:rPr>
          <w:rFonts w:ascii="Times New Roman" w:hAnsi="Times New Roman" w:eastAsia="Times New Roman" w:cs="Times New Roman"/>
          <w:sz w:val="24"/>
          <w:szCs w:val="24"/>
        </w:rPr>
        <w:t>Fusion</w:t>
      </w:r>
      <w:r>
        <w:rPr>
          <w:rFonts w:ascii="宋体" w:hAnsi="宋体" w:eastAsia="宋体" w:cs="宋体"/>
          <w:sz w:val="24"/>
          <w:szCs w:val="24"/>
        </w:rPr>
        <w:t>的平滑度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S=189.0</w:t>
      </w:r>
      <w:r>
        <w:rPr>
          <w:rFonts w:ascii="宋体" w:hAnsi="宋体" w:eastAsia="宋体" w:cs="宋体"/>
          <w:sz w:val="24"/>
          <w:szCs w:val="24"/>
        </w:rPr>
        <w:t>，而</w:t>
      </w:r>
      <w:r>
        <w:rPr>
          <w:rFonts w:ascii="Times New Roman" w:hAnsi="Times New Roman" w:eastAsia="Times New Roman" w:cs="Times New Roman"/>
          <w:sz w:val="24"/>
          <w:szCs w:val="24"/>
        </w:rPr>
        <w:t>JPS</w:t>
      </w:r>
      <w:r>
        <w:rPr>
          <w:rFonts w:ascii="宋体" w:hAnsi="宋体" w:eastAsia="宋体" w:cs="宋体"/>
          <w:sz w:val="24"/>
          <w:szCs w:val="24"/>
        </w:rPr>
        <w:t>高达</w:t>
      </w:r>
      <w:r>
        <w:rPr>
          <w:rFonts w:ascii="Times New Roman" w:hAnsi="Times New Roman" w:eastAsia="Times New Roman" w:cs="Times New Roman"/>
          <w:sz w:val="24"/>
          <w:szCs w:val="24"/>
        </w:rPr>
        <w:t>1694.95</w:t>
      </w:r>
      <w:r>
        <w:rPr>
          <w:rFonts w:ascii="宋体" w:hAnsi="宋体" w:eastAsia="宋体" w:cs="宋体"/>
          <w:sz w:val="24"/>
          <w:szCs w:val="24"/>
        </w:rPr>
        <w:t>（相差约</w:t>
      </w:r>
      <w:r>
        <w:rPr>
          <w:rFonts w:ascii="Times New Roman" w:hAnsi="Times New Roman" w:eastAsia="Times New Roman" w:cs="Times New Roman"/>
          <w:sz w:val="24"/>
          <w:szCs w:val="24"/>
        </w:rPr>
        <w:t>8</w:t>
      </w:r>
      <w:r>
        <w:rPr>
          <w:rFonts w:ascii="宋体" w:hAnsi="宋体" w:eastAsia="宋体" w:cs="宋体"/>
          <w:sz w:val="24"/>
          <w:szCs w:val="24"/>
        </w:rPr>
        <w:t>倍）；在用例</w:t>
      </w:r>
      <w:r>
        <w:rPr>
          <w:rFonts w:ascii="Times New Roman" w:hAnsi="Times New Roman" w:eastAsia="Times New Roman" w:cs="Times New Roman"/>
          <w:sz w:val="24"/>
          <w:szCs w:val="24"/>
        </w:rPr>
        <w:t>3</w:t>
      </w:r>
      <w:r>
        <w:rPr>
          <w:rFonts w:ascii="宋体" w:hAnsi="宋体" w:eastAsia="宋体" w:cs="宋体"/>
          <w:sz w:val="24"/>
          <w:szCs w:val="24"/>
        </w:rPr>
        <w:t>中，</w:t>
      </w:r>
      <w:r>
        <w:rPr>
          <w:rFonts w:ascii="Times New Roman" w:hAnsi="Times New Roman" w:eastAsia="Times New Roman" w:cs="Times New Roman"/>
          <w:sz w:val="24"/>
          <w:szCs w:val="24"/>
        </w:rPr>
        <w:t>Fusion</w:t>
      </w:r>
      <w:r>
        <w:rPr>
          <w:rFonts w:ascii="宋体" w:hAnsi="宋体" w:eastAsia="宋体" w:cs="宋体"/>
          <w:sz w:val="24"/>
          <w:szCs w:val="24"/>
        </w:rPr>
        <w:t>的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S=239.0</w:t>
      </w:r>
      <w:r>
        <w:rPr>
          <w:rFonts w:ascii="宋体" w:hAnsi="宋体" w:eastAsia="宋体" w:cs="宋体"/>
          <w:sz w:val="24"/>
          <w:szCs w:val="24"/>
        </w:rPr>
        <w:t>，</w:t>
      </w:r>
      <w:r>
        <w:rPr>
          <w:rFonts w:ascii="Times New Roman" w:hAnsi="Times New Roman" w:eastAsia="Times New Roman" w:cs="Times New Roman"/>
          <w:sz w:val="24"/>
          <w:szCs w:val="24"/>
        </w:rPr>
        <w:t>JPS</w:t>
      </w:r>
      <w:r>
        <w:rPr>
          <w:rFonts w:ascii="宋体" w:hAnsi="宋体" w:eastAsia="宋体" w:cs="宋体"/>
          <w:sz w:val="24"/>
          <w:szCs w:val="24"/>
        </w:rPr>
        <w:t>为</w:t>
      </w:r>
      <w:r>
        <w:rPr>
          <w:rFonts w:ascii="Times New Roman" w:hAnsi="Times New Roman" w:eastAsia="Times New Roman" w:cs="Times New Roman"/>
          <w:sz w:val="24"/>
          <w:szCs w:val="24"/>
        </w:rPr>
        <w:t>1900.21</w:t>
      </w:r>
      <w:r>
        <w:rPr>
          <w:rFonts w:ascii="宋体" w:hAnsi="宋体" w:eastAsia="宋体" w:cs="宋体"/>
          <w:sz w:val="24"/>
          <w:szCs w:val="24"/>
        </w:rPr>
        <w:t>（相差约</w:t>
      </w:r>
      <w:r>
        <w:rPr>
          <w:rFonts w:ascii="Times New Roman" w:hAnsi="Times New Roman" w:eastAsia="Times New Roman" w:cs="Times New Roman"/>
          <w:sz w:val="24"/>
          <w:szCs w:val="24"/>
        </w:rPr>
        <w:t>7.9</w:t>
      </w:r>
      <w:r>
        <w:rPr>
          <w:rFonts w:ascii="宋体" w:hAnsi="宋体" w:eastAsia="宋体" w:cs="宋体"/>
          <w:sz w:val="24"/>
          <w:szCs w:val="24"/>
        </w:rPr>
        <w:t>倍）。</w:t>
      </w:r>
      <w:r>
        <w:rPr>
          <w:rFonts w:ascii="Times New Roman" w:hAnsi="Times New Roman" w:eastAsia="Times New Roman" w:cs="Times New Roman"/>
          <w:sz w:val="24"/>
          <w:szCs w:val="24"/>
        </w:rPr>
        <w:t>JPS</w:t>
      </w:r>
      <w:r>
        <w:rPr>
          <w:rFonts w:ascii="宋体" w:hAnsi="宋体" w:eastAsia="宋体" w:cs="宋体"/>
          <w:sz w:val="24"/>
          <w:szCs w:val="24"/>
        </w:rPr>
        <w:t>路径的高平滑度值源于其</w:t>
      </w:r>
      <w:r>
        <w:rPr>
          <w:rFonts w:ascii="Times New Roman" w:hAnsi="Times New Roman" w:eastAsia="Times New Roman" w:cs="Times New Roman"/>
          <w:sz w:val="24"/>
          <w:szCs w:val="24"/>
        </w:rPr>
        <w:t>“</w:t>
      </w:r>
      <w:r>
        <w:rPr>
          <w:rFonts w:ascii="宋体" w:hAnsi="宋体" w:eastAsia="宋体" w:cs="宋体"/>
          <w:sz w:val="24"/>
          <w:szCs w:val="24"/>
        </w:rPr>
        <w:t>跳跃</w:t>
      </w:r>
      <w:r>
        <w:rPr>
          <w:rFonts w:ascii="Times New Roman" w:hAnsi="Times New Roman" w:eastAsia="Times New Roman" w:cs="Times New Roman"/>
          <w:sz w:val="24"/>
          <w:szCs w:val="24"/>
        </w:rPr>
        <w:t>”</w:t>
      </w:r>
      <w:r>
        <w:rPr>
          <w:rFonts w:ascii="宋体" w:hAnsi="宋体" w:eastAsia="宋体" w:cs="宋体"/>
          <w:sz w:val="24"/>
          <w:szCs w:val="24"/>
        </w:rPr>
        <w:t>搜索特性，路径由不连续的跳点组成，存在大量锐角转弯。</w:t>
      </w:r>
    </w:p>
    <w:p w14:paraId="3C4EBB36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3</w:t>
      </w:r>
      <w:r>
        <w:rPr>
          <w:rFonts w:ascii="宋体" w:hAnsi="宋体" w:eastAsia="宋体" w:cs="宋体"/>
          <w:sz w:val="24"/>
          <w:szCs w:val="24"/>
        </w:rPr>
        <w:t>）路径长度方面：在短距离用例中</w:t>
      </w:r>
      <w:r>
        <w:rPr>
          <w:rFonts w:ascii="Times New Roman" w:hAnsi="Times New Roman" w:eastAsia="Times New Roman" w:cs="Times New Roman"/>
          <w:sz w:val="24"/>
          <w:szCs w:val="24"/>
        </w:rPr>
        <w:t>Fusion</w:t>
      </w:r>
      <w:r>
        <w:rPr>
          <w:rFonts w:ascii="宋体" w:hAnsi="宋体" w:eastAsia="宋体" w:cs="宋体"/>
          <w:sz w:val="24"/>
          <w:szCs w:val="24"/>
        </w:rPr>
        <w:t>更优（</w:t>
      </w:r>
      <w:r>
        <w:rPr>
          <w:rFonts w:ascii="Times New Roman" w:hAnsi="Times New Roman" w:eastAsia="Times New Roman" w:cs="Times New Roman"/>
          <w:sz w:val="24"/>
          <w:szCs w:val="24"/>
        </w:rPr>
        <w:t>198.06 vs 212.97</w:t>
      </w:r>
      <w:r>
        <w:rPr>
          <w:rFonts w:ascii="宋体" w:hAnsi="宋体" w:eastAsia="宋体" w:cs="宋体"/>
          <w:sz w:val="24"/>
          <w:szCs w:val="24"/>
        </w:rPr>
        <w:t>），在中距离用例中</w:t>
      </w:r>
      <w:r>
        <w:rPr>
          <w:rFonts w:ascii="Times New Roman" w:hAnsi="Times New Roman" w:eastAsia="Times New Roman" w:cs="Times New Roman"/>
          <w:sz w:val="24"/>
          <w:szCs w:val="24"/>
        </w:rPr>
        <w:t>Fusion</w:t>
      </w:r>
      <w:r>
        <w:rPr>
          <w:rFonts w:ascii="宋体" w:hAnsi="宋体" w:eastAsia="宋体" w:cs="宋体"/>
          <w:sz w:val="24"/>
          <w:szCs w:val="24"/>
        </w:rPr>
        <w:t>也更优（</w:t>
      </w:r>
      <w:r>
        <w:rPr>
          <w:rFonts w:ascii="Times New Roman" w:hAnsi="Times New Roman" w:eastAsia="Times New Roman" w:cs="Times New Roman"/>
          <w:sz w:val="24"/>
          <w:szCs w:val="24"/>
        </w:rPr>
        <w:t>1450.89 vs 1505.83</w:t>
      </w:r>
      <w:r>
        <w:rPr>
          <w:rFonts w:ascii="宋体" w:hAnsi="宋体" w:eastAsia="宋体" w:cs="宋体"/>
          <w:sz w:val="24"/>
          <w:szCs w:val="24"/>
        </w:rPr>
        <w:t>），但在长距离用例中</w:t>
      </w:r>
      <w:r>
        <w:rPr>
          <w:rFonts w:ascii="Times New Roman" w:hAnsi="Times New Roman" w:eastAsia="Times New Roman" w:cs="Times New Roman"/>
          <w:sz w:val="24"/>
          <w:szCs w:val="24"/>
        </w:rPr>
        <w:t>JPS</w:t>
      </w:r>
      <w:r>
        <w:rPr>
          <w:rFonts w:ascii="宋体" w:hAnsi="宋体" w:eastAsia="宋体" w:cs="宋体"/>
          <w:sz w:val="24"/>
          <w:szCs w:val="24"/>
        </w:rPr>
        <w:t>略优（</w:t>
      </w:r>
      <w:r>
        <w:rPr>
          <w:rFonts w:ascii="Times New Roman" w:hAnsi="Times New Roman" w:eastAsia="Times New Roman" w:cs="Times New Roman"/>
          <w:sz w:val="24"/>
          <w:szCs w:val="24"/>
        </w:rPr>
        <w:t>1919.54 vs 1995.58</w:t>
      </w:r>
      <w:r>
        <w:rPr>
          <w:rFonts w:ascii="宋体" w:hAnsi="宋体" w:eastAsia="宋体" w:cs="宋体"/>
          <w:sz w:val="24"/>
          <w:szCs w:val="24"/>
        </w:rPr>
        <w:t>）。总体来看，两种方案的路径长度差异不大（约</w:t>
      </w:r>
      <w:r>
        <w:rPr>
          <w:rFonts w:ascii="Times New Roman" w:hAnsi="Times New Roman" w:eastAsia="Times New Roman" w:cs="Times New Roman"/>
          <w:sz w:val="24"/>
          <w:szCs w:val="24"/>
        </w:rPr>
        <w:t>3%-5%</w:t>
      </w:r>
      <w:r>
        <w:rPr>
          <w:rFonts w:ascii="宋体" w:hAnsi="宋体" w:eastAsia="宋体" w:cs="宋体"/>
          <w:sz w:val="24"/>
          <w:szCs w:val="24"/>
        </w:rPr>
        <w:t>），但</w:t>
      </w:r>
      <w:r>
        <w:rPr>
          <w:rFonts w:ascii="Times New Roman" w:hAnsi="Times New Roman" w:eastAsia="Times New Roman" w:cs="Times New Roman"/>
          <w:sz w:val="24"/>
          <w:szCs w:val="24"/>
        </w:rPr>
        <w:t>Fusion</w:t>
      </w:r>
      <w:r>
        <w:rPr>
          <w:rFonts w:ascii="宋体" w:hAnsi="宋体" w:eastAsia="宋体" w:cs="宋体"/>
          <w:sz w:val="24"/>
          <w:szCs w:val="24"/>
        </w:rPr>
        <w:t>在路径质量的其他维度上具有显著优势。</w:t>
      </w:r>
    </w:p>
    <w:p w14:paraId="2151E027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4</w:t>
      </w:r>
      <w:r>
        <w:rPr>
          <w:rFonts w:ascii="宋体" w:hAnsi="宋体" w:eastAsia="宋体" w:cs="宋体"/>
          <w:sz w:val="24"/>
          <w:szCs w:val="24"/>
        </w:rPr>
        <w:t>）转折点方面：</w:t>
      </w:r>
      <w:r>
        <w:rPr>
          <w:rFonts w:ascii="Times New Roman" w:hAnsi="Times New Roman" w:eastAsia="Times New Roman" w:cs="Times New Roman"/>
          <w:sz w:val="24"/>
          <w:szCs w:val="24"/>
        </w:rPr>
        <w:t>Fusion</w:t>
      </w:r>
      <w:r>
        <w:rPr>
          <w:rFonts w:ascii="宋体" w:hAnsi="宋体" w:eastAsia="宋体" w:cs="宋体"/>
          <w:sz w:val="24"/>
          <w:szCs w:val="24"/>
        </w:rPr>
        <w:t>方案在所有用例中的转折点数均少于</w:t>
      </w:r>
      <w:r>
        <w:rPr>
          <w:rFonts w:ascii="Times New Roman" w:hAnsi="Times New Roman" w:eastAsia="Times New Roman" w:cs="Times New Roman"/>
          <w:sz w:val="24"/>
          <w:szCs w:val="24"/>
        </w:rPr>
        <w:t>JPS</w:t>
      </w:r>
      <w:r>
        <w:rPr>
          <w:rFonts w:ascii="宋体" w:hAnsi="宋体" w:eastAsia="宋体" w:cs="宋体"/>
          <w:sz w:val="24"/>
          <w:szCs w:val="24"/>
        </w:rPr>
        <w:t>。特别是用例</w:t>
      </w:r>
      <w:r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宋体" w:hAnsi="宋体" w:eastAsia="宋体" w:cs="宋体"/>
          <w:sz w:val="24"/>
          <w:szCs w:val="24"/>
        </w:rPr>
        <w:t>中，</w:t>
      </w:r>
      <w:r>
        <w:rPr>
          <w:rFonts w:ascii="Times New Roman" w:hAnsi="Times New Roman" w:eastAsia="Times New Roman" w:cs="Times New Roman"/>
          <w:sz w:val="24"/>
          <w:szCs w:val="24"/>
        </w:rPr>
        <w:t>Fusion</w:t>
      </w:r>
      <w:r>
        <w:rPr>
          <w:rFonts w:ascii="宋体" w:hAnsi="宋体" w:eastAsia="宋体" w:cs="宋体"/>
          <w:sz w:val="24"/>
          <w:szCs w:val="24"/>
        </w:rPr>
        <w:t>仅</w:t>
      </w:r>
      <w:r>
        <w:rPr>
          <w:rFonts w:ascii="Times New Roman" w:hAnsi="Times New Roman" w:eastAsia="Times New Roman" w:cs="Times New Roman"/>
          <w:sz w:val="24"/>
          <w:szCs w:val="24"/>
        </w:rPr>
        <w:t>3</w:t>
      </w:r>
      <w:r>
        <w:rPr>
          <w:rFonts w:ascii="宋体" w:hAnsi="宋体" w:eastAsia="宋体" w:cs="宋体"/>
          <w:sz w:val="24"/>
          <w:szCs w:val="24"/>
        </w:rPr>
        <w:t>个转折点而</w:t>
      </w:r>
      <w:r>
        <w:rPr>
          <w:rFonts w:ascii="Times New Roman" w:hAnsi="Times New Roman" w:eastAsia="Times New Roman" w:cs="Times New Roman"/>
          <w:sz w:val="24"/>
          <w:szCs w:val="24"/>
        </w:rPr>
        <w:t>JPS</w:t>
      </w:r>
      <w:r>
        <w:rPr>
          <w:rFonts w:ascii="宋体" w:hAnsi="宋体" w:eastAsia="宋体" w:cs="宋体"/>
          <w:sz w:val="24"/>
          <w:szCs w:val="24"/>
        </w:rPr>
        <w:t>有</w:t>
      </w:r>
      <w:r>
        <w:rPr>
          <w:rFonts w:ascii="Times New Roman" w:hAnsi="Times New Roman" w:eastAsia="Times New Roman" w:cs="Times New Roman"/>
          <w:sz w:val="24"/>
          <w:szCs w:val="24"/>
        </w:rPr>
        <w:t>14</w:t>
      </w:r>
      <w:r>
        <w:rPr>
          <w:rFonts w:ascii="宋体" w:hAnsi="宋体" w:eastAsia="宋体" w:cs="宋体"/>
          <w:sz w:val="24"/>
          <w:szCs w:val="24"/>
        </w:rPr>
        <w:t>个；用例</w:t>
      </w:r>
      <w:r>
        <w:rPr>
          <w:rFonts w:ascii="Times New Roman" w:hAnsi="Times New Roman" w:eastAsia="Times New Roman" w:cs="Times New Roman"/>
          <w:sz w:val="24"/>
          <w:szCs w:val="24"/>
        </w:rPr>
        <w:t>2</w:t>
      </w:r>
      <w:r>
        <w:rPr>
          <w:rFonts w:ascii="宋体" w:hAnsi="宋体" w:eastAsia="宋体" w:cs="宋体"/>
          <w:sz w:val="24"/>
          <w:szCs w:val="24"/>
        </w:rPr>
        <w:t>中</w:t>
      </w:r>
      <w:r>
        <w:rPr>
          <w:rFonts w:ascii="Times New Roman" w:hAnsi="Times New Roman" w:eastAsia="Times New Roman" w:cs="Times New Roman"/>
          <w:sz w:val="24"/>
          <w:szCs w:val="24"/>
        </w:rPr>
        <w:t>Fusion</w:t>
      </w:r>
      <w:r>
        <w:rPr>
          <w:rFonts w:ascii="宋体" w:hAnsi="宋体" w:eastAsia="宋体" w:cs="宋体"/>
          <w:sz w:val="24"/>
          <w:szCs w:val="24"/>
        </w:rPr>
        <w:t>为</w:t>
      </w:r>
      <w:r>
        <w:rPr>
          <w:rFonts w:ascii="Times New Roman" w:hAnsi="Times New Roman" w:eastAsia="Times New Roman" w:cs="Times New Roman"/>
          <w:sz w:val="24"/>
          <w:szCs w:val="24"/>
        </w:rPr>
        <w:t>183</w:t>
      </w:r>
      <w:r>
        <w:rPr>
          <w:rFonts w:ascii="宋体" w:hAnsi="宋体" w:eastAsia="宋体" w:cs="宋体"/>
          <w:sz w:val="24"/>
          <w:szCs w:val="24"/>
        </w:rPr>
        <w:t>个而</w:t>
      </w:r>
      <w:r>
        <w:rPr>
          <w:rFonts w:ascii="Times New Roman" w:hAnsi="Times New Roman" w:eastAsia="Times New Roman" w:cs="Times New Roman"/>
          <w:sz w:val="24"/>
          <w:szCs w:val="24"/>
        </w:rPr>
        <w:t>JPS</w:t>
      </w:r>
      <w:r>
        <w:rPr>
          <w:rFonts w:ascii="宋体" w:hAnsi="宋体" w:eastAsia="宋体" w:cs="宋体"/>
          <w:sz w:val="24"/>
          <w:szCs w:val="24"/>
        </w:rPr>
        <w:t>为</w:t>
      </w:r>
      <w:r>
        <w:rPr>
          <w:rFonts w:ascii="Times New Roman" w:hAnsi="Times New Roman" w:eastAsia="Times New Roman" w:cs="Times New Roman"/>
          <w:sz w:val="24"/>
          <w:szCs w:val="24"/>
        </w:rPr>
        <w:t>158</w:t>
      </w:r>
      <w:r>
        <w:rPr>
          <w:rFonts w:ascii="宋体" w:hAnsi="宋体" w:eastAsia="宋体" w:cs="宋体"/>
          <w:sz w:val="24"/>
          <w:szCs w:val="24"/>
        </w:rPr>
        <w:t>个，但考虑到</w:t>
      </w:r>
      <w:r>
        <w:rPr>
          <w:rFonts w:ascii="Times New Roman" w:hAnsi="Times New Roman" w:eastAsia="Times New Roman" w:cs="Times New Roman"/>
          <w:sz w:val="24"/>
          <w:szCs w:val="24"/>
        </w:rPr>
        <w:t>Fusion</w:t>
      </w:r>
      <w:r>
        <w:rPr>
          <w:rFonts w:ascii="宋体" w:hAnsi="宋体" w:eastAsia="宋体" w:cs="宋体"/>
          <w:sz w:val="24"/>
          <w:szCs w:val="24"/>
        </w:rPr>
        <w:t>的路径结点总数（</w:t>
      </w:r>
      <w:r>
        <w:rPr>
          <w:rFonts w:ascii="Times New Roman" w:hAnsi="Times New Roman" w:eastAsia="Times New Roman" w:cs="Times New Roman"/>
          <w:sz w:val="24"/>
          <w:szCs w:val="24"/>
        </w:rPr>
        <w:t>1152</w:t>
      </w:r>
      <w:r>
        <w:rPr>
          <w:rFonts w:ascii="宋体" w:hAnsi="宋体" w:eastAsia="宋体" w:cs="宋体"/>
          <w:sz w:val="24"/>
          <w:szCs w:val="24"/>
        </w:rPr>
        <w:t>）远多于</w:t>
      </w:r>
      <w:r>
        <w:rPr>
          <w:rFonts w:ascii="Times New Roman" w:hAnsi="Times New Roman" w:eastAsia="Times New Roman" w:cs="Times New Roman"/>
          <w:sz w:val="24"/>
          <w:szCs w:val="24"/>
        </w:rPr>
        <w:t>JPS</w:t>
      </w: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368</w:t>
      </w:r>
      <w:r>
        <w:rPr>
          <w:rFonts w:ascii="宋体" w:hAnsi="宋体" w:eastAsia="宋体" w:cs="宋体"/>
          <w:sz w:val="24"/>
          <w:szCs w:val="24"/>
        </w:rPr>
        <w:t>），</w:t>
      </w:r>
      <w:r>
        <w:rPr>
          <w:rFonts w:ascii="Times New Roman" w:hAnsi="Times New Roman" w:eastAsia="Times New Roman" w:cs="Times New Roman"/>
          <w:sz w:val="24"/>
          <w:szCs w:val="24"/>
        </w:rPr>
        <w:t>Fusion</w:t>
      </w:r>
      <w:r>
        <w:rPr>
          <w:rFonts w:ascii="宋体" w:hAnsi="宋体" w:eastAsia="宋体" w:cs="宋体"/>
          <w:sz w:val="24"/>
          <w:szCs w:val="24"/>
        </w:rPr>
        <w:t>的每单位长度转折率实际更低。</w:t>
      </w:r>
    </w:p>
    <w:p w14:paraId="2D7C1F5D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5</w:t>
      </w:r>
      <w:r>
        <w:rPr>
          <w:rFonts w:ascii="宋体" w:hAnsi="宋体" w:eastAsia="宋体" w:cs="宋体"/>
          <w:sz w:val="24"/>
          <w:szCs w:val="24"/>
        </w:rPr>
        <w:t>）综合评价：</w:t>
      </w:r>
      <w:r>
        <w:rPr>
          <w:rFonts w:ascii="Times New Roman" w:hAnsi="Times New Roman" w:eastAsia="Times New Roman" w:cs="Times New Roman"/>
          <w:sz w:val="24"/>
          <w:szCs w:val="24"/>
        </w:rPr>
        <w:t>JPS</w:t>
      </w:r>
      <w:r>
        <w:rPr>
          <w:rFonts w:ascii="宋体" w:hAnsi="宋体" w:eastAsia="宋体" w:cs="宋体"/>
          <w:sz w:val="24"/>
          <w:szCs w:val="24"/>
        </w:rPr>
        <w:t>适合对实时性要求极高的场景，</w:t>
      </w:r>
      <w:r>
        <w:rPr>
          <w:rFonts w:ascii="Times New Roman" w:hAnsi="Times New Roman" w:eastAsia="Times New Roman" w:cs="Times New Roman"/>
          <w:sz w:val="24"/>
          <w:szCs w:val="24"/>
        </w:rPr>
        <w:t>Fusion</w:t>
      </w:r>
      <w:r>
        <w:rPr>
          <w:rFonts w:ascii="宋体" w:hAnsi="宋体" w:eastAsia="宋体" w:cs="宋体"/>
          <w:sz w:val="24"/>
          <w:szCs w:val="24"/>
        </w:rPr>
        <w:t>方案适合对路径质量（特别是平滑度）有较高要求的离线规划场景。两者各有所长，可根据实际应用需求选择。</w:t>
      </w:r>
    </w:p>
    <w:p w14:paraId="26C16AF1">
      <w:pPr>
        <w:spacing w:before="60" w:after="60" w:line="276" w:lineRule="auto"/>
        <w:jc w:val="center"/>
      </w:pPr>
      <w:r>
        <w:rPr>
          <w:rFonts w:ascii="宋体" w:hAnsi="宋体" w:eastAsia="宋体" w:cs="宋体"/>
          <w:sz w:val="18"/>
          <w:szCs w:val="18"/>
        </w:rPr>
        <w:t>图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5-9 </w:t>
      </w:r>
      <w:r>
        <w:rPr>
          <w:rFonts w:ascii="宋体" w:hAnsi="宋体" w:eastAsia="宋体" w:cs="宋体"/>
          <w:sz w:val="18"/>
          <w:szCs w:val="18"/>
        </w:rPr>
        <w:t>阶段四用例</w:t>
      </w:r>
      <w:r>
        <w:rPr>
          <w:rFonts w:ascii="Times New Roman" w:hAnsi="Times New Roman" w:eastAsia="Times New Roman" w:cs="Times New Roman"/>
          <w:sz w:val="18"/>
          <w:szCs w:val="18"/>
        </w:rPr>
        <w:t>1 JPS</w:t>
      </w:r>
      <w:r>
        <w:rPr>
          <w:rFonts w:ascii="宋体" w:hAnsi="宋体" w:eastAsia="宋体" w:cs="宋体"/>
          <w:sz w:val="18"/>
          <w:szCs w:val="18"/>
        </w:rPr>
        <w:t>与融合方案路径对比</w:t>
      </w:r>
    </w:p>
    <w:p w14:paraId="200E5BB3">
      <w:pPr>
        <w:spacing w:before="60" w:after="60" w:line="276" w:lineRule="auto"/>
        <w:jc w:val="center"/>
      </w:pPr>
      <w:r>
        <w:rPr>
          <w:rFonts w:ascii="宋体" w:hAnsi="宋体" w:eastAsia="宋体" w:cs="宋体"/>
          <w:sz w:val="18"/>
          <w:szCs w:val="18"/>
        </w:rPr>
        <w:t>图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5-10 </w:t>
      </w:r>
      <w:r>
        <w:rPr>
          <w:rFonts w:ascii="宋体" w:hAnsi="宋体" w:eastAsia="宋体" w:cs="宋体"/>
          <w:sz w:val="18"/>
          <w:szCs w:val="18"/>
        </w:rPr>
        <w:t>阶段四用例</w:t>
      </w:r>
      <w:r>
        <w:rPr>
          <w:rFonts w:ascii="Times New Roman" w:hAnsi="Times New Roman" w:eastAsia="Times New Roman" w:cs="Times New Roman"/>
          <w:sz w:val="18"/>
          <w:szCs w:val="18"/>
        </w:rPr>
        <w:t>2 JPS</w:t>
      </w:r>
      <w:r>
        <w:rPr>
          <w:rFonts w:ascii="宋体" w:hAnsi="宋体" w:eastAsia="宋体" w:cs="宋体"/>
          <w:sz w:val="18"/>
          <w:szCs w:val="18"/>
        </w:rPr>
        <w:t>与融合方案路径对比</w:t>
      </w:r>
    </w:p>
    <w:p w14:paraId="66606ACC">
      <w:pPr>
        <w:spacing w:before="60" w:after="60" w:line="276" w:lineRule="auto"/>
        <w:jc w:val="center"/>
      </w:pPr>
      <w:r>
        <w:rPr>
          <w:rFonts w:ascii="宋体" w:hAnsi="宋体" w:eastAsia="宋体" w:cs="宋体"/>
          <w:sz w:val="18"/>
          <w:szCs w:val="18"/>
        </w:rPr>
        <w:t>图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5-11 </w:t>
      </w:r>
      <w:r>
        <w:rPr>
          <w:rFonts w:ascii="宋体" w:hAnsi="宋体" w:eastAsia="宋体" w:cs="宋体"/>
          <w:sz w:val="18"/>
          <w:szCs w:val="18"/>
        </w:rPr>
        <w:t>阶段四用例</w:t>
      </w:r>
      <w:r>
        <w:rPr>
          <w:rFonts w:ascii="Times New Roman" w:hAnsi="Times New Roman" w:eastAsia="Times New Roman" w:cs="Times New Roman"/>
          <w:sz w:val="18"/>
          <w:szCs w:val="18"/>
        </w:rPr>
        <w:t>3 JPS</w:t>
      </w:r>
      <w:r>
        <w:rPr>
          <w:rFonts w:ascii="宋体" w:hAnsi="宋体" w:eastAsia="宋体" w:cs="宋体"/>
          <w:sz w:val="18"/>
          <w:szCs w:val="18"/>
        </w:rPr>
        <w:t>与融合方案路径对比</w:t>
      </w:r>
    </w:p>
    <w:p w14:paraId="5D463C2B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从图</w:t>
      </w:r>
      <w:r>
        <w:rPr>
          <w:rFonts w:ascii="Times New Roman" w:hAnsi="Times New Roman" w:eastAsia="Times New Roman" w:cs="Times New Roman"/>
          <w:sz w:val="24"/>
          <w:szCs w:val="24"/>
        </w:rPr>
        <w:t>5-9</w:t>
      </w:r>
      <w:r>
        <w:rPr>
          <w:rFonts w:ascii="宋体" w:hAnsi="宋体" w:eastAsia="宋体" w:cs="宋体"/>
          <w:sz w:val="24"/>
          <w:szCs w:val="24"/>
        </w:rPr>
        <w:t>至图</w:t>
      </w:r>
      <w:r>
        <w:rPr>
          <w:rFonts w:ascii="Times New Roman" w:hAnsi="Times New Roman" w:eastAsia="Times New Roman" w:cs="Times New Roman"/>
          <w:sz w:val="24"/>
          <w:szCs w:val="24"/>
        </w:rPr>
        <w:t>5-11</w:t>
      </w:r>
      <w:r>
        <w:rPr>
          <w:rFonts w:ascii="宋体" w:hAnsi="宋体" w:eastAsia="宋体" w:cs="宋体"/>
          <w:sz w:val="24"/>
          <w:szCs w:val="24"/>
        </w:rPr>
        <w:t>的可视化结果可以清晰看出</w:t>
      </w:r>
      <w:r>
        <w:rPr>
          <w:rFonts w:ascii="Times New Roman" w:hAnsi="Times New Roman" w:eastAsia="Times New Roman" w:cs="Times New Roman"/>
          <w:sz w:val="24"/>
          <w:szCs w:val="24"/>
        </w:rPr>
        <w:t>JPS</w:t>
      </w:r>
      <w:r>
        <w:rPr>
          <w:rFonts w:ascii="宋体" w:hAnsi="宋体" w:eastAsia="宋体" w:cs="宋体"/>
          <w:sz w:val="24"/>
          <w:szCs w:val="24"/>
        </w:rPr>
        <w:t>路径（蓝色）与</w:t>
      </w:r>
      <w:r>
        <w:rPr>
          <w:rFonts w:ascii="Times New Roman" w:hAnsi="Times New Roman" w:eastAsia="Times New Roman" w:cs="Times New Roman"/>
          <w:sz w:val="24"/>
          <w:szCs w:val="24"/>
        </w:rPr>
        <w:t>Fusion</w:t>
      </w:r>
      <w:r>
        <w:rPr>
          <w:rFonts w:ascii="宋体" w:hAnsi="宋体" w:eastAsia="宋体" w:cs="宋体"/>
          <w:sz w:val="24"/>
          <w:szCs w:val="24"/>
        </w:rPr>
        <w:t>路径（红色）在形态上的显著差异：</w:t>
      </w:r>
      <w:r>
        <w:rPr>
          <w:rFonts w:ascii="Times New Roman" w:hAnsi="Times New Roman" w:eastAsia="Times New Roman" w:cs="Times New Roman"/>
          <w:sz w:val="24"/>
          <w:szCs w:val="24"/>
        </w:rPr>
        <w:t>JPS</w:t>
      </w:r>
      <w:r>
        <w:rPr>
          <w:rFonts w:ascii="宋体" w:hAnsi="宋体" w:eastAsia="宋体" w:cs="宋体"/>
          <w:sz w:val="24"/>
          <w:szCs w:val="24"/>
        </w:rPr>
        <w:t>路径呈锯齿状，包含大量折线段和锐角转弯；</w:t>
      </w:r>
      <w:r>
        <w:rPr>
          <w:rFonts w:ascii="Times New Roman" w:hAnsi="Times New Roman" w:eastAsia="Times New Roman" w:cs="Times New Roman"/>
          <w:sz w:val="24"/>
          <w:szCs w:val="24"/>
        </w:rPr>
        <w:t>Fusion</w:t>
      </w:r>
      <w:r>
        <w:rPr>
          <w:rFonts w:ascii="宋体" w:hAnsi="宋体" w:eastAsia="宋体" w:cs="宋体"/>
          <w:sz w:val="24"/>
          <w:szCs w:val="24"/>
        </w:rPr>
        <w:t>路径则更加平滑流畅，转弯更加平缓。在实际机器人应用中，</w:t>
      </w:r>
      <w:r>
        <w:rPr>
          <w:rFonts w:ascii="Times New Roman" w:hAnsi="Times New Roman" w:eastAsia="Times New Roman" w:cs="Times New Roman"/>
          <w:sz w:val="24"/>
          <w:szCs w:val="24"/>
        </w:rPr>
        <w:t>Fusion</w:t>
      </w:r>
      <w:r>
        <w:rPr>
          <w:rFonts w:ascii="宋体" w:hAnsi="宋体" w:eastAsia="宋体" w:cs="宋体"/>
          <w:sz w:val="24"/>
          <w:szCs w:val="24"/>
        </w:rPr>
        <w:t>方案生成的路径更易于跟踪控制，减少了机器人频繁转向带来的能耗和机械磨损。</w:t>
      </w:r>
    </w:p>
    <w:p w14:paraId="0266E6DB">
      <w:pPr>
        <w:pStyle w:val="4"/>
        <w:spacing w:before="156" w:after="156" w:line="36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5.7 </w:t>
      </w:r>
      <w:r>
        <w:rPr>
          <w:rFonts w:ascii="黑体" w:hAnsi="黑体" w:eastAsia="黑体" w:cs="黑体"/>
          <w:b/>
          <w:bCs/>
          <w:sz w:val="24"/>
          <w:szCs w:val="24"/>
        </w:rPr>
        <w:t>阶段五：两种融合方案对比实验</w:t>
      </w:r>
    </w:p>
    <w:p w14:paraId="4E3431F5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本阶段对比</w:t>
      </w:r>
      <w:r>
        <w:rPr>
          <w:rFonts w:ascii="Times New Roman" w:hAnsi="Times New Roman" w:eastAsia="Times New Roman" w:cs="Times New Roman"/>
          <w:sz w:val="24"/>
          <w:szCs w:val="24"/>
        </w:rPr>
        <w:t>Fusion</w:t>
      </w: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JPS+GA</w:t>
      </w:r>
      <w:r>
        <w:rPr>
          <w:rFonts w:ascii="宋体" w:hAnsi="宋体" w:eastAsia="宋体" w:cs="宋体"/>
          <w:sz w:val="24"/>
          <w:szCs w:val="24"/>
        </w:rPr>
        <w:t>）与</w:t>
      </w:r>
      <w:r>
        <w:rPr>
          <w:rFonts w:ascii="Times New Roman" w:hAnsi="Times New Roman" w:eastAsia="Times New Roman" w:cs="Times New Roman"/>
          <w:sz w:val="24"/>
          <w:szCs w:val="24"/>
        </w:rPr>
        <w:t>Fusion</w:t>
      </w: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Improved A*+GA</w:t>
      </w:r>
      <w:r>
        <w:rPr>
          <w:rFonts w:ascii="宋体" w:hAnsi="宋体" w:eastAsia="宋体" w:cs="宋体"/>
          <w:sz w:val="24"/>
          <w:szCs w:val="24"/>
        </w:rPr>
        <w:t>）两种融合方案，探究不同初始路径生成算法对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优化效果的影响。前者以</w:t>
      </w:r>
      <w:r>
        <w:rPr>
          <w:rFonts w:ascii="Times New Roman" w:hAnsi="Times New Roman" w:eastAsia="Times New Roman" w:cs="Times New Roman"/>
          <w:sz w:val="24"/>
          <w:szCs w:val="24"/>
        </w:rPr>
        <w:t>JPS</w:t>
      </w:r>
      <w:r>
        <w:rPr>
          <w:rFonts w:ascii="宋体" w:hAnsi="宋体" w:eastAsia="宋体" w:cs="宋体"/>
          <w:sz w:val="24"/>
          <w:szCs w:val="24"/>
        </w:rPr>
        <w:t>生成初始路径，后者以改进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生成初始路径，两者均经自适应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进化优化。</w:t>
      </w:r>
    </w:p>
    <w:p w14:paraId="231F5E79">
      <w:pPr>
        <w:spacing w:before="120" w:after="60" w:line="276" w:lineRule="auto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表</w:t>
      </w:r>
      <w:r>
        <w:rPr>
          <w:rFonts w:ascii="Times New Roman" w:hAnsi="Times New Roman" w:eastAsia="Times New Roman" w:cs="Times New Roman"/>
          <w:b/>
          <w:bCs/>
          <w:sz w:val="18"/>
          <w:szCs w:val="18"/>
        </w:rPr>
        <w:t xml:space="preserve">5-5 </w:t>
      </w:r>
      <w:r>
        <w:rPr>
          <w:rFonts w:ascii="宋体" w:hAnsi="宋体" w:eastAsia="宋体" w:cs="宋体"/>
          <w:b/>
          <w:bCs/>
          <w:sz w:val="18"/>
          <w:szCs w:val="18"/>
        </w:rPr>
        <w:t>阶段五：两种融合方案对比结果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2"/>
        <w:gridCol w:w="1292"/>
        <w:gridCol w:w="1292"/>
        <w:gridCol w:w="1292"/>
        <w:gridCol w:w="1292"/>
        <w:gridCol w:w="1292"/>
        <w:gridCol w:w="1292"/>
      </w:tblGrid>
      <w:tr w14:paraId="12A8B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D4124BC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用例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0DE034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算法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7A9FAB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耗时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/s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3C28A9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长度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L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A887EB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平滑度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S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6353E2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转折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T</w:t>
            </w:r>
          </w:p>
        </w:tc>
        <w:tc>
          <w:tcPr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611AE42E">
            <w:pPr>
              <w:spacing w:line="276" w:lineRule="auto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结点数</w:t>
            </w:r>
          </w:p>
        </w:tc>
      </w:tr>
      <w:tr w14:paraId="7532C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21AACE9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683DD9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JPS+GA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14055D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0.147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61309C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207.06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91D127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236.03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32816A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0F2E1F91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24</w:t>
            </w:r>
          </w:p>
        </w:tc>
      </w:tr>
      <w:tr w14:paraId="3FD92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BFEEC34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BB0036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Imp A*+GA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77DDFF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0.300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AF786C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213.11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C8A895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27.0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EB6C6E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58848BDD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176</w:t>
            </w:r>
          </w:p>
        </w:tc>
      </w:tr>
      <w:tr w14:paraId="7DA04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D5BD0E4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91836B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JPS+GA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58A305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1.165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D2BC28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1505.83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C06C75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1694.95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22C471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158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2BDA3C8E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368</w:t>
            </w:r>
          </w:p>
        </w:tc>
      </w:tr>
      <w:tr w14:paraId="55269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DA934F4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A3F793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Imp A*+GA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5D1E11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1.748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290A1A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1457.52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0B73B9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209.0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2D1273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201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4C73CF23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1152</w:t>
            </w:r>
          </w:p>
        </w:tc>
      </w:tr>
      <w:tr w14:paraId="4EA01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53FAF22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5A54D4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JPS+GA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D61F74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1.840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14F43B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1995.60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A01A65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2043.19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B0290C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180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53BF0E0F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531</w:t>
            </w:r>
          </w:p>
        </w:tc>
      </w:tr>
      <w:tr w14:paraId="340A3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</w:tcPr>
          <w:p w14:paraId="7197C521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329816E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Imp A*+GA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A1D651C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2.941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FA65C37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1995.58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435A86E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239.0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F728806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231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vAlign w:val="center"/>
          </w:tcPr>
          <w:p w14:paraId="1CE9AD4F"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1630</w:t>
            </w:r>
          </w:p>
        </w:tc>
      </w:tr>
    </w:tbl>
    <w:p w14:paraId="7074D515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从表</w:t>
      </w:r>
      <w:r>
        <w:rPr>
          <w:rFonts w:ascii="Times New Roman" w:hAnsi="Times New Roman" w:eastAsia="Times New Roman" w:cs="Times New Roman"/>
          <w:sz w:val="24"/>
          <w:szCs w:val="24"/>
        </w:rPr>
        <w:t>5-5</w:t>
      </w:r>
      <w:r>
        <w:rPr>
          <w:rFonts w:ascii="宋体" w:hAnsi="宋体" w:eastAsia="宋体" w:cs="宋体"/>
          <w:sz w:val="24"/>
          <w:szCs w:val="24"/>
        </w:rPr>
        <w:t>可以得出以下分析：</w:t>
      </w:r>
    </w:p>
    <w:p w14:paraId="290423A7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宋体" w:hAnsi="宋体" w:eastAsia="宋体" w:cs="宋体"/>
          <w:sz w:val="24"/>
          <w:szCs w:val="24"/>
        </w:rPr>
        <w:t>）计算效率方面：</w:t>
      </w:r>
      <w:r>
        <w:rPr>
          <w:rFonts w:ascii="Times New Roman" w:hAnsi="Times New Roman" w:eastAsia="Times New Roman" w:cs="Times New Roman"/>
          <w:sz w:val="24"/>
          <w:szCs w:val="24"/>
        </w:rPr>
        <w:t>JPS+GA</w:t>
      </w:r>
      <w:r>
        <w:rPr>
          <w:rFonts w:ascii="宋体" w:hAnsi="宋体" w:eastAsia="宋体" w:cs="宋体"/>
          <w:sz w:val="24"/>
          <w:szCs w:val="24"/>
        </w:rPr>
        <w:t>在所有用例中均快于</w:t>
      </w:r>
      <w:r>
        <w:rPr>
          <w:rFonts w:ascii="Times New Roman" w:hAnsi="Times New Roman" w:eastAsia="Times New Roman" w:cs="Times New Roman"/>
          <w:sz w:val="24"/>
          <w:szCs w:val="24"/>
        </w:rPr>
        <w:t>Improved A*+GA</w:t>
      </w:r>
      <w:r>
        <w:rPr>
          <w:rFonts w:ascii="宋体" w:hAnsi="宋体" w:eastAsia="宋体" w:cs="宋体"/>
          <w:sz w:val="24"/>
          <w:szCs w:val="24"/>
        </w:rPr>
        <w:t>。用例</w:t>
      </w:r>
      <w:r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宋体" w:hAnsi="宋体" w:eastAsia="宋体" w:cs="宋体"/>
          <w:sz w:val="24"/>
          <w:szCs w:val="24"/>
        </w:rPr>
        <w:t>中</w:t>
      </w:r>
      <w:r>
        <w:rPr>
          <w:rFonts w:ascii="Times New Roman" w:hAnsi="Times New Roman" w:eastAsia="Times New Roman" w:cs="Times New Roman"/>
          <w:sz w:val="24"/>
          <w:szCs w:val="24"/>
        </w:rPr>
        <w:t>JPS+GA</w:t>
      </w:r>
      <w:r>
        <w:rPr>
          <w:rFonts w:ascii="宋体" w:hAnsi="宋体" w:eastAsia="宋体" w:cs="宋体"/>
          <w:sz w:val="24"/>
          <w:szCs w:val="24"/>
        </w:rPr>
        <w:t>耗时</w:t>
      </w:r>
      <w:r>
        <w:rPr>
          <w:rFonts w:ascii="Times New Roman" w:hAnsi="Times New Roman" w:eastAsia="Times New Roman" w:cs="Times New Roman"/>
          <w:sz w:val="24"/>
          <w:szCs w:val="24"/>
        </w:rPr>
        <w:t>0.147s</w:t>
      </w:r>
      <w:r>
        <w:rPr>
          <w:rFonts w:ascii="宋体" w:hAnsi="宋体" w:eastAsia="宋体" w:cs="宋体"/>
          <w:sz w:val="24"/>
          <w:szCs w:val="24"/>
        </w:rPr>
        <w:t>，约为</w:t>
      </w:r>
      <w:r>
        <w:rPr>
          <w:rFonts w:ascii="Times New Roman" w:hAnsi="Times New Roman" w:eastAsia="Times New Roman" w:cs="Times New Roman"/>
          <w:sz w:val="24"/>
          <w:szCs w:val="24"/>
        </w:rPr>
        <w:t>Improved A*+GA</w:t>
      </w: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0.300s</w:t>
      </w:r>
      <w:r>
        <w:rPr>
          <w:rFonts w:ascii="宋体" w:hAnsi="宋体" w:eastAsia="宋体" w:cs="宋体"/>
          <w:sz w:val="24"/>
          <w:szCs w:val="24"/>
        </w:rPr>
        <w:t>）的一半；用例</w:t>
      </w:r>
      <w:r>
        <w:rPr>
          <w:rFonts w:ascii="Times New Roman" w:hAnsi="Times New Roman" w:eastAsia="Times New Roman" w:cs="Times New Roman"/>
          <w:sz w:val="24"/>
          <w:szCs w:val="24"/>
        </w:rPr>
        <w:t>3</w:t>
      </w:r>
      <w:r>
        <w:rPr>
          <w:rFonts w:ascii="宋体" w:hAnsi="宋体" w:eastAsia="宋体" w:cs="宋体"/>
          <w:sz w:val="24"/>
          <w:szCs w:val="24"/>
        </w:rPr>
        <w:t>中</w:t>
      </w:r>
      <w:r>
        <w:rPr>
          <w:rFonts w:ascii="Times New Roman" w:hAnsi="Times New Roman" w:eastAsia="Times New Roman" w:cs="Times New Roman"/>
          <w:sz w:val="24"/>
          <w:szCs w:val="24"/>
        </w:rPr>
        <w:t>JPS+GA</w:t>
      </w:r>
      <w:r>
        <w:rPr>
          <w:rFonts w:ascii="宋体" w:hAnsi="宋体" w:eastAsia="宋体" w:cs="宋体"/>
          <w:sz w:val="24"/>
          <w:szCs w:val="24"/>
        </w:rPr>
        <w:t>耗时</w:t>
      </w:r>
      <w:r>
        <w:rPr>
          <w:rFonts w:ascii="Times New Roman" w:hAnsi="Times New Roman" w:eastAsia="Times New Roman" w:cs="Times New Roman"/>
          <w:sz w:val="24"/>
          <w:szCs w:val="24"/>
        </w:rPr>
        <w:t>1.840s</w:t>
      </w:r>
      <w:r>
        <w:rPr>
          <w:rFonts w:ascii="宋体" w:hAnsi="宋体" w:eastAsia="宋体" w:cs="宋体"/>
          <w:sz w:val="24"/>
          <w:szCs w:val="24"/>
        </w:rPr>
        <w:t>，约为</w:t>
      </w:r>
      <w:r>
        <w:rPr>
          <w:rFonts w:ascii="Times New Roman" w:hAnsi="Times New Roman" w:eastAsia="Times New Roman" w:cs="Times New Roman"/>
          <w:sz w:val="24"/>
          <w:szCs w:val="24"/>
        </w:rPr>
        <w:t>Improved A*+GA</w:t>
      </w: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2.941s</w:t>
      </w:r>
      <w:r>
        <w:rPr>
          <w:rFonts w:ascii="宋体" w:hAnsi="宋体" w:eastAsia="宋体" w:cs="宋体"/>
          <w:sz w:val="24"/>
          <w:szCs w:val="24"/>
        </w:rPr>
        <w:t>）的</w:t>
      </w:r>
      <w:r>
        <w:rPr>
          <w:rFonts w:ascii="Times New Roman" w:hAnsi="Times New Roman" w:eastAsia="Times New Roman" w:cs="Times New Roman"/>
          <w:sz w:val="24"/>
          <w:szCs w:val="24"/>
        </w:rPr>
        <w:t>63%</w:t>
      </w:r>
      <w:r>
        <w:rPr>
          <w:rFonts w:ascii="宋体" w:hAnsi="宋体" w:eastAsia="宋体" w:cs="宋体"/>
          <w:sz w:val="24"/>
          <w:szCs w:val="24"/>
        </w:rPr>
        <w:t>。</w:t>
      </w:r>
      <w:r>
        <w:rPr>
          <w:rFonts w:ascii="Times New Roman" w:hAnsi="Times New Roman" w:eastAsia="Times New Roman" w:cs="Times New Roman"/>
          <w:sz w:val="24"/>
          <w:szCs w:val="24"/>
        </w:rPr>
        <w:t>JPS+GA</w:t>
      </w:r>
      <w:r>
        <w:rPr>
          <w:rFonts w:ascii="宋体" w:hAnsi="宋体" w:eastAsia="宋体" w:cs="宋体"/>
          <w:sz w:val="24"/>
          <w:szCs w:val="24"/>
        </w:rPr>
        <w:t>的速度优势源于</w:t>
      </w:r>
      <w:r>
        <w:rPr>
          <w:rFonts w:ascii="Times New Roman" w:hAnsi="Times New Roman" w:eastAsia="Times New Roman" w:cs="Times New Roman"/>
          <w:sz w:val="24"/>
          <w:szCs w:val="24"/>
        </w:rPr>
        <w:t>JPS</w:t>
      </w:r>
      <w:r>
        <w:rPr>
          <w:rFonts w:ascii="宋体" w:hAnsi="宋体" w:eastAsia="宋体" w:cs="宋体"/>
          <w:sz w:val="24"/>
          <w:szCs w:val="24"/>
        </w:rPr>
        <w:t>本身的高效搜索，初始路径生成阶段消耗的时间更少。</w:t>
      </w:r>
    </w:p>
    <w:p w14:paraId="4CE22497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2</w:t>
      </w:r>
      <w:r>
        <w:rPr>
          <w:rFonts w:ascii="宋体" w:hAnsi="宋体" w:eastAsia="宋体" w:cs="宋体"/>
          <w:sz w:val="24"/>
          <w:szCs w:val="24"/>
        </w:rPr>
        <w:t>）路径平滑度差异显著：</w:t>
      </w:r>
      <w:r>
        <w:rPr>
          <w:rFonts w:ascii="Times New Roman" w:hAnsi="Times New Roman" w:eastAsia="Times New Roman" w:cs="Times New Roman"/>
          <w:sz w:val="24"/>
          <w:szCs w:val="24"/>
        </w:rPr>
        <w:t>Improved A*+GA</w:t>
      </w:r>
      <w:r>
        <w:rPr>
          <w:rFonts w:ascii="宋体" w:hAnsi="宋体" w:eastAsia="宋体" w:cs="宋体"/>
          <w:sz w:val="24"/>
          <w:szCs w:val="24"/>
        </w:rPr>
        <w:t>在平滑度方面具有压倒性优势。在用例</w:t>
      </w:r>
      <w:r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宋体" w:hAnsi="宋体" w:eastAsia="宋体" w:cs="宋体"/>
          <w:sz w:val="24"/>
          <w:szCs w:val="24"/>
        </w:rPr>
        <w:t>中，</w:t>
      </w:r>
      <w:r>
        <w:rPr>
          <w:rFonts w:ascii="Times New Roman" w:hAnsi="Times New Roman" w:eastAsia="Times New Roman" w:cs="Times New Roman"/>
          <w:sz w:val="24"/>
          <w:szCs w:val="24"/>
        </w:rPr>
        <w:t>Improved A*+GA</w:t>
      </w:r>
      <w:r>
        <w:rPr>
          <w:rFonts w:ascii="宋体" w:hAnsi="宋体" w:eastAsia="宋体" w:cs="宋体"/>
          <w:sz w:val="24"/>
          <w:szCs w:val="24"/>
        </w:rPr>
        <w:t>的平滑度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S=27.0</w:t>
      </w:r>
      <w:r>
        <w:rPr>
          <w:rFonts w:ascii="宋体" w:hAnsi="宋体" w:eastAsia="宋体" w:cs="宋体"/>
          <w:sz w:val="24"/>
          <w:szCs w:val="24"/>
        </w:rPr>
        <w:t>，而</w:t>
      </w:r>
      <w:r>
        <w:rPr>
          <w:rFonts w:ascii="Times New Roman" w:hAnsi="Times New Roman" w:eastAsia="Times New Roman" w:cs="Times New Roman"/>
          <w:sz w:val="24"/>
          <w:szCs w:val="24"/>
        </w:rPr>
        <w:t>JPS+GA</w:t>
      </w:r>
      <w:r>
        <w:rPr>
          <w:rFonts w:ascii="宋体" w:hAnsi="宋体" w:eastAsia="宋体" w:cs="宋体"/>
          <w:sz w:val="24"/>
          <w:szCs w:val="24"/>
        </w:rPr>
        <w:t>高达</w:t>
      </w:r>
      <w:r>
        <w:rPr>
          <w:rFonts w:ascii="Times New Roman" w:hAnsi="Times New Roman" w:eastAsia="Times New Roman" w:cs="Times New Roman"/>
          <w:sz w:val="24"/>
          <w:szCs w:val="24"/>
        </w:rPr>
        <w:t>236.03</w:t>
      </w:r>
      <w:r>
        <w:rPr>
          <w:rFonts w:ascii="宋体" w:hAnsi="宋体" w:eastAsia="宋体" w:cs="宋体"/>
          <w:sz w:val="24"/>
          <w:szCs w:val="24"/>
        </w:rPr>
        <w:t>（相差约</w:t>
      </w:r>
      <w:r>
        <w:rPr>
          <w:rFonts w:ascii="Times New Roman" w:hAnsi="Times New Roman" w:eastAsia="Times New Roman" w:cs="Times New Roman"/>
          <w:sz w:val="24"/>
          <w:szCs w:val="24"/>
        </w:rPr>
        <w:t>8.7</w:t>
      </w:r>
      <w:r>
        <w:rPr>
          <w:rFonts w:ascii="宋体" w:hAnsi="宋体" w:eastAsia="宋体" w:cs="宋体"/>
          <w:sz w:val="24"/>
          <w:szCs w:val="24"/>
        </w:rPr>
        <w:t>倍）；在用例</w:t>
      </w:r>
      <w:r>
        <w:rPr>
          <w:rFonts w:ascii="Times New Roman" w:hAnsi="Times New Roman" w:eastAsia="Times New Roman" w:cs="Times New Roman"/>
          <w:sz w:val="24"/>
          <w:szCs w:val="24"/>
        </w:rPr>
        <w:t>2</w:t>
      </w:r>
      <w:r>
        <w:rPr>
          <w:rFonts w:ascii="宋体" w:hAnsi="宋体" w:eastAsia="宋体" w:cs="宋体"/>
          <w:sz w:val="24"/>
          <w:szCs w:val="24"/>
        </w:rPr>
        <w:t>中差异更大，分别为</w:t>
      </w:r>
      <w:r>
        <w:rPr>
          <w:rFonts w:ascii="Times New Roman" w:hAnsi="Times New Roman" w:eastAsia="Times New Roman" w:cs="Times New Roman"/>
          <w:sz w:val="24"/>
          <w:szCs w:val="24"/>
        </w:rPr>
        <w:t>209.0</w:t>
      </w:r>
      <w:r>
        <w:rPr>
          <w:rFonts w:ascii="宋体" w:hAnsi="宋体" w:eastAsia="宋体" w:cs="宋体"/>
          <w:sz w:val="24"/>
          <w:szCs w:val="24"/>
        </w:rPr>
        <w:t>和</w:t>
      </w:r>
      <w:r>
        <w:rPr>
          <w:rFonts w:ascii="Times New Roman" w:hAnsi="Times New Roman" w:eastAsia="Times New Roman" w:cs="Times New Roman"/>
          <w:sz w:val="24"/>
          <w:szCs w:val="24"/>
        </w:rPr>
        <w:t>1694.95</w:t>
      </w:r>
      <w:r>
        <w:rPr>
          <w:rFonts w:ascii="宋体" w:hAnsi="宋体" w:eastAsia="宋体" w:cs="宋体"/>
          <w:sz w:val="24"/>
          <w:szCs w:val="24"/>
        </w:rPr>
        <w:t>（约</w:t>
      </w:r>
      <w:r>
        <w:rPr>
          <w:rFonts w:ascii="Times New Roman" w:hAnsi="Times New Roman" w:eastAsia="Times New Roman" w:cs="Times New Roman"/>
          <w:sz w:val="24"/>
          <w:szCs w:val="24"/>
        </w:rPr>
        <w:t>8.1</w:t>
      </w:r>
      <w:r>
        <w:rPr>
          <w:rFonts w:ascii="宋体" w:hAnsi="宋体" w:eastAsia="宋体" w:cs="宋体"/>
          <w:sz w:val="24"/>
          <w:szCs w:val="24"/>
        </w:rPr>
        <w:t>倍）；在用例</w:t>
      </w:r>
      <w:r>
        <w:rPr>
          <w:rFonts w:ascii="Times New Roman" w:hAnsi="Times New Roman" w:eastAsia="Times New Roman" w:cs="Times New Roman"/>
          <w:sz w:val="24"/>
          <w:szCs w:val="24"/>
        </w:rPr>
        <w:t>3</w:t>
      </w:r>
      <w:r>
        <w:rPr>
          <w:rFonts w:ascii="宋体" w:hAnsi="宋体" w:eastAsia="宋体" w:cs="宋体"/>
          <w:sz w:val="24"/>
          <w:szCs w:val="24"/>
        </w:rPr>
        <w:t>中分别为</w:t>
      </w:r>
      <w:r>
        <w:rPr>
          <w:rFonts w:ascii="Times New Roman" w:hAnsi="Times New Roman" w:eastAsia="Times New Roman" w:cs="Times New Roman"/>
          <w:sz w:val="24"/>
          <w:szCs w:val="24"/>
        </w:rPr>
        <w:t>239.0</w:t>
      </w:r>
      <w:r>
        <w:rPr>
          <w:rFonts w:ascii="宋体" w:hAnsi="宋体" w:eastAsia="宋体" w:cs="宋体"/>
          <w:sz w:val="24"/>
          <w:szCs w:val="24"/>
        </w:rPr>
        <w:t>和</w:t>
      </w:r>
      <w:r>
        <w:rPr>
          <w:rFonts w:ascii="Times New Roman" w:hAnsi="Times New Roman" w:eastAsia="Times New Roman" w:cs="Times New Roman"/>
          <w:sz w:val="24"/>
          <w:szCs w:val="24"/>
        </w:rPr>
        <w:t>2043.19</w:t>
      </w:r>
      <w:r>
        <w:rPr>
          <w:rFonts w:ascii="宋体" w:hAnsi="宋体" w:eastAsia="宋体" w:cs="宋体"/>
          <w:sz w:val="24"/>
          <w:szCs w:val="24"/>
        </w:rPr>
        <w:t>（约</w:t>
      </w:r>
      <w:r>
        <w:rPr>
          <w:rFonts w:ascii="Times New Roman" w:hAnsi="Times New Roman" w:eastAsia="Times New Roman" w:cs="Times New Roman"/>
          <w:sz w:val="24"/>
          <w:szCs w:val="24"/>
        </w:rPr>
        <w:t>8.5</w:t>
      </w:r>
      <w:r>
        <w:rPr>
          <w:rFonts w:ascii="宋体" w:hAnsi="宋体" w:eastAsia="宋体" w:cs="宋体"/>
          <w:sz w:val="24"/>
          <w:szCs w:val="24"/>
        </w:rPr>
        <w:t>倍）。这说明</w:t>
      </w:r>
      <w:r>
        <w:rPr>
          <w:rFonts w:ascii="Times New Roman" w:hAnsi="Times New Roman" w:eastAsia="Times New Roman" w:cs="Times New Roman"/>
          <w:sz w:val="24"/>
          <w:szCs w:val="24"/>
        </w:rPr>
        <w:t>JPS</w:t>
      </w:r>
      <w:r>
        <w:rPr>
          <w:rFonts w:ascii="宋体" w:hAnsi="宋体" w:eastAsia="宋体" w:cs="宋体"/>
          <w:sz w:val="24"/>
          <w:szCs w:val="24"/>
        </w:rPr>
        <w:t>生成的初始路径由于包含大量锯齿和跳跃段，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难以完全消除其固有的不平滑特性。</w:t>
      </w:r>
    </w:p>
    <w:p w14:paraId="71CBC087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3</w:t>
      </w:r>
      <w:r>
        <w:rPr>
          <w:rFonts w:ascii="宋体" w:hAnsi="宋体" w:eastAsia="宋体" w:cs="宋体"/>
          <w:sz w:val="24"/>
          <w:szCs w:val="24"/>
        </w:rPr>
        <w:t>）路径长度方面：在用例</w:t>
      </w:r>
      <w:r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宋体" w:hAnsi="宋体" w:eastAsia="宋体" w:cs="宋体"/>
          <w:sz w:val="24"/>
          <w:szCs w:val="24"/>
        </w:rPr>
        <w:t>中</w:t>
      </w:r>
      <w:r>
        <w:rPr>
          <w:rFonts w:ascii="Times New Roman" w:hAnsi="Times New Roman" w:eastAsia="Times New Roman" w:cs="Times New Roman"/>
          <w:sz w:val="24"/>
          <w:szCs w:val="24"/>
        </w:rPr>
        <w:t>JPS+GA</w:t>
      </w:r>
      <w:r>
        <w:rPr>
          <w:rFonts w:ascii="宋体" w:hAnsi="宋体" w:eastAsia="宋体" w:cs="宋体"/>
          <w:sz w:val="24"/>
          <w:szCs w:val="24"/>
        </w:rPr>
        <w:t>更短（</w:t>
      </w:r>
      <w:r>
        <w:rPr>
          <w:rFonts w:ascii="Times New Roman" w:hAnsi="Times New Roman" w:eastAsia="Times New Roman" w:cs="Times New Roman"/>
          <w:sz w:val="24"/>
          <w:szCs w:val="24"/>
        </w:rPr>
        <w:t>207.06 vs 213.11</w:t>
      </w:r>
      <w:r>
        <w:rPr>
          <w:rFonts w:ascii="宋体" w:hAnsi="宋体" w:eastAsia="宋体" w:cs="宋体"/>
          <w:sz w:val="24"/>
          <w:szCs w:val="24"/>
        </w:rPr>
        <w:t>），在用例</w:t>
      </w:r>
      <w:r>
        <w:rPr>
          <w:rFonts w:ascii="Times New Roman" w:hAnsi="Times New Roman" w:eastAsia="Times New Roman" w:cs="Times New Roman"/>
          <w:sz w:val="24"/>
          <w:szCs w:val="24"/>
        </w:rPr>
        <w:t>2</w:t>
      </w:r>
      <w:r>
        <w:rPr>
          <w:rFonts w:ascii="宋体" w:hAnsi="宋体" w:eastAsia="宋体" w:cs="宋体"/>
          <w:sz w:val="24"/>
          <w:szCs w:val="24"/>
        </w:rPr>
        <w:t>中</w:t>
      </w:r>
      <w:r>
        <w:rPr>
          <w:rFonts w:ascii="Times New Roman" w:hAnsi="Times New Roman" w:eastAsia="Times New Roman" w:cs="Times New Roman"/>
          <w:sz w:val="24"/>
          <w:szCs w:val="24"/>
        </w:rPr>
        <w:t>Improved A*+GA</w:t>
      </w:r>
      <w:r>
        <w:rPr>
          <w:rFonts w:ascii="宋体" w:hAnsi="宋体" w:eastAsia="宋体" w:cs="宋体"/>
          <w:sz w:val="24"/>
          <w:szCs w:val="24"/>
        </w:rPr>
        <w:t>更短（</w:t>
      </w:r>
      <w:r>
        <w:rPr>
          <w:rFonts w:ascii="Times New Roman" w:hAnsi="Times New Roman" w:eastAsia="Times New Roman" w:cs="Times New Roman"/>
          <w:sz w:val="24"/>
          <w:szCs w:val="24"/>
        </w:rPr>
        <w:t>1457.52 vs 1505.83</w:t>
      </w:r>
      <w:r>
        <w:rPr>
          <w:rFonts w:ascii="宋体" w:hAnsi="宋体" w:eastAsia="宋体" w:cs="宋体"/>
          <w:sz w:val="24"/>
          <w:szCs w:val="24"/>
        </w:rPr>
        <w:t>），在用例</w:t>
      </w:r>
      <w:r>
        <w:rPr>
          <w:rFonts w:ascii="Times New Roman" w:hAnsi="Times New Roman" w:eastAsia="Times New Roman" w:cs="Times New Roman"/>
          <w:sz w:val="24"/>
          <w:szCs w:val="24"/>
        </w:rPr>
        <w:t>3</w:t>
      </w:r>
      <w:r>
        <w:rPr>
          <w:rFonts w:ascii="宋体" w:hAnsi="宋体" w:eastAsia="宋体" w:cs="宋体"/>
          <w:sz w:val="24"/>
          <w:szCs w:val="24"/>
        </w:rPr>
        <w:t>中两者几乎相同（</w:t>
      </w:r>
      <w:r>
        <w:rPr>
          <w:rFonts w:ascii="Times New Roman" w:hAnsi="Times New Roman" w:eastAsia="Times New Roman" w:cs="Times New Roman"/>
          <w:sz w:val="24"/>
          <w:szCs w:val="24"/>
        </w:rPr>
        <w:t>1995.60 vs 1995.58</w:t>
      </w:r>
      <w:r>
        <w:rPr>
          <w:rFonts w:ascii="宋体" w:hAnsi="宋体" w:eastAsia="宋体" w:cs="宋体"/>
          <w:sz w:val="24"/>
          <w:szCs w:val="24"/>
        </w:rPr>
        <w:t>）。总体而言，两种方案在路径长度上互有胜负，差异在</w:t>
      </w:r>
      <w:r>
        <w:rPr>
          <w:rFonts w:ascii="Times New Roman" w:hAnsi="Times New Roman" w:eastAsia="Times New Roman" w:cs="Times New Roman"/>
          <w:sz w:val="24"/>
          <w:szCs w:val="24"/>
        </w:rPr>
        <w:t>3%</w:t>
      </w:r>
      <w:r>
        <w:rPr>
          <w:rFonts w:ascii="宋体" w:hAnsi="宋体" w:eastAsia="宋体" w:cs="宋体"/>
          <w:sz w:val="24"/>
          <w:szCs w:val="24"/>
        </w:rPr>
        <w:t>以内。</w:t>
      </w:r>
    </w:p>
    <w:p w14:paraId="41E437B7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4</w:t>
      </w:r>
      <w:r>
        <w:rPr>
          <w:rFonts w:ascii="宋体" w:hAnsi="宋体" w:eastAsia="宋体" w:cs="宋体"/>
          <w:sz w:val="24"/>
          <w:szCs w:val="24"/>
        </w:rPr>
        <w:t>）转折点和结点数方面：</w:t>
      </w:r>
      <w:r>
        <w:rPr>
          <w:rFonts w:ascii="Times New Roman" w:hAnsi="Times New Roman" w:eastAsia="Times New Roman" w:cs="Times New Roman"/>
          <w:sz w:val="24"/>
          <w:szCs w:val="24"/>
        </w:rPr>
        <w:t>JPS+GA</w:t>
      </w:r>
      <w:r>
        <w:rPr>
          <w:rFonts w:ascii="宋体" w:hAnsi="宋体" w:eastAsia="宋体" w:cs="宋体"/>
          <w:sz w:val="24"/>
          <w:szCs w:val="24"/>
        </w:rPr>
        <w:t>的结点数显著少于</w:t>
      </w:r>
      <w:r>
        <w:rPr>
          <w:rFonts w:ascii="Times New Roman" w:hAnsi="Times New Roman" w:eastAsia="Times New Roman" w:cs="Times New Roman"/>
          <w:sz w:val="24"/>
          <w:szCs w:val="24"/>
        </w:rPr>
        <w:t>Improved A*+GA</w:t>
      </w:r>
      <w:r>
        <w:rPr>
          <w:rFonts w:ascii="宋体" w:hAnsi="宋体" w:eastAsia="宋体" w:cs="宋体"/>
          <w:sz w:val="24"/>
          <w:szCs w:val="24"/>
        </w:rPr>
        <w:t>（如用例</w:t>
      </w:r>
      <w:r>
        <w:rPr>
          <w:rFonts w:ascii="Times New Roman" w:hAnsi="Times New Roman" w:eastAsia="Times New Roman" w:cs="Times New Roman"/>
          <w:sz w:val="24"/>
          <w:szCs w:val="24"/>
        </w:rPr>
        <w:t>3</w:t>
      </w:r>
      <w:r>
        <w:rPr>
          <w:rFonts w:ascii="宋体" w:hAnsi="宋体" w:eastAsia="宋体" w:cs="宋体"/>
          <w:sz w:val="24"/>
          <w:szCs w:val="24"/>
        </w:rPr>
        <w:t>中</w:t>
      </w:r>
      <w:r>
        <w:rPr>
          <w:rFonts w:ascii="Times New Roman" w:hAnsi="Times New Roman" w:eastAsia="Times New Roman" w:cs="Times New Roman"/>
          <w:sz w:val="24"/>
          <w:szCs w:val="24"/>
        </w:rPr>
        <w:t>531 vs 1630</w:t>
      </w:r>
      <w:r>
        <w:rPr>
          <w:rFonts w:ascii="宋体" w:hAnsi="宋体" w:eastAsia="宋体" w:cs="宋体"/>
          <w:sz w:val="24"/>
          <w:szCs w:val="24"/>
        </w:rPr>
        <w:t>），但转折点数差异不大（</w:t>
      </w:r>
      <w:r>
        <w:rPr>
          <w:rFonts w:ascii="Times New Roman" w:hAnsi="Times New Roman" w:eastAsia="Times New Roman" w:cs="Times New Roman"/>
          <w:sz w:val="24"/>
          <w:szCs w:val="24"/>
        </w:rPr>
        <w:t>180 vs 231</w:t>
      </w:r>
      <w:r>
        <w:rPr>
          <w:rFonts w:ascii="宋体" w:hAnsi="宋体" w:eastAsia="宋体" w:cs="宋体"/>
          <w:sz w:val="24"/>
          <w:szCs w:val="24"/>
        </w:rPr>
        <w:t>）。</w:t>
      </w:r>
      <w:r>
        <w:rPr>
          <w:rFonts w:ascii="Times New Roman" w:hAnsi="Times New Roman" w:eastAsia="Times New Roman" w:cs="Times New Roman"/>
          <w:sz w:val="24"/>
          <w:szCs w:val="24"/>
        </w:rPr>
        <w:t>JPS+GA</w:t>
      </w:r>
      <w:r>
        <w:rPr>
          <w:rFonts w:ascii="宋体" w:hAnsi="宋体" w:eastAsia="宋体" w:cs="宋体"/>
          <w:sz w:val="24"/>
          <w:szCs w:val="24"/>
        </w:rPr>
        <w:t>较少的结点数意味着路径描述更简洁，但其每段路径的转折角度可能更大。</w:t>
      </w:r>
      <w:r>
        <w:rPr>
          <w:rFonts w:ascii="Times New Roman" w:hAnsi="Times New Roman" w:eastAsia="Times New Roman" w:cs="Times New Roman"/>
          <w:sz w:val="24"/>
          <w:szCs w:val="24"/>
        </w:rPr>
        <w:t>Improved A*+GA</w:t>
      </w:r>
      <w:r>
        <w:rPr>
          <w:rFonts w:ascii="宋体" w:hAnsi="宋体" w:eastAsia="宋体" w:cs="宋体"/>
          <w:sz w:val="24"/>
          <w:szCs w:val="24"/>
        </w:rPr>
        <w:t>虽然结点多，但路径更加细腻平滑。</w:t>
      </w:r>
    </w:p>
    <w:p w14:paraId="677375D8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5</w:t>
      </w:r>
      <w:r>
        <w:rPr>
          <w:rFonts w:ascii="宋体" w:hAnsi="宋体" w:eastAsia="宋体" w:cs="宋体"/>
          <w:sz w:val="24"/>
          <w:szCs w:val="24"/>
        </w:rPr>
        <w:t>）综合评价：</w:t>
      </w:r>
      <w:r>
        <w:rPr>
          <w:rFonts w:ascii="Times New Roman" w:hAnsi="Times New Roman" w:eastAsia="Times New Roman" w:cs="Times New Roman"/>
          <w:sz w:val="24"/>
          <w:szCs w:val="24"/>
        </w:rPr>
        <w:t>Improved A*+GA</w:t>
      </w:r>
      <w:r>
        <w:rPr>
          <w:rFonts w:ascii="宋体" w:hAnsi="宋体" w:eastAsia="宋体" w:cs="宋体"/>
          <w:sz w:val="24"/>
          <w:szCs w:val="24"/>
        </w:rPr>
        <w:t>在路径质量（特别是平滑度）方面占据明显优势，适合对路径平滑度有较高要求的机器人导航场景。</w:t>
      </w:r>
      <w:r>
        <w:rPr>
          <w:rFonts w:ascii="Times New Roman" w:hAnsi="Times New Roman" w:eastAsia="Times New Roman" w:cs="Times New Roman"/>
          <w:sz w:val="24"/>
          <w:szCs w:val="24"/>
        </w:rPr>
        <w:t>JPS+GA</w:t>
      </w:r>
      <w:r>
        <w:rPr>
          <w:rFonts w:ascii="宋体" w:hAnsi="宋体" w:eastAsia="宋体" w:cs="宋体"/>
          <w:sz w:val="24"/>
          <w:szCs w:val="24"/>
        </w:rPr>
        <w:t>在计算效率方面更优，适合时间敏感型应用。对于本文的研究目标</w:t>
      </w:r>
      <w:r>
        <w:rPr>
          <w:rFonts w:ascii="Times New Roman" w:hAnsi="Times New Roman" w:eastAsia="Times New Roman" w:cs="Times New Roman"/>
          <w:sz w:val="24"/>
          <w:szCs w:val="24"/>
        </w:rPr>
        <w:t>——</w:t>
      </w:r>
      <w:r>
        <w:rPr>
          <w:rFonts w:ascii="宋体" w:hAnsi="宋体" w:eastAsia="宋体" w:cs="宋体"/>
          <w:sz w:val="24"/>
          <w:szCs w:val="24"/>
        </w:rPr>
        <w:t>兼顾路径质量和可行性，</w:t>
      </w:r>
      <w:r>
        <w:rPr>
          <w:rFonts w:ascii="Times New Roman" w:hAnsi="Times New Roman" w:eastAsia="Times New Roman" w:cs="Times New Roman"/>
          <w:sz w:val="24"/>
          <w:szCs w:val="24"/>
        </w:rPr>
        <w:t>Improved A*+GA</w:t>
      </w:r>
      <w:r>
        <w:rPr>
          <w:rFonts w:ascii="宋体" w:hAnsi="宋体" w:eastAsia="宋体" w:cs="宋体"/>
          <w:sz w:val="24"/>
          <w:szCs w:val="24"/>
        </w:rPr>
        <w:t>是更优的融合方案。</w:t>
      </w:r>
    </w:p>
    <w:p w14:paraId="65AA2399">
      <w:pPr>
        <w:spacing w:before="60" w:after="60" w:line="276" w:lineRule="auto"/>
        <w:jc w:val="center"/>
      </w:pPr>
      <w:r>
        <w:rPr>
          <w:rFonts w:ascii="宋体" w:hAnsi="宋体" w:eastAsia="宋体" w:cs="宋体"/>
          <w:sz w:val="18"/>
          <w:szCs w:val="18"/>
        </w:rPr>
        <w:t>图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5-12 </w:t>
      </w:r>
      <w:r>
        <w:rPr>
          <w:rFonts w:ascii="宋体" w:hAnsi="宋体" w:eastAsia="宋体" w:cs="宋体"/>
          <w:sz w:val="18"/>
          <w:szCs w:val="18"/>
        </w:rPr>
        <w:t>阶段五用例</w:t>
      </w:r>
      <w:r>
        <w:rPr>
          <w:rFonts w:ascii="Times New Roman" w:hAnsi="Times New Roman" w:eastAsia="Times New Roman" w:cs="Times New Roman"/>
          <w:sz w:val="18"/>
          <w:szCs w:val="18"/>
        </w:rPr>
        <w:t>1</w:t>
      </w:r>
      <w:r>
        <w:rPr>
          <w:rFonts w:ascii="宋体" w:hAnsi="宋体" w:eastAsia="宋体" w:cs="宋体"/>
          <w:sz w:val="18"/>
          <w:szCs w:val="18"/>
        </w:rPr>
        <w:t>两种融合方案路径对比</w:t>
      </w:r>
    </w:p>
    <w:p w14:paraId="1751D71A">
      <w:pPr>
        <w:spacing w:before="60" w:after="60" w:line="276" w:lineRule="auto"/>
        <w:jc w:val="center"/>
      </w:pPr>
      <w:r>
        <w:rPr>
          <w:rFonts w:ascii="宋体" w:hAnsi="宋体" w:eastAsia="宋体" w:cs="宋体"/>
          <w:sz w:val="18"/>
          <w:szCs w:val="18"/>
        </w:rPr>
        <w:t>图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5-13 </w:t>
      </w:r>
      <w:r>
        <w:rPr>
          <w:rFonts w:ascii="宋体" w:hAnsi="宋体" w:eastAsia="宋体" w:cs="宋体"/>
          <w:sz w:val="18"/>
          <w:szCs w:val="18"/>
        </w:rPr>
        <w:t>阶段五用例</w:t>
      </w:r>
      <w:r>
        <w:rPr>
          <w:rFonts w:ascii="Times New Roman" w:hAnsi="Times New Roman" w:eastAsia="Times New Roman" w:cs="Times New Roman"/>
          <w:sz w:val="18"/>
          <w:szCs w:val="18"/>
        </w:rPr>
        <w:t>2</w:t>
      </w:r>
      <w:r>
        <w:rPr>
          <w:rFonts w:ascii="宋体" w:hAnsi="宋体" w:eastAsia="宋体" w:cs="宋体"/>
          <w:sz w:val="18"/>
          <w:szCs w:val="18"/>
        </w:rPr>
        <w:t>两种融合方案路径对比</w:t>
      </w:r>
    </w:p>
    <w:p w14:paraId="279D020B">
      <w:pPr>
        <w:spacing w:before="60" w:after="60" w:line="276" w:lineRule="auto"/>
        <w:jc w:val="center"/>
      </w:pPr>
      <w:r>
        <w:rPr>
          <w:rFonts w:ascii="宋体" w:hAnsi="宋体" w:eastAsia="宋体" w:cs="宋体"/>
          <w:sz w:val="18"/>
          <w:szCs w:val="18"/>
        </w:rPr>
        <w:t>图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5-14 </w:t>
      </w:r>
      <w:r>
        <w:rPr>
          <w:rFonts w:ascii="宋体" w:hAnsi="宋体" w:eastAsia="宋体" w:cs="宋体"/>
          <w:sz w:val="18"/>
          <w:szCs w:val="18"/>
        </w:rPr>
        <w:t>阶段五用例</w:t>
      </w:r>
      <w:r>
        <w:rPr>
          <w:rFonts w:ascii="Times New Roman" w:hAnsi="Times New Roman" w:eastAsia="Times New Roman" w:cs="Times New Roman"/>
          <w:sz w:val="18"/>
          <w:szCs w:val="18"/>
        </w:rPr>
        <w:t>3</w:t>
      </w:r>
      <w:r>
        <w:rPr>
          <w:rFonts w:ascii="宋体" w:hAnsi="宋体" w:eastAsia="宋体" w:cs="宋体"/>
          <w:sz w:val="18"/>
          <w:szCs w:val="18"/>
        </w:rPr>
        <w:t>两种融合方案路径对比</w:t>
      </w:r>
    </w:p>
    <w:p w14:paraId="5D57BFCD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从图</w:t>
      </w:r>
      <w:r>
        <w:rPr>
          <w:rFonts w:ascii="Times New Roman" w:hAnsi="Times New Roman" w:eastAsia="Times New Roman" w:cs="Times New Roman"/>
          <w:sz w:val="24"/>
          <w:szCs w:val="24"/>
        </w:rPr>
        <w:t>5-12</w:t>
      </w:r>
      <w:r>
        <w:rPr>
          <w:rFonts w:ascii="宋体" w:hAnsi="宋体" w:eastAsia="宋体" w:cs="宋体"/>
          <w:sz w:val="24"/>
          <w:szCs w:val="24"/>
        </w:rPr>
        <w:t>至图</w:t>
      </w:r>
      <w:r>
        <w:rPr>
          <w:rFonts w:ascii="Times New Roman" w:hAnsi="Times New Roman" w:eastAsia="Times New Roman" w:cs="Times New Roman"/>
          <w:sz w:val="24"/>
          <w:szCs w:val="24"/>
        </w:rPr>
        <w:t>5-14</w:t>
      </w:r>
      <w:r>
        <w:rPr>
          <w:rFonts w:ascii="宋体" w:hAnsi="宋体" w:eastAsia="宋体" w:cs="宋体"/>
          <w:sz w:val="24"/>
          <w:szCs w:val="24"/>
        </w:rPr>
        <w:t>可以直观看出两种融合方案的路径差异。</w:t>
      </w:r>
      <w:r>
        <w:rPr>
          <w:rFonts w:ascii="Times New Roman" w:hAnsi="Times New Roman" w:eastAsia="Times New Roman" w:cs="Times New Roman"/>
          <w:sz w:val="24"/>
          <w:szCs w:val="24"/>
        </w:rPr>
        <w:t>JPS+GA</w:t>
      </w:r>
      <w:r>
        <w:rPr>
          <w:rFonts w:ascii="宋体" w:hAnsi="宋体" w:eastAsia="宋体" w:cs="宋体"/>
          <w:sz w:val="24"/>
          <w:szCs w:val="24"/>
        </w:rPr>
        <w:t>的路径保留了</w:t>
      </w:r>
      <w:r>
        <w:rPr>
          <w:rFonts w:ascii="Times New Roman" w:hAnsi="Times New Roman" w:eastAsia="Times New Roman" w:cs="Times New Roman"/>
          <w:sz w:val="24"/>
          <w:szCs w:val="24"/>
        </w:rPr>
        <w:t>JPS</w:t>
      </w:r>
      <w:r>
        <w:rPr>
          <w:rFonts w:ascii="宋体" w:hAnsi="宋体" w:eastAsia="宋体" w:cs="宋体"/>
          <w:sz w:val="24"/>
          <w:szCs w:val="24"/>
        </w:rPr>
        <w:t>的跳跃特征，虽然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进行了一定优化，但路径仍呈现明显的锯齿形态；</w:t>
      </w:r>
      <w:r>
        <w:rPr>
          <w:rFonts w:ascii="Times New Roman" w:hAnsi="Times New Roman" w:eastAsia="Times New Roman" w:cs="Times New Roman"/>
          <w:sz w:val="24"/>
          <w:szCs w:val="24"/>
        </w:rPr>
        <w:t>Improved A*+GA</w:t>
      </w:r>
      <w:r>
        <w:rPr>
          <w:rFonts w:ascii="宋体" w:hAnsi="宋体" w:eastAsia="宋体" w:cs="宋体"/>
          <w:sz w:val="24"/>
          <w:szCs w:val="24"/>
        </w:rPr>
        <w:t>的路径更加平滑连贯，转弯过渡自然，更接近理想的导航路径。</w:t>
      </w:r>
    </w:p>
    <w:p w14:paraId="35B24612">
      <w:pPr>
        <w:pStyle w:val="4"/>
        <w:spacing w:before="156" w:after="156" w:line="36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5.8 </w:t>
      </w:r>
      <w:r>
        <w:rPr>
          <w:rFonts w:ascii="黑体" w:hAnsi="黑体" w:eastAsia="黑体" w:cs="黑体"/>
          <w:b/>
          <w:bCs/>
          <w:sz w:val="24"/>
          <w:szCs w:val="24"/>
        </w:rPr>
        <w:t>实验总结</w:t>
      </w:r>
    </w:p>
    <w:p w14:paraId="4F66BD81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通过上述五阶段系统实验，本文对所提融合改进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算法与自适应遗传算法的路径规划方法进行了全面验证。综合各阶段实验结果，可以得出以下结论：</w:t>
      </w:r>
    </w:p>
    <w:p w14:paraId="61554E43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宋体" w:hAnsi="宋体" w:eastAsia="宋体" w:cs="宋体"/>
          <w:sz w:val="24"/>
          <w:szCs w:val="24"/>
        </w:rPr>
        <w:t>）改进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算法的有效性。基于障碍物密度的动态权重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α(ρ)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有效提升了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算法的搜索效率，相比</w:t>
      </w:r>
      <w:r>
        <w:rPr>
          <w:rFonts w:ascii="Times New Roman" w:hAnsi="Times New Roman" w:eastAsia="Times New Roman" w:cs="Times New Roman"/>
          <w:sz w:val="24"/>
          <w:szCs w:val="24"/>
        </w:rPr>
        <w:t>Standard A*</w:t>
      </w:r>
      <w:r>
        <w:rPr>
          <w:rFonts w:ascii="宋体" w:hAnsi="宋体" w:eastAsia="宋体" w:cs="宋体"/>
          <w:sz w:val="24"/>
          <w:szCs w:val="24"/>
        </w:rPr>
        <w:t>提升幅度为</w:t>
      </w:r>
      <w:r>
        <w:rPr>
          <w:rFonts w:ascii="Times New Roman" w:hAnsi="Times New Roman" w:eastAsia="Times New Roman" w:cs="Times New Roman"/>
          <w:sz w:val="24"/>
          <w:szCs w:val="24"/>
        </w:rPr>
        <w:t>19.6%</w:t>
      </w:r>
      <w:r>
        <w:rPr>
          <w:rFonts w:ascii="宋体" w:hAnsi="宋体" w:eastAsia="宋体" w:cs="宋体"/>
          <w:sz w:val="24"/>
          <w:szCs w:val="24"/>
        </w:rPr>
        <w:t>至</w:t>
      </w:r>
      <w:r>
        <w:rPr>
          <w:rFonts w:ascii="Times New Roman" w:hAnsi="Times New Roman" w:eastAsia="Times New Roman" w:cs="Times New Roman"/>
          <w:sz w:val="24"/>
          <w:szCs w:val="24"/>
        </w:rPr>
        <w:t>75.1%</w:t>
      </w:r>
      <w:r>
        <w:rPr>
          <w:rFonts w:ascii="宋体" w:hAnsi="宋体" w:eastAsia="宋体" w:cs="宋体"/>
          <w:sz w:val="24"/>
          <w:szCs w:val="24"/>
        </w:rPr>
        <w:t>，且该优势随规划距离增大而更加显著。路径长度增加</w:t>
      </w:r>
      <w:r>
        <w:rPr>
          <w:rFonts w:ascii="Times New Roman" w:hAnsi="Times New Roman" w:eastAsia="Times New Roman" w:cs="Times New Roman"/>
          <w:sz w:val="24"/>
          <w:szCs w:val="24"/>
        </w:rPr>
        <w:t>1%</w:t>
      </w:r>
      <w:r>
        <w:rPr>
          <w:rFonts w:ascii="宋体" w:hAnsi="宋体" w:eastAsia="宋体" w:cs="宋体"/>
          <w:sz w:val="24"/>
          <w:szCs w:val="24"/>
        </w:rPr>
        <w:t>至</w:t>
      </w:r>
      <w:r>
        <w:rPr>
          <w:rFonts w:ascii="Times New Roman" w:hAnsi="Times New Roman" w:eastAsia="Times New Roman" w:cs="Times New Roman"/>
          <w:sz w:val="24"/>
          <w:szCs w:val="24"/>
        </w:rPr>
        <w:t>3%</w:t>
      </w:r>
      <w:r>
        <w:rPr>
          <w:rFonts w:ascii="宋体" w:hAnsi="宋体" w:eastAsia="宋体" w:cs="宋体"/>
          <w:sz w:val="24"/>
          <w:szCs w:val="24"/>
        </w:rPr>
        <w:t>是搜索效率提升所付出的合理代价，且可通过后续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优化予以弥补。</w:t>
      </w:r>
    </w:p>
    <w:p w14:paraId="2D6C68B8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2</w:t>
      </w:r>
      <w:r>
        <w:rPr>
          <w:rFonts w:ascii="宋体" w:hAnsi="宋体" w:eastAsia="宋体" w:cs="宋体"/>
          <w:sz w:val="24"/>
          <w:szCs w:val="24"/>
        </w:rPr>
        <w:t>）自适应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的优化效果。在短距离场景中，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将路径长度优化约</w:t>
      </w:r>
      <w:r>
        <w:rPr>
          <w:rFonts w:ascii="Times New Roman" w:hAnsi="Times New Roman" w:eastAsia="Times New Roman" w:cs="Times New Roman"/>
          <w:sz w:val="24"/>
          <w:szCs w:val="24"/>
        </w:rPr>
        <w:t>6.5%</w:t>
      </w:r>
      <w:r>
        <w:rPr>
          <w:rFonts w:ascii="宋体" w:hAnsi="宋体" w:eastAsia="宋体" w:cs="宋体"/>
          <w:sz w:val="24"/>
          <w:szCs w:val="24"/>
        </w:rPr>
        <w:t>，转折点减少</w:t>
      </w:r>
      <w:r>
        <w:rPr>
          <w:rFonts w:ascii="Times New Roman" w:hAnsi="Times New Roman" w:eastAsia="Times New Roman" w:cs="Times New Roman"/>
          <w:sz w:val="24"/>
          <w:szCs w:val="24"/>
        </w:rPr>
        <w:t>80%</w:t>
      </w:r>
      <w:r>
        <w:rPr>
          <w:rFonts w:ascii="宋体" w:hAnsi="宋体" w:eastAsia="宋体" w:cs="宋体"/>
          <w:sz w:val="24"/>
          <w:szCs w:val="24"/>
        </w:rPr>
        <w:t>以上，路径质量提升显著。在中长距离场景中，受限于当前种群规模和进化代数设置，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的进一步优化空间有限，但种群初始化机制本身已具备筛选优质路径的能力。</w:t>
      </w:r>
    </w:p>
    <w:p w14:paraId="09109E24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3</w:t>
      </w:r>
      <w:r>
        <w:rPr>
          <w:rFonts w:ascii="宋体" w:hAnsi="宋体" w:eastAsia="宋体" w:cs="宋体"/>
          <w:sz w:val="24"/>
          <w:szCs w:val="24"/>
        </w:rPr>
        <w:t>）融合算法的综合优势。与纯</w:t>
      </w:r>
      <w:r>
        <w:rPr>
          <w:rFonts w:ascii="Times New Roman" w:hAnsi="Times New Roman" w:eastAsia="Times New Roman" w:cs="Times New Roman"/>
          <w:sz w:val="24"/>
          <w:szCs w:val="24"/>
        </w:rPr>
        <w:t>Improved A*</w:t>
      </w:r>
      <w:r>
        <w:rPr>
          <w:rFonts w:ascii="宋体" w:hAnsi="宋体" w:eastAsia="宋体" w:cs="宋体"/>
          <w:sz w:val="24"/>
          <w:szCs w:val="24"/>
        </w:rPr>
        <w:t>相比，融合方案在路径长度上缩短</w:t>
      </w:r>
      <w:r>
        <w:rPr>
          <w:rFonts w:ascii="Times New Roman" w:hAnsi="Times New Roman" w:eastAsia="Times New Roman" w:cs="Times New Roman"/>
          <w:sz w:val="24"/>
          <w:szCs w:val="24"/>
        </w:rPr>
        <w:t>3.9%</w:t>
      </w:r>
      <w:r>
        <w:rPr>
          <w:rFonts w:ascii="宋体" w:hAnsi="宋体" w:eastAsia="宋体" w:cs="宋体"/>
          <w:sz w:val="24"/>
          <w:szCs w:val="24"/>
        </w:rPr>
        <w:t>至</w:t>
      </w:r>
      <w:r>
        <w:rPr>
          <w:rFonts w:ascii="Times New Roman" w:hAnsi="Times New Roman" w:eastAsia="Times New Roman" w:cs="Times New Roman"/>
          <w:sz w:val="24"/>
          <w:szCs w:val="24"/>
        </w:rPr>
        <w:t>8.5%</w:t>
      </w:r>
      <w:r>
        <w:rPr>
          <w:rFonts w:ascii="宋体" w:hAnsi="宋体" w:eastAsia="宋体" w:cs="宋体"/>
          <w:sz w:val="24"/>
          <w:szCs w:val="24"/>
        </w:rPr>
        <w:t>，转折点减少</w:t>
      </w:r>
      <w:r>
        <w:rPr>
          <w:rFonts w:ascii="Times New Roman" w:hAnsi="Times New Roman" w:eastAsia="Times New Roman" w:cs="Times New Roman"/>
          <w:sz w:val="24"/>
          <w:szCs w:val="24"/>
        </w:rPr>
        <w:t>48%</w:t>
      </w:r>
      <w:r>
        <w:rPr>
          <w:rFonts w:ascii="宋体" w:hAnsi="宋体" w:eastAsia="宋体" w:cs="宋体"/>
          <w:sz w:val="24"/>
          <w:szCs w:val="24"/>
        </w:rPr>
        <w:t>至</w:t>
      </w:r>
      <w:r>
        <w:rPr>
          <w:rFonts w:ascii="Times New Roman" w:hAnsi="Times New Roman" w:eastAsia="Times New Roman" w:cs="Times New Roman"/>
          <w:sz w:val="24"/>
          <w:szCs w:val="24"/>
        </w:rPr>
        <w:t>92%</w:t>
      </w:r>
      <w:r>
        <w:rPr>
          <w:rFonts w:ascii="宋体" w:hAnsi="宋体" w:eastAsia="宋体" w:cs="宋体"/>
          <w:sz w:val="24"/>
          <w:szCs w:val="24"/>
        </w:rPr>
        <w:t>；与</w:t>
      </w:r>
      <w:r>
        <w:rPr>
          <w:rFonts w:ascii="Times New Roman" w:hAnsi="Times New Roman" w:eastAsia="Times New Roman" w:cs="Times New Roman"/>
          <w:sz w:val="24"/>
          <w:szCs w:val="24"/>
        </w:rPr>
        <w:t>Dijkstra</w:t>
      </w:r>
      <w:r>
        <w:rPr>
          <w:rFonts w:ascii="宋体" w:hAnsi="宋体" w:eastAsia="宋体" w:cs="宋体"/>
          <w:sz w:val="24"/>
          <w:szCs w:val="24"/>
        </w:rPr>
        <w:t>相比，融合方案在保持可比路径长度的同时，计算效率提升</w:t>
      </w:r>
      <w:r>
        <w:rPr>
          <w:rFonts w:ascii="Times New Roman" w:hAnsi="Times New Roman" w:eastAsia="Times New Roman" w:cs="Times New Roman"/>
          <w:sz w:val="24"/>
          <w:szCs w:val="24"/>
        </w:rPr>
        <w:t>64%</w:t>
      </w:r>
      <w:r>
        <w:rPr>
          <w:rFonts w:ascii="宋体" w:hAnsi="宋体" w:eastAsia="宋体" w:cs="宋体"/>
          <w:sz w:val="24"/>
          <w:szCs w:val="24"/>
        </w:rPr>
        <w:t>至</w:t>
      </w:r>
      <w:r>
        <w:rPr>
          <w:rFonts w:ascii="Times New Roman" w:hAnsi="Times New Roman" w:eastAsia="Times New Roman" w:cs="Times New Roman"/>
          <w:sz w:val="24"/>
          <w:szCs w:val="24"/>
        </w:rPr>
        <w:t>98%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0232F578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4</w:t>
      </w:r>
      <w:r>
        <w:rPr>
          <w:rFonts w:ascii="宋体" w:hAnsi="宋体" w:eastAsia="宋体" w:cs="宋体"/>
          <w:sz w:val="24"/>
          <w:szCs w:val="24"/>
        </w:rPr>
        <w:t>）与</w:t>
      </w:r>
      <w:r>
        <w:rPr>
          <w:rFonts w:ascii="Times New Roman" w:hAnsi="Times New Roman" w:eastAsia="Times New Roman" w:cs="Times New Roman"/>
          <w:sz w:val="24"/>
          <w:szCs w:val="24"/>
        </w:rPr>
        <w:t>JPS</w:t>
      </w:r>
      <w:r>
        <w:rPr>
          <w:rFonts w:ascii="宋体" w:hAnsi="宋体" w:eastAsia="宋体" w:cs="宋体"/>
          <w:sz w:val="24"/>
          <w:szCs w:val="24"/>
        </w:rPr>
        <w:t>的对比分析。融合方案在路径平滑度上比</w:t>
      </w:r>
      <w:r>
        <w:rPr>
          <w:rFonts w:ascii="Times New Roman" w:hAnsi="Times New Roman" w:eastAsia="Times New Roman" w:cs="Times New Roman"/>
          <w:sz w:val="24"/>
          <w:szCs w:val="24"/>
        </w:rPr>
        <w:t>JPS</w:t>
      </w:r>
      <w:r>
        <w:rPr>
          <w:rFonts w:ascii="宋体" w:hAnsi="宋体" w:eastAsia="宋体" w:cs="宋体"/>
          <w:sz w:val="24"/>
          <w:szCs w:val="24"/>
        </w:rPr>
        <w:t>优</w:t>
      </w:r>
      <w:r>
        <w:rPr>
          <w:rFonts w:ascii="Times New Roman" w:hAnsi="Times New Roman" w:eastAsia="Times New Roman" w:cs="Times New Roman"/>
          <w:sz w:val="24"/>
          <w:szCs w:val="24"/>
        </w:rPr>
        <w:t>7.9</w:t>
      </w:r>
      <w:r>
        <w:rPr>
          <w:rFonts w:ascii="宋体" w:hAnsi="宋体" w:eastAsia="宋体" w:cs="宋体"/>
          <w:sz w:val="24"/>
          <w:szCs w:val="24"/>
        </w:rPr>
        <w:t>至</w:t>
      </w:r>
      <w:r>
        <w:rPr>
          <w:rFonts w:ascii="Times New Roman" w:hAnsi="Times New Roman" w:eastAsia="Times New Roman" w:cs="Times New Roman"/>
          <w:sz w:val="24"/>
          <w:szCs w:val="24"/>
        </w:rPr>
        <w:t>8.5</w:t>
      </w:r>
      <w:r>
        <w:rPr>
          <w:rFonts w:ascii="宋体" w:hAnsi="宋体" w:eastAsia="宋体" w:cs="宋体"/>
          <w:sz w:val="24"/>
          <w:szCs w:val="24"/>
        </w:rPr>
        <w:t>倍，在路径质量方面具有显著优势。</w:t>
      </w:r>
      <w:r>
        <w:rPr>
          <w:rFonts w:ascii="Times New Roman" w:hAnsi="Times New Roman" w:eastAsia="Times New Roman" w:cs="Times New Roman"/>
          <w:sz w:val="24"/>
          <w:szCs w:val="24"/>
        </w:rPr>
        <w:t>JPS</w:t>
      </w:r>
      <w:r>
        <w:rPr>
          <w:rFonts w:ascii="宋体" w:hAnsi="宋体" w:eastAsia="宋体" w:cs="宋体"/>
          <w:sz w:val="24"/>
          <w:szCs w:val="24"/>
        </w:rPr>
        <w:t>在搜索速度上占优，适用于对实时性要求极高的场景。两种方法可根据具体应用需求互补选择。</w:t>
      </w:r>
    </w:p>
    <w:p w14:paraId="6E3E414B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5</w:t>
      </w:r>
      <w:r>
        <w:rPr>
          <w:rFonts w:ascii="宋体" w:hAnsi="宋体" w:eastAsia="宋体" w:cs="宋体"/>
          <w:sz w:val="24"/>
          <w:szCs w:val="24"/>
        </w:rPr>
        <w:t>）两种融合方案的对比分析。</w:t>
      </w:r>
      <w:r>
        <w:rPr>
          <w:rFonts w:ascii="Times New Roman" w:hAnsi="Times New Roman" w:eastAsia="Times New Roman" w:cs="Times New Roman"/>
          <w:sz w:val="24"/>
          <w:szCs w:val="24"/>
        </w:rPr>
        <w:t>Improved A*+GA</w:t>
      </w:r>
      <w:r>
        <w:rPr>
          <w:rFonts w:ascii="宋体" w:hAnsi="宋体" w:eastAsia="宋体" w:cs="宋体"/>
          <w:sz w:val="24"/>
          <w:szCs w:val="24"/>
        </w:rPr>
        <w:t>相较</w:t>
      </w:r>
      <w:r>
        <w:rPr>
          <w:rFonts w:ascii="Times New Roman" w:hAnsi="Times New Roman" w:eastAsia="Times New Roman" w:cs="Times New Roman"/>
          <w:sz w:val="24"/>
          <w:szCs w:val="24"/>
        </w:rPr>
        <w:t>JPS+GA</w:t>
      </w:r>
      <w:r>
        <w:rPr>
          <w:rFonts w:ascii="宋体" w:hAnsi="宋体" w:eastAsia="宋体" w:cs="宋体"/>
          <w:sz w:val="24"/>
          <w:szCs w:val="24"/>
        </w:rPr>
        <w:t>在平滑度指标上优</w:t>
      </w:r>
      <w:r>
        <w:rPr>
          <w:rFonts w:ascii="Times New Roman" w:hAnsi="Times New Roman" w:eastAsia="Times New Roman" w:cs="Times New Roman"/>
          <w:sz w:val="24"/>
          <w:szCs w:val="24"/>
        </w:rPr>
        <w:t>8.1</w:t>
      </w:r>
      <w:r>
        <w:rPr>
          <w:rFonts w:ascii="宋体" w:hAnsi="宋体" w:eastAsia="宋体" w:cs="宋体"/>
          <w:sz w:val="24"/>
          <w:szCs w:val="24"/>
        </w:rPr>
        <w:t>至</w:t>
      </w:r>
      <w:r>
        <w:rPr>
          <w:rFonts w:ascii="Times New Roman" w:hAnsi="Times New Roman" w:eastAsia="Times New Roman" w:cs="Times New Roman"/>
          <w:sz w:val="24"/>
          <w:szCs w:val="24"/>
        </w:rPr>
        <w:t>8.7</w:t>
      </w:r>
      <w:r>
        <w:rPr>
          <w:rFonts w:ascii="宋体" w:hAnsi="宋体" w:eastAsia="宋体" w:cs="宋体"/>
          <w:sz w:val="24"/>
          <w:szCs w:val="24"/>
        </w:rPr>
        <w:t>倍，综合性能更为均衡，是本文推荐的融合方案；</w:t>
      </w:r>
      <w:r>
        <w:rPr>
          <w:rFonts w:ascii="Times New Roman" w:hAnsi="Times New Roman" w:eastAsia="Times New Roman" w:cs="Times New Roman"/>
          <w:sz w:val="24"/>
          <w:szCs w:val="24"/>
        </w:rPr>
        <w:t>JPS+GA</w:t>
      </w:r>
      <w:r>
        <w:rPr>
          <w:rFonts w:ascii="宋体" w:hAnsi="宋体" w:eastAsia="宋体" w:cs="宋体"/>
          <w:sz w:val="24"/>
          <w:szCs w:val="24"/>
        </w:rPr>
        <w:t>在计算效率上优约</w:t>
      </w:r>
      <w:r>
        <w:rPr>
          <w:rFonts w:ascii="Times New Roman" w:hAnsi="Times New Roman" w:eastAsia="Times New Roman" w:cs="Times New Roman"/>
          <w:sz w:val="24"/>
          <w:szCs w:val="24"/>
        </w:rPr>
        <w:t>37%</w:t>
      </w:r>
      <w:r>
        <w:rPr>
          <w:rFonts w:ascii="宋体" w:hAnsi="宋体" w:eastAsia="宋体" w:cs="宋体"/>
          <w:sz w:val="24"/>
          <w:szCs w:val="24"/>
        </w:rPr>
        <w:t>，可作为时间敏感场景下的备选方案。</w:t>
      </w:r>
    </w:p>
    <w:p w14:paraId="6E819102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综上所述，本文所提融合路径规划方法在保证路径可行性的前提下，能够在搜索效率、路径长度和平滑度等多个维度上取得较好的综合性能，在复杂栅格环境中展现出明显的实用价值。</w:t>
      </w:r>
    </w:p>
    <w:p w14:paraId="6641827A">
      <w:pPr>
        <w:pStyle w:val="4"/>
        <w:spacing w:before="156" w:after="156" w:line="36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5.9 </w:t>
      </w:r>
      <w:r>
        <w:rPr>
          <w:rFonts w:ascii="黑体" w:hAnsi="黑体" w:eastAsia="黑体" w:cs="黑体"/>
          <w:b/>
          <w:bCs/>
          <w:sz w:val="24"/>
          <w:szCs w:val="24"/>
        </w:rPr>
        <w:t>本章小结</w:t>
      </w:r>
    </w:p>
    <w:p w14:paraId="44BE584E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本章通过五阶段系统实验，全面验证了本文所提融合路径规划方法的有效性。首先介绍了实验环境与参数设置，包括软硬件平台、算法参数和测试用例设计。随后建立了包含路径长度、平滑度、转折点数、规划耗时和路径有效性五项指标的评价体系。</w:t>
      </w:r>
    </w:p>
    <w:p w14:paraId="46A22376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在阶段一的基础路径算法对比实验中，验证了改进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算法相比</w:t>
      </w:r>
      <w:r>
        <w:rPr>
          <w:rFonts w:ascii="Times New Roman" w:hAnsi="Times New Roman" w:eastAsia="Times New Roman" w:cs="Times New Roman"/>
          <w:sz w:val="24"/>
          <w:szCs w:val="24"/>
        </w:rPr>
        <w:t>Standard A*</w:t>
      </w:r>
      <w:r>
        <w:rPr>
          <w:rFonts w:ascii="宋体" w:hAnsi="宋体" w:eastAsia="宋体" w:cs="宋体"/>
          <w:sz w:val="24"/>
          <w:szCs w:val="24"/>
        </w:rPr>
        <w:t>和</w:t>
      </w:r>
      <w:r>
        <w:rPr>
          <w:rFonts w:ascii="Times New Roman" w:hAnsi="Times New Roman" w:eastAsia="Times New Roman" w:cs="Times New Roman"/>
          <w:sz w:val="24"/>
          <w:szCs w:val="24"/>
        </w:rPr>
        <w:t>Dijkstra</w:t>
      </w:r>
      <w:r>
        <w:rPr>
          <w:rFonts w:ascii="宋体" w:hAnsi="宋体" w:eastAsia="宋体" w:cs="宋体"/>
          <w:sz w:val="24"/>
          <w:szCs w:val="24"/>
        </w:rPr>
        <w:t>在搜索效率方面的显著优势。在阶段二的遗传算法融合验证实验中，证明了改进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提供的初始种群在短距离场景下具有更好的优化潜力。在阶段三的融合方案与多算法对比实验中，展示了融合算法在综合性能上的优势。在阶段四的</w:t>
      </w:r>
      <w:r>
        <w:rPr>
          <w:rFonts w:ascii="Times New Roman" w:hAnsi="Times New Roman" w:eastAsia="Times New Roman" w:cs="Times New Roman"/>
          <w:sz w:val="24"/>
          <w:szCs w:val="24"/>
        </w:rPr>
        <w:t>JPS</w:t>
      </w:r>
      <w:r>
        <w:rPr>
          <w:rFonts w:ascii="宋体" w:hAnsi="宋体" w:eastAsia="宋体" w:cs="宋体"/>
          <w:sz w:val="24"/>
          <w:szCs w:val="24"/>
        </w:rPr>
        <w:t>对比实验中，分析了融合方案与</w:t>
      </w:r>
      <w:r>
        <w:rPr>
          <w:rFonts w:ascii="Times New Roman" w:hAnsi="Times New Roman" w:eastAsia="Times New Roman" w:cs="Times New Roman"/>
          <w:sz w:val="24"/>
          <w:szCs w:val="24"/>
        </w:rPr>
        <w:t>JPS</w:t>
      </w:r>
      <w:r>
        <w:rPr>
          <w:rFonts w:ascii="宋体" w:hAnsi="宋体" w:eastAsia="宋体" w:cs="宋体"/>
          <w:sz w:val="24"/>
          <w:szCs w:val="24"/>
        </w:rPr>
        <w:t>在速度和质量上的权衡。在阶段五的两种融合方案对比实验中，确定了</w:t>
      </w:r>
      <w:r>
        <w:rPr>
          <w:rFonts w:ascii="Times New Roman" w:hAnsi="Times New Roman" w:eastAsia="Times New Roman" w:cs="Times New Roman"/>
          <w:sz w:val="24"/>
          <w:szCs w:val="24"/>
        </w:rPr>
        <w:t>Improved A*+GA</w:t>
      </w:r>
      <w:r>
        <w:rPr>
          <w:rFonts w:ascii="宋体" w:hAnsi="宋体" w:eastAsia="宋体" w:cs="宋体"/>
          <w:sz w:val="24"/>
          <w:szCs w:val="24"/>
        </w:rPr>
        <w:t>作为推荐方案的地位。</w:t>
      </w:r>
    </w:p>
    <w:p w14:paraId="70DF09D9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实验结果表明，本文所提融合方法在路径长度、平滑度、转折点数等多个维度上均取得了较好的性能，为复杂栅格环境下的移动机器人路径规划提供了有效的解决方案。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00350D6"/>
    <w:rsid w:val="325F37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styleId="3">
    <w:name w:val="heading 1"/>
    <w:next w:val="1"/>
    <w:qFormat/>
    <w:uiPriority w:val="0"/>
    <w:pPr>
      <w:spacing w:before="240" w:after="240" w:line="360" w:lineRule="auto"/>
      <w:jc w:val="center"/>
    </w:pPr>
    <w:rPr>
      <w:rFonts w:ascii="黑体" w:hAnsi="黑体" w:eastAsia="黑体" w:cs="黑体"/>
      <w:b/>
      <w:bCs/>
      <w:sz w:val="32"/>
      <w:szCs w:val="32"/>
    </w:rPr>
  </w:style>
  <w:style w:type="paragraph" w:styleId="4">
    <w:name w:val="heading 2"/>
    <w:next w:val="1"/>
    <w:qFormat/>
    <w:uiPriority w:val="0"/>
    <w:pPr>
      <w:spacing w:before="156" w:after="156" w:line="360" w:lineRule="auto"/>
      <w:jc w:val="both"/>
    </w:pPr>
    <w:rPr>
      <w:rFonts w:ascii="黑体" w:hAnsi="黑体" w:eastAsia="黑体" w:cs="黑体"/>
      <w:b/>
      <w:bCs/>
      <w:sz w:val="24"/>
      <w:szCs w:val="24"/>
    </w:rPr>
  </w:style>
  <w:style w:type="paragraph" w:styleId="5">
    <w:name w:val="heading 3"/>
    <w:next w:val="1"/>
    <w:qFormat/>
    <w:uiPriority w:val="0"/>
    <w:pPr>
      <w:spacing w:before="120" w:after="120" w:line="360" w:lineRule="auto"/>
      <w:jc w:val="both"/>
    </w:pPr>
    <w:rPr>
      <w:rFonts w:ascii="黑体" w:hAnsi="黑体" w:eastAsia="黑体" w:cs="黑体"/>
      <w:sz w:val="24"/>
      <w:szCs w:val="24"/>
    </w:rPr>
  </w:style>
  <w:style w:type="paragraph" w:styleId="6">
    <w:name w:val="heading 4"/>
    <w:next w:val="1"/>
    <w:qFormat/>
    <w:uiPriority w:val="0"/>
    <w:pPr>
      <w:spacing w:line="360" w:lineRule="auto"/>
      <w:jc w:val="both"/>
    </w:pPr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7">
    <w:name w:val="heading 5"/>
    <w:next w:val="1"/>
    <w:qFormat/>
    <w:uiPriority w:val="0"/>
    <w:pPr>
      <w:spacing w:line="360" w:lineRule="auto"/>
      <w:jc w:val="both"/>
    </w:pPr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8">
    <w:name w:val="heading 6"/>
    <w:next w:val="1"/>
    <w:qFormat/>
    <w:uiPriority w:val="0"/>
    <w:pPr>
      <w:spacing w:line="360" w:lineRule="auto"/>
      <w:jc w:val="both"/>
    </w:pPr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 w:firstLineChars="200"/>
    </w:pPr>
  </w:style>
  <w:style w:type="paragraph" w:styleId="9">
    <w:name w:val="endnote text"/>
    <w:link w:val="19"/>
    <w:semiHidden/>
    <w:unhideWhenUsed/>
    <w:qFormat/>
    <w:uiPriority w:val="99"/>
    <w:pPr>
      <w:spacing w:after="0" w:line="240" w:lineRule="auto"/>
      <w:jc w:val="both"/>
    </w:pPr>
    <w:rPr>
      <w:rFonts w:ascii="Times New Roman" w:hAnsi="Times New Roman" w:eastAsia="Times New Roman" w:cs="Times New Roman"/>
      <w:sz w:val="20"/>
      <w:szCs w:val="20"/>
    </w:rPr>
  </w:style>
  <w:style w:type="paragraph" w:styleId="10">
    <w:name w:val="footnote text"/>
    <w:link w:val="18"/>
    <w:semiHidden/>
    <w:unhideWhenUsed/>
    <w:qFormat/>
    <w:uiPriority w:val="99"/>
    <w:pPr>
      <w:spacing w:after="0" w:line="240" w:lineRule="auto"/>
      <w:jc w:val="both"/>
    </w:pPr>
    <w:rPr>
      <w:rFonts w:ascii="Times New Roman" w:hAnsi="Times New Roman" w:eastAsia="Times New Roman" w:cs="Times New Roman"/>
      <w:sz w:val="20"/>
      <w:szCs w:val="20"/>
    </w:rPr>
  </w:style>
  <w:style w:type="paragraph" w:styleId="11">
    <w:name w:val="Title"/>
    <w:qFormat/>
    <w:uiPriority w:val="0"/>
    <w:pPr>
      <w:spacing w:line="360" w:lineRule="auto"/>
      <w:jc w:val="both"/>
    </w:pPr>
    <w:rPr>
      <w:rFonts w:ascii="Times New Roman" w:hAnsi="Times New Roman" w:eastAsia="Times New Roman" w:cs="Times New Roman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pPr>
      <w:spacing w:line="360" w:lineRule="auto"/>
      <w:jc w:val="both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9"/>
    <w:semiHidden/>
    <w:unhideWhenUsed/>
    <w:qFormat/>
    <w:uiPriority w:val="99"/>
    <w:rPr>
      <w:sz w:val="20"/>
      <w:szCs w:val="20"/>
    </w:rPr>
  </w:style>
  <w:style w:type="paragraph" w:customStyle="1" w:styleId="20">
    <w:name w:val="Body Text Thesis"/>
    <w:qFormat/>
    <w:uiPriority w:val="0"/>
    <w:pPr>
      <w:spacing w:line="360" w:lineRule="auto"/>
      <w:ind w:firstLine="480"/>
      <w:jc w:val="both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6229</Words>
  <Characters>8754</Characters>
  <TotalTime>1</TotalTime>
  <ScaleCrop>false</ScaleCrop>
  <LinksUpToDate>false</LinksUpToDate>
  <CharactersWithSpaces>8931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2026-04-20T13:52:00Z</dcterms:created>
  <dc:creator>Un-named</dc:creator>
  <cp:lastModifiedBy>：（</cp:lastModifiedBy>
  <dcterms:modified xsi:type="dcterms:W3CDTF">2026-04-21T04:55:58Z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eyJoZGlkIjoiNTZmYzUyMTY1YjA5ZjFjZDU0Yjc2NTUxMzZkZjc0NTgiLCJ1c2VySWQiOiI4MjMyMTQzNTUifQ==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A60F5C0F0AE94D9D9CD05117DF87620A_12</vt:lpwstr>
  </property>
</Properties>
</file>