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943" w:rsidRDefault="00312067" w:rsidP="00312067">
      <w:pPr>
        <w:pStyle w:val="1"/>
        <w:spacing w:before="312" w:after="312"/>
      </w:pPr>
      <w:r w:rsidRPr="00312067">
        <w:rPr>
          <w:rFonts w:hint="eastAsia"/>
        </w:rPr>
        <w:t>面向对象技术与方法</w:t>
      </w:r>
    </w:p>
    <w:p w:rsidR="00312067" w:rsidRDefault="00312067" w:rsidP="00312067">
      <w:pPr>
        <w:pStyle w:val="a3"/>
        <w:ind w:firstLineChars="0" w:firstLine="0"/>
        <w:rPr>
          <w:rFonts w:ascii="Times New Roman" w:eastAsia="宋体" w:hAnsi="Times New Roman" w:cs="Times New Roman"/>
        </w:rPr>
      </w:pPr>
      <w:r w:rsidRPr="00312067">
        <w:rPr>
          <w:rFonts w:ascii="Times New Roman" w:eastAsia="宋体" w:hAnsi="Times New Roman" w:cs="Times New Roman"/>
        </w:rPr>
        <w:t>Java</w:t>
      </w:r>
      <w:r w:rsidRPr="00312067">
        <w:rPr>
          <w:rFonts w:ascii="Times New Roman" w:eastAsia="宋体" w:hAnsi="Times New Roman" w:cs="Times New Roman"/>
        </w:rPr>
        <w:t>编程</w:t>
      </w:r>
      <w:r>
        <w:rPr>
          <w:rFonts w:ascii="Times New Roman" w:eastAsia="宋体" w:hAnsi="Times New Roman" w:cs="Times New Roman" w:hint="eastAsia"/>
        </w:rPr>
        <w:t>第</w:t>
      </w:r>
      <w:r w:rsidR="009C71CF">
        <w:rPr>
          <w:rFonts w:ascii="Times New Roman" w:eastAsia="宋体" w:hAnsi="Times New Roman" w:cs="Times New Roman" w:hint="eastAsia"/>
        </w:rPr>
        <w:t>2</w:t>
      </w:r>
      <w:r>
        <w:rPr>
          <w:rFonts w:ascii="Times New Roman" w:eastAsia="宋体" w:hAnsi="Times New Roman" w:cs="Times New Roman" w:hint="eastAsia"/>
        </w:rPr>
        <w:t>次</w:t>
      </w:r>
      <w:r w:rsidRPr="00312067">
        <w:rPr>
          <w:rFonts w:ascii="Times New Roman" w:eastAsia="宋体" w:hAnsi="Times New Roman" w:cs="Times New Roman"/>
        </w:rPr>
        <w:t>作业</w:t>
      </w: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1072"/>
        <w:gridCol w:w="3911"/>
      </w:tblGrid>
      <w:tr w:rsidR="00312067" w:rsidTr="00407A17">
        <w:trPr>
          <w:jc w:val="center"/>
        </w:trPr>
        <w:tc>
          <w:tcPr>
            <w:tcW w:w="2000" w:type="pct"/>
            <w:vAlign w:val="center"/>
          </w:tcPr>
          <w:p w:rsidR="00312067" w:rsidRPr="009C71CF" w:rsidRDefault="00407A17" w:rsidP="00407A17">
            <w:pPr>
              <w:spacing w:before="240" w:after="240"/>
              <w:ind w:firstLineChars="0" w:firstLine="0"/>
              <w:jc w:val="center"/>
              <w:rPr>
                <w:sz w:val="28"/>
              </w:rPr>
            </w:pPr>
            <w:r w:rsidRPr="009C71CF">
              <w:rPr>
                <w:rFonts w:hint="eastAsia"/>
                <w:sz w:val="28"/>
              </w:rPr>
              <w:t>姓名：</w:t>
            </w:r>
            <w:r w:rsidRPr="009C71CF">
              <w:rPr>
                <w:rFonts w:hint="eastAsia"/>
                <w:sz w:val="28"/>
              </w:rPr>
              <w:t xml:space="preserve"> XXX</w:t>
            </w:r>
          </w:p>
        </w:tc>
        <w:tc>
          <w:tcPr>
            <w:tcW w:w="645" w:type="pct"/>
            <w:vAlign w:val="center"/>
          </w:tcPr>
          <w:p w:rsidR="00312067" w:rsidRPr="009C71CF" w:rsidRDefault="00312067" w:rsidP="00407A17">
            <w:pPr>
              <w:spacing w:before="240" w:after="240"/>
              <w:ind w:firstLineChars="0" w:firstLine="0"/>
              <w:rPr>
                <w:sz w:val="28"/>
              </w:rPr>
            </w:pPr>
          </w:p>
        </w:tc>
        <w:tc>
          <w:tcPr>
            <w:tcW w:w="2354" w:type="pct"/>
            <w:vAlign w:val="center"/>
          </w:tcPr>
          <w:p w:rsidR="00312067" w:rsidRPr="009C71CF" w:rsidRDefault="00407A17" w:rsidP="00407A17">
            <w:pPr>
              <w:spacing w:before="240" w:after="240"/>
              <w:ind w:firstLineChars="0" w:firstLine="0"/>
              <w:jc w:val="center"/>
              <w:rPr>
                <w:sz w:val="28"/>
              </w:rPr>
            </w:pPr>
            <w:r w:rsidRPr="009C71CF">
              <w:rPr>
                <w:rFonts w:hint="eastAsia"/>
                <w:sz w:val="28"/>
              </w:rPr>
              <w:t>学号：</w:t>
            </w:r>
            <w:r w:rsidRPr="009C71CF">
              <w:rPr>
                <w:rFonts w:hint="eastAsia"/>
                <w:sz w:val="28"/>
              </w:rPr>
              <w:t>15XXXXXX</w:t>
            </w:r>
          </w:p>
        </w:tc>
      </w:tr>
    </w:tbl>
    <w:p w:rsidR="00616D1D" w:rsidRDefault="00407A17" w:rsidP="00616D1D">
      <w:pPr>
        <w:pStyle w:val="a6"/>
        <w:numPr>
          <w:ilvl w:val="0"/>
          <w:numId w:val="1"/>
        </w:numPr>
        <w:ind w:firstLineChars="0"/>
      </w:pPr>
      <w:r w:rsidRPr="00616D1D">
        <w:rPr>
          <w:b/>
          <w:sz w:val="28"/>
        </w:rPr>
        <w:t>Overridden Methods has been introduced in this chapter, but how about “overridden variables”? Design your own implementations.</w:t>
      </w:r>
      <w:r w:rsidR="00616D1D" w:rsidRPr="00616D1D">
        <w:t xml:space="preserve"> </w:t>
      </w:r>
    </w:p>
    <w:p w:rsidR="00616D1D" w:rsidRDefault="00616D1D" w:rsidP="00442EAA">
      <w:pPr>
        <w:pStyle w:val="a6"/>
        <w:ind w:left="420" w:firstLineChars="0" w:firstLine="0"/>
      </w:pPr>
      <w:r>
        <w:rPr>
          <w:rFonts w:hint="eastAsia"/>
        </w:rPr>
        <w:t>答：</w:t>
      </w:r>
      <w:r w:rsidR="009C71CF">
        <w:rPr>
          <w:rFonts w:hint="eastAsia"/>
        </w:rPr>
        <w:t>（</w:t>
      </w:r>
      <w:r>
        <w:rPr>
          <w:rFonts w:hint="eastAsia"/>
        </w:rPr>
        <w:t>简单描述下你的思路</w:t>
      </w:r>
      <w:r>
        <w:rPr>
          <w:rFonts w:hint="eastAsia"/>
        </w:rPr>
        <w:t>/</w:t>
      </w:r>
      <w:r>
        <w:rPr>
          <w:rFonts w:hint="eastAsia"/>
        </w:rPr>
        <w:t>设计即可</w:t>
      </w:r>
      <w:r w:rsidR="009C71CF">
        <w:rPr>
          <w:rFonts w:hint="eastAsia"/>
        </w:rPr>
        <w:t>）</w:t>
      </w:r>
    </w:p>
    <w:p w:rsidR="00616D1D" w:rsidRDefault="009C71CF" w:rsidP="00616D1D">
      <w:pPr>
        <w:pStyle w:val="a6"/>
        <w:ind w:left="420" w:firstLineChars="0" w:firstLine="0"/>
      </w:pPr>
      <w:r>
        <w:rPr>
          <w:rFonts w:hint="eastAsia"/>
        </w:rPr>
        <w:t>（</w:t>
      </w:r>
      <w:r w:rsidR="00616D1D">
        <w:rPr>
          <w:rFonts w:hint="eastAsia"/>
        </w:rPr>
        <w:t>注：</w:t>
      </w:r>
      <w:r w:rsidR="00616D1D">
        <w:rPr>
          <w:rFonts w:hint="eastAsia"/>
        </w:rPr>
        <w:t>&lt;</w:t>
      </w:r>
      <w:r w:rsidR="00616D1D">
        <w:rPr>
          <w:rFonts w:hint="eastAsia"/>
        </w:rPr>
        <w:t>代码模块</w:t>
      </w:r>
      <w:r w:rsidR="00616D1D">
        <w:rPr>
          <w:rFonts w:hint="eastAsia"/>
        </w:rPr>
        <w:t>&gt;</w:t>
      </w:r>
      <w:r w:rsidR="00616D1D">
        <w:rPr>
          <w:rFonts w:hint="eastAsia"/>
        </w:rPr>
        <w:t>为了节省空间，</w:t>
      </w:r>
      <w:r>
        <w:rPr>
          <w:rFonts w:hint="eastAsia"/>
        </w:rPr>
        <w:t>分成一至二</w:t>
      </w:r>
      <w:r w:rsidR="00616D1D">
        <w:rPr>
          <w:rFonts w:hint="eastAsia"/>
        </w:rPr>
        <w:t>栏，</w:t>
      </w:r>
      <w:r w:rsidR="00442EAA">
        <w:rPr>
          <w:rFonts w:hint="eastAsia"/>
        </w:rPr>
        <w:t>字体</w:t>
      </w:r>
      <w:r w:rsidR="00442EAA">
        <w:rPr>
          <w:rFonts w:hint="eastAsia"/>
        </w:rPr>
        <w:t>Times</w:t>
      </w:r>
      <w:r w:rsidR="00442EAA">
        <w:rPr>
          <w:rFonts w:hint="eastAsia"/>
        </w:rPr>
        <w:t>字号</w:t>
      </w:r>
      <w:r w:rsidR="00616D1D">
        <w:rPr>
          <w:rFonts w:hint="eastAsia"/>
        </w:rPr>
        <w:t>正常</w:t>
      </w:r>
      <w:r w:rsidR="00442EAA">
        <w:rPr>
          <w:rFonts w:hint="eastAsia"/>
        </w:rPr>
        <w:t>长度</w:t>
      </w:r>
      <w:r w:rsidR="00616D1D">
        <w:rPr>
          <w:rFonts w:hint="eastAsia"/>
        </w:rPr>
        <w:t>五号太长就小</w:t>
      </w:r>
      <w:proofErr w:type="gramStart"/>
      <w:r w:rsidR="00616D1D">
        <w:rPr>
          <w:rFonts w:hint="eastAsia"/>
        </w:rPr>
        <w:t>五</w:t>
      </w:r>
      <w:r>
        <w:rPr>
          <w:rFonts w:hint="eastAsia"/>
        </w:rPr>
        <w:t>还是</w:t>
      </w:r>
      <w:proofErr w:type="gramEnd"/>
      <w:r>
        <w:rPr>
          <w:rFonts w:hint="eastAsia"/>
        </w:rPr>
        <w:t>太长就改代码。</w:t>
      </w:r>
      <w:r>
        <w:rPr>
          <w:rFonts w:hint="eastAsia"/>
        </w:rPr>
        <w:t>)</w:t>
      </w:r>
    </w:p>
    <w:p w:rsidR="00616D1D" w:rsidRDefault="00616D1D" w:rsidP="00616D1D">
      <w:pPr>
        <w:pStyle w:val="a6"/>
        <w:ind w:firstLineChars="0" w:firstLine="0"/>
        <w:sectPr w:rsidR="00616D1D">
          <w:pgSz w:w="11906" w:h="16838"/>
          <w:pgMar w:top="1440" w:right="1800" w:bottom="1440" w:left="1800" w:header="851" w:footer="992" w:gutter="0"/>
          <w:cols w:space="425"/>
          <w:docGrid w:type="lines" w:linePitch="312"/>
        </w:sectPr>
      </w:pPr>
    </w:p>
    <w:tbl>
      <w:tblPr>
        <w:tblStyle w:val="a5"/>
        <w:tblW w:w="3686" w:type="dxa"/>
        <w:tblInd w:w="420" w:type="dxa"/>
        <w:tblLook w:val="04A0" w:firstRow="1" w:lastRow="0" w:firstColumn="1" w:lastColumn="0" w:noHBand="0" w:noVBand="1"/>
      </w:tblPr>
      <w:tblGrid>
        <w:gridCol w:w="3686"/>
      </w:tblGrid>
      <w:tr w:rsidR="00616D1D" w:rsidTr="009C71CF">
        <w:tc>
          <w:tcPr>
            <w:tcW w:w="3686" w:type="dxa"/>
          </w:tcPr>
          <w:p w:rsidR="00616D1D" w:rsidRPr="00616D1D" w:rsidRDefault="00616D1D" w:rsidP="00616D1D">
            <w:pPr>
              <w:pStyle w:val="a6"/>
              <w:ind w:firstLineChars="0" w:firstLine="0"/>
              <w:rPr>
                <w:sz w:val="21"/>
                <w:szCs w:val="18"/>
              </w:rPr>
            </w:pPr>
            <w:r w:rsidRPr="00616D1D">
              <w:rPr>
                <w:sz w:val="21"/>
                <w:szCs w:val="18"/>
              </w:rPr>
              <w:lastRenderedPageBreak/>
              <w:t>package exercise;</w:t>
            </w:r>
          </w:p>
          <w:p w:rsidR="00616D1D" w:rsidRPr="00616D1D" w:rsidRDefault="00616D1D" w:rsidP="00616D1D">
            <w:pPr>
              <w:pStyle w:val="a6"/>
              <w:ind w:firstLineChars="0" w:firstLine="0"/>
              <w:rPr>
                <w:sz w:val="21"/>
                <w:szCs w:val="18"/>
              </w:rPr>
            </w:pPr>
            <w:r w:rsidRPr="00616D1D">
              <w:rPr>
                <w:sz w:val="21"/>
                <w:szCs w:val="18"/>
              </w:rPr>
              <w:t xml:space="preserve">class </w:t>
            </w:r>
            <w:proofErr w:type="gramStart"/>
            <w:r w:rsidRPr="00616D1D">
              <w:rPr>
                <w:sz w:val="21"/>
                <w:szCs w:val="18"/>
              </w:rPr>
              <w:t>A{</w:t>
            </w:r>
            <w:proofErr w:type="gramEnd"/>
          </w:p>
          <w:p w:rsidR="00616D1D" w:rsidRPr="00616D1D" w:rsidRDefault="00616D1D" w:rsidP="00616D1D">
            <w:pPr>
              <w:pStyle w:val="a6"/>
              <w:ind w:firstLineChars="0" w:firstLine="0"/>
              <w:rPr>
                <w:sz w:val="21"/>
                <w:szCs w:val="18"/>
              </w:rPr>
            </w:pPr>
            <w:r w:rsidRPr="00616D1D">
              <w:rPr>
                <w:sz w:val="21"/>
                <w:szCs w:val="18"/>
              </w:rPr>
              <w:tab/>
              <w:t xml:space="preserve">protected </w:t>
            </w:r>
            <w:proofErr w:type="spellStart"/>
            <w:r w:rsidRPr="00616D1D">
              <w:rPr>
                <w:sz w:val="21"/>
                <w:szCs w:val="18"/>
              </w:rPr>
              <w:t>int</w:t>
            </w:r>
            <w:proofErr w:type="spellEnd"/>
            <w:r w:rsidRPr="00616D1D">
              <w:rPr>
                <w:sz w:val="21"/>
                <w:szCs w:val="18"/>
              </w:rPr>
              <w:t xml:space="preserve"> a = 10;</w:t>
            </w:r>
          </w:p>
          <w:p w:rsidR="00616D1D" w:rsidRPr="00616D1D" w:rsidRDefault="00616D1D" w:rsidP="00616D1D">
            <w:pPr>
              <w:pStyle w:val="a6"/>
              <w:ind w:firstLineChars="0" w:firstLine="0"/>
              <w:rPr>
                <w:sz w:val="21"/>
                <w:szCs w:val="18"/>
              </w:rPr>
            </w:pPr>
            <w:r w:rsidRPr="00616D1D">
              <w:rPr>
                <w:sz w:val="21"/>
                <w:szCs w:val="18"/>
              </w:rPr>
              <w:tab/>
              <w:t xml:space="preserve">void </w:t>
            </w:r>
            <w:proofErr w:type="spellStart"/>
            <w:proofErr w:type="gramStart"/>
            <w:r w:rsidRPr="00616D1D">
              <w:rPr>
                <w:sz w:val="21"/>
                <w:szCs w:val="18"/>
              </w:rPr>
              <w:t>setA</w:t>
            </w:r>
            <w:proofErr w:type="spellEnd"/>
            <w:r w:rsidRPr="00616D1D">
              <w:rPr>
                <w:sz w:val="21"/>
                <w:szCs w:val="18"/>
              </w:rPr>
              <w:t>(</w:t>
            </w:r>
            <w:proofErr w:type="spellStart"/>
            <w:proofErr w:type="gramEnd"/>
            <w:r w:rsidRPr="00616D1D">
              <w:rPr>
                <w:sz w:val="21"/>
                <w:szCs w:val="18"/>
              </w:rPr>
              <w:t>int</w:t>
            </w:r>
            <w:proofErr w:type="spellEnd"/>
            <w:r w:rsidRPr="00616D1D">
              <w:rPr>
                <w:sz w:val="21"/>
                <w:szCs w:val="18"/>
              </w:rPr>
              <w:t xml:space="preserve"> a){</w:t>
            </w:r>
          </w:p>
          <w:p w:rsidR="00616D1D" w:rsidRPr="00616D1D" w:rsidRDefault="00616D1D" w:rsidP="00616D1D">
            <w:pPr>
              <w:pStyle w:val="a6"/>
              <w:ind w:firstLineChars="0" w:firstLine="0"/>
              <w:rPr>
                <w:sz w:val="21"/>
                <w:szCs w:val="18"/>
              </w:rPr>
            </w:pPr>
            <w:r w:rsidRPr="00616D1D">
              <w:rPr>
                <w:sz w:val="21"/>
                <w:szCs w:val="18"/>
              </w:rPr>
              <w:tab/>
            </w:r>
            <w:r w:rsidRPr="00616D1D">
              <w:rPr>
                <w:sz w:val="21"/>
                <w:szCs w:val="18"/>
              </w:rPr>
              <w:tab/>
            </w:r>
            <w:proofErr w:type="spellStart"/>
            <w:proofErr w:type="gramStart"/>
            <w:r w:rsidRPr="00616D1D">
              <w:rPr>
                <w:sz w:val="21"/>
                <w:szCs w:val="18"/>
              </w:rPr>
              <w:t>this.a</w:t>
            </w:r>
            <w:proofErr w:type="spellEnd"/>
            <w:proofErr w:type="gramEnd"/>
            <w:r w:rsidRPr="00616D1D">
              <w:rPr>
                <w:sz w:val="21"/>
                <w:szCs w:val="18"/>
              </w:rPr>
              <w:t xml:space="preserve"> = a;</w:t>
            </w:r>
          </w:p>
          <w:p w:rsidR="00616D1D" w:rsidRPr="00616D1D" w:rsidRDefault="00616D1D" w:rsidP="00616D1D">
            <w:pPr>
              <w:pStyle w:val="a6"/>
              <w:ind w:firstLineChars="0" w:firstLine="0"/>
              <w:rPr>
                <w:sz w:val="21"/>
                <w:szCs w:val="18"/>
              </w:rPr>
            </w:pPr>
            <w:r w:rsidRPr="00616D1D">
              <w:rPr>
                <w:sz w:val="21"/>
                <w:szCs w:val="18"/>
              </w:rPr>
              <w:tab/>
              <w:t>}</w:t>
            </w:r>
          </w:p>
          <w:p w:rsidR="00616D1D" w:rsidRPr="00616D1D" w:rsidRDefault="00616D1D" w:rsidP="00616D1D">
            <w:pPr>
              <w:pStyle w:val="a6"/>
              <w:ind w:firstLineChars="0" w:firstLine="0"/>
              <w:rPr>
                <w:sz w:val="21"/>
                <w:szCs w:val="18"/>
              </w:rPr>
            </w:pPr>
            <w:r w:rsidRPr="00616D1D">
              <w:rPr>
                <w:sz w:val="21"/>
                <w:szCs w:val="18"/>
              </w:rPr>
              <w:lastRenderedPageBreak/>
              <w:tab/>
              <w:t xml:space="preserve">void </w:t>
            </w:r>
            <w:proofErr w:type="spellStart"/>
            <w:proofErr w:type="gramStart"/>
            <w:r w:rsidRPr="00616D1D">
              <w:rPr>
                <w:sz w:val="21"/>
                <w:szCs w:val="18"/>
              </w:rPr>
              <w:t>setSuperA</w:t>
            </w:r>
            <w:proofErr w:type="spellEnd"/>
            <w:r w:rsidRPr="00616D1D">
              <w:rPr>
                <w:sz w:val="21"/>
                <w:szCs w:val="18"/>
              </w:rPr>
              <w:t>(</w:t>
            </w:r>
            <w:proofErr w:type="spellStart"/>
            <w:proofErr w:type="gramEnd"/>
            <w:r w:rsidRPr="00616D1D">
              <w:rPr>
                <w:sz w:val="21"/>
                <w:szCs w:val="18"/>
              </w:rPr>
              <w:t>int</w:t>
            </w:r>
            <w:proofErr w:type="spellEnd"/>
            <w:r w:rsidRPr="00616D1D">
              <w:rPr>
                <w:sz w:val="21"/>
                <w:szCs w:val="18"/>
              </w:rPr>
              <w:t xml:space="preserve"> a){</w:t>
            </w:r>
          </w:p>
          <w:p w:rsidR="00616D1D" w:rsidRPr="00616D1D" w:rsidRDefault="00616D1D" w:rsidP="00616D1D">
            <w:pPr>
              <w:pStyle w:val="a6"/>
              <w:ind w:firstLineChars="0" w:firstLine="0"/>
              <w:rPr>
                <w:sz w:val="21"/>
                <w:szCs w:val="18"/>
              </w:rPr>
            </w:pPr>
            <w:r w:rsidRPr="00616D1D">
              <w:rPr>
                <w:sz w:val="21"/>
                <w:szCs w:val="18"/>
              </w:rPr>
              <w:tab/>
            </w:r>
            <w:r w:rsidRPr="00616D1D">
              <w:rPr>
                <w:sz w:val="21"/>
                <w:szCs w:val="18"/>
              </w:rPr>
              <w:tab/>
            </w:r>
            <w:proofErr w:type="spellStart"/>
            <w:proofErr w:type="gramStart"/>
            <w:r w:rsidRPr="00616D1D">
              <w:rPr>
                <w:sz w:val="21"/>
                <w:szCs w:val="18"/>
              </w:rPr>
              <w:t>this.a</w:t>
            </w:r>
            <w:proofErr w:type="spellEnd"/>
            <w:proofErr w:type="gramEnd"/>
            <w:r w:rsidRPr="00616D1D">
              <w:rPr>
                <w:sz w:val="21"/>
                <w:szCs w:val="18"/>
              </w:rPr>
              <w:t xml:space="preserve"> = a;</w:t>
            </w:r>
          </w:p>
          <w:p w:rsidR="00616D1D" w:rsidRPr="00616D1D" w:rsidRDefault="00616D1D" w:rsidP="00616D1D">
            <w:pPr>
              <w:pStyle w:val="a6"/>
              <w:ind w:firstLineChars="0" w:firstLine="0"/>
              <w:rPr>
                <w:sz w:val="21"/>
                <w:szCs w:val="18"/>
              </w:rPr>
            </w:pPr>
            <w:r w:rsidRPr="00616D1D">
              <w:rPr>
                <w:sz w:val="21"/>
                <w:szCs w:val="18"/>
              </w:rPr>
              <w:tab/>
              <w:t>}</w:t>
            </w:r>
          </w:p>
          <w:p w:rsidR="00616D1D" w:rsidRPr="00616D1D" w:rsidRDefault="00616D1D" w:rsidP="00616D1D">
            <w:pPr>
              <w:pStyle w:val="a6"/>
              <w:ind w:firstLineChars="0" w:firstLine="0"/>
              <w:rPr>
                <w:sz w:val="21"/>
                <w:szCs w:val="18"/>
              </w:rPr>
            </w:pPr>
            <w:r w:rsidRPr="00616D1D">
              <w:rPr>
                <w:sz w:val="21"/>
                <w:szCs w:val="18"/>
              </w:rPr>
              <w:t>}</w:t>
            </w:r>
          </w:p>
          <w:p w:rsidR="00616D1D" w:rsidRPr="00616D1D" w:rsidRDefault="00616D1D" w:rsidP="00616D1D">
            <w:pPr>
              <w:pStyle w:val="a6"/>
              <w:ind w:firstLineChars="0" w:firstLine="0"/>
              <w:rPr>
                <w:sz w:val="21"/>
                <w:szCs w:val="18"/>
              </w:rPr>
            </w:pPr>
          </w:p>
        </w:tc>
        <w:bookmarkStart w:id="0" w:name="_GoBack"/>
        <w:bookmarkEnd w:id="0"/>
      </w:tr>
    </w:tbl>
    <w:p w:rsidR="00616D1D" w:rsidRDefault="00616D1D" w:rsidP="00616D1D">
      <w:pPr>
        <w:pStyle w:val="a6"/>
        <w:numPr>
          <w:ilvl w:val="0"/>
          <w:numId w:val="1"/>
        </w:numPr>
        <w:ind w:firstLineChars="0"/>
        <w:rPr>
          <w:b/>
          <w:sz w:val="28"/>
        </w:rPr>
        <w:sectPr w:rsidR="00616D1D" w:rsidSect="00616D1D">
          <w:type w:val="continuous"/>
          <w:pgSz w:w="11906" w:h="16838"/>
          <w:pgMar w:top="1440" w:right="1800" w:bottom="1440" w:left="1800" w:header="851" w:footer="992" w:gutter="0"/>
          <w:cols w:num="2" w:space="425"/>
          <w:docGrid w:type="lines" w:linePitch="312"/>
        </w:sectPr>
      </w:pPr>
    </w:p>
    <w:p w:rsidR="009C71CF" w:rsidRDefault="00442EAA" w:rsidP="009C71CF">
      <w:pPr>
        <w:ind w:firstLine="480"/>
      </w:pPr>
      <w:r>
        <w:rPr>
          <w:rFonts w:hint="eastAsia"/>
        </w:rPr>
        <w:lastRenderedPageBreak/>
        <w:t>（</w:t>
      </w:r>
      <w:r w:rsidR="009C71CF">
        <w:rPr>
          <w:rFonts w:hint="eastAsia"/>
        </w:rPr>
        <w:t>分析结果，可以适当贴输出，建议手打</w:t>
      </w:r>
      <w:r w:rsidR="009C71CF">
        <w:rPr>
          <w:rFonts w:hint="eastAsia"/>
        </w:rPr>
        <w:t>/</w:t>
      </w:r>
      <w:r w:rsidR="009C71CF">
        <w:rPr>
          <w:rFonts w:hint="eastAsia"/>
        </w:rPr>
        <w:t>粘贴）</w:t>
      </w:r>
    </w:p>
    <w:p w:rsidR="00442EAA" w:rsidRDefault="00616D1D" w:rsidP="00442EAA">
      <w:pPr>
        <w:pStyle w:val="a6"/>
        <w:numPr>
          <w:ilvl w:val="0"/>
          <w:numId w:val="1"/>
        </w:numPr>
        <w:ind w:firstLineChars="0"/>
        <w:rPr>
          <w:b/>
          <w:sz w:val="28"/>
        </w:rPr>
      </w:pPr>
      <w:r w:rsidRPr="00616D1D">
        <w:rPr>
          <w:b/>
          <w:sz w:val="28"/>
        </w:rPr>
        <w:t xml:space="preserve">In Exercises 1 we have(perhaps) pointed out the potential ambiguity problem about overloaded methods. Since we can implement as many interfaces as possible, if two methods in different interfaces to be implemented by one class share an identical signature but with different </w:t>
      </w:r>
      <w:proofErr w:type="spellStart"/>
      <w:r w:rsidRPr="00616D1D">
        <w:rPr>
          <w:b/>
          <w:sz w:val="28"/>
        </w:rPr>
        <w:t>returnType</w:t>
      </w:r>
      <w:proofErr w:type="spellEnd"/>
      <w:r w:rsidRPr="00616D1D">
        <w:rPr>
          <w:b/>
          <w:sz w:val="28"/>
        </w:rPr>
        <w:t xml:space="preserve">, what will happen? Design your own test. </w:t>
      </w:r>
    </w:p>
    <w:p w:rsidR="00AA7385" w:rsidRDefault="00442EAA" w:rsidP="00442EAA">
      <w:pPr>
        <w:pStyle w:val="a6"/>
        <w:numPr>
          <w:ilvl w:val="0"/>
          <w:numId w:val="1"/>
        </w:numPr>
        <w:ind w:firstLineChars="0"/>
        <w:rPr>
          <w:b/>
          <w:sz w:val="28"/>
        </w:rPr>
      </w:pPr>
      <w:r w:rsidRPr="00442EAA">
        <w:rPr>
          <w:b/>
          <w:sz w:val="28"/>
        </w:rPr>
        <w:t xml:space="preserve">(Optional, </w:t>
      </w:r>
      <w:r w:rsidRPr="00442EAA">
        <w:rPr>
          <w:b/>
          <w:i/>
          <w:iCs/>
          <w:sz w:val="28"/>
        </w:rPr>
        <w:t>Interface Stack</w:t>
      </w:r>
      <w:r w:rsidRPr="00442EAA">
        <w:rPr>
          <w:b/>
          <w:sz w:val="28"/>
        </w:rPr>
        <w:t xml:space="preserve">) Declare an interface within a class </w:t>
      </w:r>
      <w:r w:rsidRPr="00442EAA">
        <w:rPr>
          <w:b/>
          <w:sz w:val="28"/>
        </w:rPr>
        <w:lastRenderedPageBreak/>
        <w:t xml:space="preserve">declaration is valid. Try to design cases by yourself. </w:t>
      </w:r>
    </w:p>
    <w:p w:rsidR="00442EAA" w:rsidRPr="00442EAA" w:rsidRDefault="00442EAA" w:rsidP="00442EAA">
      <w:pPr>
        <w:ind w:firstLine="480"/>
        <w:rPr>
          <w:rFonts w:hint="eastAsia"/>
        </w:rPr>
      </w:pPr>
      <w:r>
        <w:rPr>
          <w:rFonts w:hint="eastAsia"/>
        </w:rPr>
        <w:t>（注：如果你不做这种可选作业，记得删掉题目）</w:t>
      </w:r>
    </w:p>
    <w:p w:rsidR="00AA7385" w:rsidRPr="00442EAA" w:rsidRDefault="00AA7385" w:rsidP="00442EAA">
      <w:pPr>
        <w:pStyle w:val="a6"/>
        <w:numPr>
          <w:ilvl w:val="0"/>
          <w:numId w:val="1"/>
        </w:numPr>
        <w:ind w:firstLineChars="0"/>
        <w:rPr>
          <w:b/>
          <w:sz w:val="28"/>
        </w:rPr>
      </w:pPr>
      <w:r w:rsidRPr="00AA7385">
        <w:rPr>
          <w:b/>
          <w:sz w:val="28"/>
        </w:rPr>
        <w:t>The ‘finally’ block plays a</w:t>
      </w:r>
      <w:r>
        <w:rPr>
          <w:rFonts w:hint="eastAsia"/>
          <w:b/>
          <w:sz w:val="28"/>
        </w:rPr>
        <w:t>n</w:t>
      </w:r>
      <w:r w:rsidRPr="00AA7385">
        <w:rPr>
          <w:b/>
          <w:sz w:val="28"/>
        </w:rPr>
        <w:t xml:space="preserve"> important role in releasing resources, especially for file</w:t>
      </w:r>
      <w:r w:rsidR="00442EAA">
        <w:rPr>
          <w:b/>
          <w:sz w:val="28"/>
        </w:rPr>
        <w:t xml:space="preserve">, databases and network </w:t>
      </w:r>
      <w:r w:rsidR="00442EAA" w:rsidRPr="00AA7385">
        <w:rPr>
          <w:b/>
          <w:sz w:val="28"/>
        </w:rPr>
        <w:t>operations</w:t>
      </w:r>
      <w:r w:rsidRPr="00AA7385">
        <w:rPr>
          <w:b/>
          <w:sz w:val="28"/>
        </w:rPr>
        <w:t>.</w:t>
      </w:r>
      <w:r>
        <w:rPr>
          <w:b/>
          <w:sz w:val="28"/>
        </w:rPr>
        <w:t xml:space="preserve"> </w:t>
      </w:r>
      <w:r w:rsidRPr="00AA7385">
        <w:rPr>
          <w:b/>
          <w:sz w:val="28"/>
        </w:rPr>
        <w:t>In class we emphasized that the finally’ block</w:t>
      </w:r>
      <w:r w:rsidR="00442EAA">
        <w:rPr>
          <w:b/>
          <w:sz w:val="28"/>
        </w:rPr>
        <w:t xml:space="preserve"> </w:t>
      </w:r>
      <w:r w:rsidR="00442EAA">
        <w:rPr>
          <w:rFonts w:hint="eastAsia"/>
          <w:b/>
          <w:sz w:val="28"/>
        </w:rPr>
        <w:t>will</w:t>
      </w:r>
      <w:r w:rsidRPr="00AA7385">
        <w:rPr>
          <w:b/>
          <w:sz w:val="28"/>
        </w:rPr>
        <w:t xml:space="preserve"> never be skipped(omitted).  But it’s possible that sometimes the finally’ block will not execute. So whether</w:t>
      </w:r>
      <w:r w:rsidR="00442EAA">
        <w:rPr>
          <w:b/>
          <w:sz w:val="28"/>
        </w:rPr>
        <w:t xml:space="preserve"> when any </w:t>
      </w:r>
      <w:r w:rsidRPr="00442EAA">
        <w:rPr>
          <w:b/>
          <w:sz w:val="28"/>
        </w:rPr>
        <w:t xml:space="preserve">‘return’ statement </w:t>
      </w:r>
      <w:r w:rsidR="00442EAA">
        <w:rPr>
          <w:b/>
          <w:sz w:val="28"/>
        </w:rPr>
        <w:t xml:space="preserve">appears </w:t>
      </w:r>
      <w:r w:rsidRPr="00442EAA">
        <w:rPr>
          <w:b/>
          <w:sz w:val="28"/>
        </w:rPr>
        <w:t>in try block or catch block can</w:t>
      </w:r>
      <w:r w:rsidR="00442EAA" w:rsidRPr="00442EAA">
        <w:rPr>
          <w:b/>
          <w:sz w:val="28"/>
        </w:rPr>
        <w:t xml:space="preserve"> this </w:t>
      </w:r>
      <w:r w:rsidR="00442EAA">
        <w:rPr>
          <w:b/>
          <w:sz w:val="28"/>
        </w:rPr>
        <w:t>happen</w:t>
      </w:r>
      <w:r w:rsidRPr="00442EAA">
        <w:rPr>
          <w:b/>
          <w:sz w:val="28"/>
        </w:rPr>
        <w:t xml:space="preserve">? </w:t>
      </w:r>
      <w:r w:rsidR="00442EAA">
        <w:rPr>
          <w:b/>
          <w:sz w:val="28"/>
        </w:rPr>
        <w:t>If not, offer a practicable example.</w:t>
      </w:r>
    </w:p>
    <w:p w:rsidR="00407A17" w:rsidRPr="00616D1D" w:rsidRDefault="00AA7385" w:rsidP="00AA7385">
      <w:pPr>
        <w:pStyle w:val="a6"/>
        <w:numPr>
          <w:ilvl w:val="0"/>
          <w:numId w:val="1"/>
        </w:numPr>
        <w:ind w:firstLineChars="0"/>
        <w:rPr>
          <w:b/>
          <w:sz w:val="28"/>
        </w:rPr>
      </w:pPr>
      <w:r w:rsidRPr="00AA7385">
        <w:rPr>
          <w:b/>
          <w:sz w:val="28"/>
        </w:rPr>
        <w:t>(Optional) Try to analyze the benefits of customizing new exception hierarchy.</w:t>
      </w:r>
    </w:p>
    <w:sectPr w:rsidR="00407A17" w:rsidRPr="00616D1D" w:rsidSect="00616D1D">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A4BEE"/>
    <w:multiLevelType w:val="hybridMultilevel"/>
    <w:tmpl w:val="5C6C19EA"/>
    <w:lvl w:ilvl="0" w:tplc="6DC45BE2">
      <w:start w:val="1"/>
      <w:numFmt w:val="bullet"/>
      <w:lvlText w:val=""/>
      <w:lvlJc w:val="left"/>
      <w:pPr>
        <w:tabs>
          <w:tab w:val="num" w:pos="720"/>
        </w:tabs>
        <w:ind w:left="720" w:hanging="360"/>
      </w:pPr>
      <w:rPr>
        <w:rFonts w:ascii="Wingdings" w:hAnsi="Wingdings" w:hint="default"/>
      </w:rPr>
    </w:lvl>
    <w:lvl w:ilvl="1" w:tplc="637E7548" w:tentative="1">
      <w:start w:val="1"/>
      <w:numFmt w:val="bullet"/>
      <w:lvlText w:val=""/>
      <w:lvlJc w:val="left"/>
      <w:pPr>
        <w:tabs>
          <w:tab w:val="num" w:pos="1440"/>
        </w:tabs>
        <w:ind w:left="1440" w:hanging="360"/>
      </w:pPr>
      <w:rPr>
        <w:rFonts w:ascii="Wingdings" w:hAnsi="Wingdings" w:hint="default"/>
      </w:rPr>
    </w:lvl>
    <w:lvl w:ilvl="2" w:tplc="C1FA24DA" w:tentative="1">
      <w:start w:val="1"/>
      <w:numFmt w:val="bullet"/>
      <w:lvlText w:val=""/>
      <w:lvlJc w:val="left"/>
      <w:pPr>
        <w:tabs>
          <w:tab w:val="num" w:pos="2160"/>
        </w:tabs>
        <w:ind w:left="2160" w:hanging="360"/>
      </w:pPr>
      <w:rPr>
        <w:rFonts w:ascii="Wingdings" w:hAnsi="Wingdings" w:hint="default"/>
      </w:rPr>
    </w:lvl>
    <w:lvl w:ilvl="3" w:tplc="3C0A97BE" w:tentative="1">
      <w:start w:val="1"/>
      <w:numFmt w:val="bullet"/>
      <w:lvlText w:val=""/>
      <w:lvlJc w:val="left"/>
      <w:pPr>
        <w:tabs>
          <w:tab w:val="num" w:pos="2880"/>
        </w:tabs>
        <w:ind w:left="2880" w:hanging="360"/>
      </w:pPr>
      <w:rPr>
        <w:rFonts w:ascii="Wingdings" w:hAnsi="Wingdings" w:hint="default"/>
      </w:rPr>
    </w:lvl>
    <w:lvl w:ilvl="4" w:tplc="FBAA6952" w:tentative="1">
      <w:start w:val="1"/>
      <w:numFmt w:val="bullet"/>
      <w:lvlText w:val=""/>
      <w:lvlJc w:val="left"/>
      <w:pPr>
        <w:tabs>
          <w:tab w:val="num" w:pos="3600"/>
        </w:tabs>
        <w:ind w:left="3600" w:hanging="360"/>
      </w:pPr>
      <w:rPr>
        <w:rFonts w:ascii="Wingdings" w:hAnsi="Wingdings" w:hint="default"/>
      </w:rPr>
    </w:lvl>
    <w:lvl w:ilvl="5" w:tplc="D38AF4A2" w:tentative="1">
      <w:start w:val="1"/>
      <w:numFmt w:val="bullet"/>
      <w:lvlText w:val=""/>
      <w:lvlJc w:val="left"/>
      <w:pPr>
        <w:tabs>
          <w:tab w:val="num" w:pos="4320"/>
        </w:tabs>
        <w:ind w:left="4320" w:hanging="360"/>
      </w:pPr>
      <w:rPr>
        <w:rFonts w:ascii="Wingdings" w:hAnsi="Wingdings" w:hint="default"/>
      </w:rPr>
    </w:lvl>
    <w:lvl w:ilvl="6" w:tplc="ACDC0524" w:tentative="1">
      <w:start w:val="1"/>
      <w:numFmt w:val="bullet"/>
      <w:lvlText w:val=""/>
      <w:lvlJc w:val="left"/>
      <w:pPr>
        <w:tabs>
          <w:tab w:val="num" w:pos="5040"/>
        </w:tabs>
        <w:ind w:left="5040" w:hanging="360"/>
      </w:pPr>
      <w:rPr>
        <w:rFonts w:ascii="Wingdings" w:hAnsi="Wingdings" w:hint="default"/>
      </w:rPr>
    </w:lvl>
    <w:lvl w:ilvl="7" w:tplc="A10E1076" w:tentative="1">
      <w:start w:val="1"/>
      <w:numFmt w:val="bullet"/>
      <w:lvlText w:val=""/>
      <w:lvlJc w:val="left"/>
      <w:pPr>
        <w:tabs>
          <w:tab w:val="num" w:pos="5760"/>
        </w:tabs>
        <w:ind w:left="5760" w:hanging="360"/>
      </w:pPr>
      <w:rPr>
        <w:rFonts w:ascii="Wingdings" w:hAnsi="Wingdings" w:hint="default"/>
      </w:rPr>
    </w:lvl>
    <w:lvl w:ilvl="8" w:tplc="FB36D4E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10C2067"/>
    <w:multiLevelType w:val="hybridMultilevel"/>
    <w:tmpl w:val="521A1792"/>
    <w:lvl w:ilvl="0" w:tplc="4ACE229A">
      <w:start w:val="1"/>
      <w:numFmt w:val="upperLetter"/>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99"/>
    <w:rsid w:val="00312067"/>
    <w:rsid w:val="00317EAC"/>
    <w:rsid w:val="00407A17"/>
    <w:rsid w:val="00442EAA"/>
    <w:rsid w:val="004E74EF"/>
    <w:rsid w:val="005C2943"/>
    <w:rsid w:val="00616D1D"/>
    <w:rsid w:val="00721199"/>
    <w:rsid w:val="00761FC3"/>
    <w:rsid w:val="007E567B"/>
    <w:rsid w:val="009500A1"/>
    <w:rsid w:val="009C71CF"/>
    <w:rsid w:val="00AA7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1280"/>
  <w15:chartTrackingRefBased/>
  <w15:docId w15:val="{06BA94DA-5FD6-49F8-8ED3-6BFC6C9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FC3"/>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61FC3"/>
    <w:pPr>
      <w:keepNext/>
      <w:keepLines/>
      <w:spacing w:beforeLines="100" w:before="100" w:afterLines="100" w:after="100" w:line="720"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761FC3"/>
    <w:pPr>
      <w:keepNext/>
      <w:keepLines/>
      <w:spacing w:beforeLines="50" w:before="50" w:afterLines="50" w:after="50" w:line="415" w:lineRule="auto"/>
      <w:outlineLvl w:val="1"/>
    </w:pPr>
    <w:rPr>
      <w:rFonts w:cstheme="majorBidi"/>
      <w:b/>
      <w:bCs/>
      <w:sz w:val="32"/>
      <w:szCs w:val="32"/>
    </w:rPr>
  </w:style>
  <w:style w:type="paragraph" w:styleId="4">
    <w:name w:val="heading 4"/>
    <w:basedOn w:val="a"/>
    <w:next w:val="a"/>
    <w:link w:val="40"/>
    <w:autoRedefine/>
    <w:uiPriority w:val="9"/>
    <w:unhideWhenUsed/>
    <w:qFormat/>
    <w:rsid w:val="00761FC3"/>
    <w:pPr>
      <w:keepNext/>
      <w:keepLines/>
      <w:spacing w:line="480" w:lineRule="auto"/>
      <w:ind w:firstLineChars="0" w:firstLine="0"/>
      <w:jc w:val="left"/>
      <w:outlineLvl w:val="3"/>
    </w:pPr>
    <w:rPr>
      <w:rFonts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1FC3"/>
    <w:rPr>
      <w:rFonts w:ascii="Times New Roman" w:eastAsia="宋体" w:hAnsi="Times New Roman"/>
      <w:b/>
      <w:bCs/>
      <w:kern w:val="44"/>
      <w:sz w:val="44"/>
      <w:szCs w:val="44"/>
    </w:rPr>
  </w:style>
  <w:style w:type="character" w:customStyle="1" w:styleId="20">
    <w:name w:val="标题 2 字符"/>
    <w:basedOn w:val="a0"/>
    <w:link w:val="2"/>
    <w:uiPriority w:val="9"/>
    <w:rsid w:val="00761FC3"/>
    <w:rPr>
      <w:rFonts w:ascii="Times New Roman" w:eastAsia="宋体" w:hAnsi="Times New Roman" w:cstheme="majorBidi"/>
      <w:b/>
      <w:bCs/>
      <w:sz w:val="32"/>
      <w:szCs w:val="32"/>
    </w:rPr>
  </w:style>
  <w:style w:type="character" w:customStyle="1" w:styleId="40">
    <w:name w:val="标题 4 字符"/>
    <w:basedOn w:val="a0"/>
    <w:link w:val="4"/>
    <w:uiPriority w:val="9"/>
    <w:rsid w:val="00761FC3"/>
    <w:rPr>
      <w:rFonts w:ascii="Times New Roman" w:eastAsia="宋体" w:hAnsi="Times New Roman" w:cstheme="majorBidi"/>
      <w:b/>
      <w:bCs/>
      <w:sz w:val="28"/>
      <w:szCs w:val="28"/>
    </w:rPr>
  </w:style>
  <w:style w:type="paragraph" w:styleId="a3">
    <w:name w:val="Subtitle"/>
    <w:basedOn w:val="a"/>
    <w:next w:val="a"/>
    <w:link w:val="a4"/>
    <w:uiPriority w:val="11"/>
    <w:qFormat/>
    <w:rsid w:val="00312067"/>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4">
    <w:name w:val="副标题 字符"/>
    <w:basedOn w:val="a0"/>
    <w:link w:val="a3"/>
    <w:uiPriority w:val="11"/>
    <w:rsid w:val="00312067"/>
    <w:rPr>
      <w:b/>
      <w:bCs/>
      <w:kern w:val="28"/>
      <w:sz w:val="32"/>
      <w:szCs w:val="32"/>
    </w:rPr>
  </w:style>
  <w:style w:type="table" w:styleId="a5">
    <w:name w:val="Table Grid"/>
    <w:basedOn w:val="a1"/>
    <w:uiPriority w:val="39"/>
    <w:rsid w:val="003120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07A1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1378">
      <w:bodyDiv w:val="1"/>
      <w:marLeft w:val="0"/>
      <w:marRight w:val="0"/>
      <w:marTop w:val="0"/>
      <w:marBottom w:val="0"/>
      <w:divBdr>
        <w:top w:val="none" w:sz="0" w:space="0" w:color="auto"/>
        <w:left w:val="none" w:sz="0" w:space="0" w:color="auto"/>
        <w:bottom w:val="none" w:sz="0" w:space="0" w:color="auto"/>
        <w:right w:val="none" w:sz="0" w:space="0" w:color="auto"/>
      </w:divBdr>
      <w:divsChild>
        <w:div w:id="1318613975">
          <w:marLeft w:val="446"/>
          <w:marRight w:val="0"/>
          <w:marTop w:val="0"/>
          <w:marBottom w:val="0"/>
          <w:divBdr>
            <w:top w:val="none" w:sz="0" w:space="0" w:color="auto"/>
            <w:left w:val="none" w:sz="0" w:space="0" w:color="auto"/>
            <w:bottom w:val="none" w:sz="0" w:space="0" w:color="auto"/>
            <w:right w:val="none" w:sz="0" w:space="0" w:color="auto"/>
          </w:divBdr>
        </w:div>
        <w:div w:id="643042801">
          <w:marLeft w:val="446"/>
          <w:marRight w:val="0"/>
          <w:marTop w:val="0"/>
          <w:marBottom w:val="0"/>
          <w:divBdr>
            <w:top w:val="none" w:sz="0" w:space="0" w:color="auto"/>
            <w:left w:val="none" w:sz="0" w:space="0" w:color="auto"/>
            <w:bottom w:val="none" w:sz="0" w:space="0" w:color="auto"/>
            <w:right w:val="none" w:sz="0" w:space="0" w:color="auto"/>
          </w:divBdr>
        </w:div>
        <w:div w:id="1628467526">
          <w:marLeft w:val="446"/>
          <w:marRight w:val="0"/>
          <w:marTop w:val="0"/>
          <w:marBottom w:val="0"/>
          <w:divBdr>
            <w:top w:val="none" w:sz="0" w:space="0" w:color="auto"/>
            <w:left w:val="none" w:sz="0" w:space="0" w:color="auto"/>
            <w:bottom w:val="none" w:sz="0" w:space="0" w:color="auto"/>
            <w:right w:val="none" w:sz="0" w:space="0" w:color="auto"/>
          </w:divBdr>
        </w:div>
      </w:divsChild>
    </w:div>
    <w:div w:id="1146706771">
      <w:bodyDiv w:val="1"/>
      <w:marLeft w:val="0"/>
      <w:marRight w:val="0"/>
      <w:marTop w:val="0"/>
      <w:marBottom w:val="0"/>
      <w:divBdr>
        <w:top w:val="none" w:sz="0" w:space="0" w:color="auto"/>
        <w:left w:val="none" w:sz="0" w:space="0" w:color="auto"/>
        <w:bottom w:val="none" w:sz="0" w:space="0" w:color="auto"/>
        <w:right w:val="none" w:sz="0" w:space="0" w:color="auto"/>
      </w:divBdr>
      <w:divsChild>
        <w:div w:id="568228104">
          <w:marLeft w:val="446"/>
          <w:marRight w:val="0"/>
          <w:marTop w:val="0"/>
          <w:marBottom w:val="0"/>
          <w:divBdr>
            <w:top w:val="none" w:sz="0" w:space="0" w:color="auto"/>
            <w:left w:val="none" w:sz="0" w:space="0" w:color="auto"/>
            <w:bottom w:val="none" w:sz="0" w:space="0" w:color="auto"/>
            <w:right w:val="none" w:sz="0" w:space="0" w:color="auto"/>
          </w:divBdr>
        </w:div>
      </w:divsChild>
    </w:div>
    <w:div w:id="1463039930">
      <w:bodyDiv w:val="1"/>
      <w:marLeft w:val="0"/>
      <w:marRight w:val="0"/>
      <w:marTop w:val="0"/>
      <w:marBottom w:val="0"/>
      <w:divBdr>
        <w:top w:val="none" w:sz="0" w:space="0" w:color="auto"/>
        <w:left w:val="none" w:sz="0" w:space="0" w:color="auto"/>
        <w:bottom w:val="none" w:sz="0" w:space="0" w:color="auto"/>
        <w:right w:val="none" w:sz="0" w:space="0" w:color="auto"/>
      </w:divBdr>
      <w:divsChild>
        <w:div w:id="1328555950">
          <w:marLeft w:val="446"/>
          <w:marRight w:val="0"/>
          <w:marTop w:val="0"/>
          <w:marBottom w:val="0"/>
          <w:divBdr>
            <w:top w:val="none" w:sz="0" w:space="0" w:color="auto"/>
            <w:left w:val="none" w:sz="0" w:space="0" w:color="auto"/>
            <w:bottom w:val="none" w:sz="0" w:space="0" w:color="auto"/>
            <w:right w:val="none" w:sz="0" w:space="0" w:color="auto"/>
          </w:divBdr>
        </w:div>
        <w:div w:id="909510205">
          <w:marLeft w:val="446"/>
          <w:marRight w:val="0"/>
          <w:marTop w:val="0"/>
          <w:marBottom w:val="0"/>
          <w:divBdr>
            <w:top w:val="none" w:sz="0" w:space="0" w:color="auto"/>
            <w:left w:val="none" w:sz="0" w:space="0" w:color="auto"/>
            <w:bottom w:val="none" w:sz="0" w:space="0" w:color="auto"/>
            <w:right w:val="none" w:sz="0" w:space="0" w:color="auto"/>
          </w:divBdr>
        </w:div>
      </w:divsChild>
    </w:div>
    <w:div w:id="1982072620">
      <w:bodyDiv w:val="1"/>
      <w:marLeft w:val="0"/>
      <w:marRight w:val="0"/>
      <w:marTop w:val="0"/>
      <w:marBottom w:val="0"/>
      <w:divBdr>
        <w:top w:val="none" w:sz="0" w:space="0" w:color="auto"/>
        <w:left w:val="none" w:sz="0" w:space="0" w:color="auto"/>
        <w:bottom w:val="none" w:sz="0" w:space="0" w:color="auto"/>
        <w:right w:val="none" w:sz="0" w:space="0" w:color="auto"/>
      </w:divBdr>
      <w:divsChild>
        <w:div w:id="525869248">
          <w:marLeft w:val="446"/>
          <w:marRight w:val="0"/>
          <w:marTop w:val="0"/>
          <w:marBottom w:val="0"/>
          <w:divBdr>
            <w:top w:val="none" w:sz="0" w:space="0" w:color="auto"/>
            <w:left w:val="none" w:sz="0" w:space="0" w:color="auto"/>
            <w:bottom w:val="none" w:sz="0" w:space="0" w:color="auto"/>
            <w:right w:val="none" w:sz="0" w:space="0" w:color="auto"/>
          </w:divBdr>
        </w:div>
      </w:divsChild>
    </w:div>
    <w:div w:id="2022511501">
      <w:bodyDiv w:val="1"/>
      <w:marLeft w:val="0"/>
      <w:marRight w:val="0"/>
      <w:marTop w:val="0"/>
      <w:marBottom w:val="0"/>
      <w:divBdr>
        <w:top w:val="none" w:sz="0" w:space="0" w:color="auto"/>
        <w:left w:val="none" w:sz="0" w:space="0" w:color="auto"/>
        <w:bottom w:val="none" w:sz="0" w:space="0" w:color="auto"/>
        <w:right w:val="none" w:sz="0" w:space="0" w:color="auto"/>
      </w:divBdr>
      <w:divsChild>
        <w:div w:id="1091661383">
          <w:marLeft w:val="446"/>
          <w:marRight w:val="0"/>
          <w:marTop w:val="0"/>
          <w:marBottom w:val="0"/>
          <w:divBdr>
            <w:top w:val="none" w:sz="0" w:space="0" w:color="auto"/>
            <w:left w:val="none" w:sz="0" w:space="0" w:color="auto"/>
            <w:bottom w:val="none" w:sz="0" w:space="0" w:color="auto"/>
            <w:right w:val="none" w:sz="0" w:space="0" w:color="auto"/>
          </w:divBdr>
        </w:div>
        <w:div w:id="58793053">
          <w:marLeft w:val="446"/>
          <w:marRight w:val="0"/>
          <w:marTop w:val="0"/>
          <w:marBottom w:val="0"/>
          <w:divBdr>
            <w:top w:val="none" w:sz="0" w:space="0" w:color="auto"/>
            <w:left w:val="none" w:sz="0" w:space="0" w:color="auto"/>
            <w:bottom w:val="none" w:sz="0" w:space="0" w:color="auto"/>
            <w:right w:val="none" w:sz="0" w:space="0" w:color="auto"/>
          </w:divBdr>
        </w:div>
        <w:div w:id="187645928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6938-072D-461A-AF7B-1F7EC272B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陈新耿</dc:creator>
  <cp:keywords/>
  <dc:description/>
  <cp:lastModifiedBy>陈新耿</cp:lastModifiedBy>
  <cp:revision>7</cp:revision>
  <dcterms:created xsi:type="dcterms:W3CDTF">2016-03-04T07:33:00Z</dcterms:created>
  <dcterms:modified xsi:type="dcterms:W3CDTF">2016-03-04T08:06:00Z</dcterms:modified>
</cp:coreProperties>
</file>