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page" w:tblpX="523" w:tblpY="4913"/>
        <w:tblOverlap w:val="never"/>
        <w:tblW w:w="0" w:type="auto"/>
        <w:tblLook w:val="04A0"/>
      </w:tblPr>
      <w:tblGrid>
        <w:gridCol w:w="506"/>
        <w:gridCol w:w="660"/>
      </w:tblGrid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RPr="00A96676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</w:t>
            </w:r>
            <w:r w:rsidR="009A1335">
              <w:rPr>
                <w:rFonts w:ascii="Times New Roman" w:hAnsi="Times New Roman" w:cs="Times New Roman"/>
                <w:sz w:val="16"/>
                <w:szCs w:val="16"/>
              </w:rPr>
              <w:t>-01 81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47F7B" w:rsidRPr="00595492" w:rsidRDefault="00947F7B" w:rsidP="00947F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947F7B" w:rsidRPr="00595492" w:rsidRDefault="00947F7B" w:rsidP="00947F7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:rsidR="009B7B83" w:rsidRPr="00260005" w:rsidRDefault="009B7B83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25F2" w:rsidRDefault="00A525F2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="000D58D2" w:rsidRP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епартамент больших данных и информационного поиска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факультета компьютерных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наук, к.ф.-м.н.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Л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Чернышев</w:t>
            </w:r>
            <w:r w:rsidR="00D62528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</w:t>
            </w:r>
            <w:r w:rsidR="00D6252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947F7B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D62528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</w:t>
            </w:r>
            <w:r w:rsidR="00D6252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30DF5" w:rsidRPr="00947F7B" w:rsidRDefault="00947F7B" w:rsidP="00947F7B">
            <w:pPr>
              <w:tabs>
                <w:tab w:val="left" w:pos="930"/>
              </w:tabs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947F7B" w:rsidRPr="00D119C1" w:rsidRDefault="00BA60BE" w:rsidP="00947F7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ДЛЯ НАХОЖДЕНИЯ ВРЕМЕНИ НАСЫЩЕНИЯ ДЛЯ ОРИЕНТИРОВАННЫХ МЕТРИЧЕСКИХ ГРАФОВ</w:t>
      </w:r>
    </w:p>
    <w:p w:rsidR="00630DF5" w:rsidRPr="00260005" w:rsidRDefault="009A1335" w:rsidP="00BA60BE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47F7B" w:rsidRPr="00260005" w:rsidRDefault="00947F7B" w:rsidP="00947F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.17701729.04.13</w:t>
      </w:r>
      <w:r w:rsidR="009A1335">
        <w:rPr>
          <w:rFonts w:ascii="Times New Roman" w:hAnsi="Times New Roman" w:cs="Times New Roman"/>
          <w:b/>
          <w:sz w:val="28"/>
          <w:szCs w:val="28"/>
        </w:rPr>
        <w:t>-01 81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0F5AA6" w:rsidRDefault="00260005" w:rsidP="00947F7B">
      <w:pPr>
        <w:spacing w:before="600" w:after="0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856F6C">
        <w:rPr>
          <w:rFonts w:ascii="Times New Roman" w:hAnsi="Times New Roman" w:cs="Times New Roman"/>
          <w:sz w:val="24"/>
          <w:szCs w:val="24"/>
        </w:rPr>
        <w:t>тудент группы БПИ196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Татаринов Н.А.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856F6C">
        <w:rPr>
          <w:rFonts w:ascii="Times New Roman" w:hAnsi="Times New Roman" w:cs="Times New Roman"/>
          <w:sz w:val="24"/>
          <w:szCs w:val="24"/>
        </w:rPr>
        <w:t>/</w:t>
      </w:r>
      <w:r w:rsidR="00856F6C">
        <w:rPr>
          <w:rFonts w:ascii="Times New Roman" w:hAnsi="Times New Roman" w:cs="Times New Roman"/>
          <w:sz w:val="24"/>
          <w:szCs w:val="24"/>
        </w:rPr>
        <w:br/>
        <w:t>«</w:t>
      </w:r>
      <w:r w:rsidR="00856F6C" w:rsidRPr="00856F6C">
        <w:rPr>
          <w:rFonts w:ascii="Times New Roman" w:hAnsi="Times New Roman" w:cs="Times New Roman"/>
          <w:sz w:val="24"/>
          <w:szCs w:val="24"/>
        </w:rPr>
        <w:t>__</w:t>
      </w:r>
      <w:r w:rsidR="0067402B">
        <w:rPr>
          <w:rFonts w:ascii="Times New Roman" w:hAnsi="Times New Roman" w:cs="Times New Roman"/>
          <w:sz w:val="24"/>
          <w:szCs w:val="24"/>
        </w:rPr>
        <w:t>» ___________ 20</w:t>
      </w:r>
      <w:r w:rsidR="0067402B" w:rsidRPr="0067402B">
        <w:rPr>
          <w:rFonts w:ascii="Times New Roman" w:hAnsi="Times New Roman" w:cs="Times New Roman"/>
          <w:sz w:val="24"/>
          <w:szCs w:val="24"/>
        </w:rPr>
        <w:t>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1B006A" w:rsidRPr="0067402B" w:rsidRDefault="000F5AA6" w:rsidP="000F5AA6">
      <w:pPr>
        <w:tabs>
          <w:tab w:val="left" w:pos="1350"/>
        </w:tabs>
        <w:ind w:left="2832"/>
        <w:rPr>
          <w:rFonts w:ascii="Times New Roman" w:hAnsi="Times New Roman" w:cs="Times New Roman"/>
          <w:b/>
          <w:sz w:val="28"/>
          <w:szCs w:val="28"/>
          <w:lang w:val="en-US"/>
        </w:rPr>
        <w:sectPr w:rsidR="001B006A" w:rsidRPr="0067402B" w:rsidSect="00202DFB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EA39E0">
        <w:rPr>
          <w:rFonts w:ascii="Times New Roman" w:hAnsi="Times New Roman" w:cs="Times New Roman"/>
          <w:sz w:val="24"/>
          <w:szCs w:val="24"/>
        </w:rPr>
        <w:tab/>
      </w:r>
      <w:r w:rsidR="0067402B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67402B"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</w:t>
      </w:r>
      <w:r w:rsidR="00947F7B">
        <w:rPr>
          <w:rFonts w:ascii="Times New Roman" w:hAnsi="Times New Roman" w:cs="Times New Roman"/>
          <w:sz w:val="24"/>
          <w:szCs w:val="24"/>
        </w:rPr>
        <w:t>04.13</w:t>
      </w:r>
      <w:r w:rsidR="009A1335">
        <w:rPr>
          <w:rFonts w:ascii="Times New Roman" w:hAnsi="Times New Roman" w:cs="Times New Roman"/>
          <w:sz w:val="24"/>
          <w:szCs w:val="24"/>
        </w:rPr>
        <w:t>-01 81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tbl>
      <w:tblPr>
        <w:tblStyle w:val="a4"/>
        <w:tblpPr w:leftFromText="180" w:rightFromText="180" w:vertAnchor="text" w:horzAnchor="page" w:tblpX="568" w:tblpY="203"/>
        <w:tblOverlap w:val="never"/>
        <w:tblW w:w="0" w:type="auto"/>
        <w:tblLook w:val="04A0"/>
      </w:tblPr>
      <w:tblGrid>
        <w:gridCol w:w="622"/>
        <w:gridCol w:w="603"/>
      </w:tblGrid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03" w:type="dxa"/>
            <w:textDirection w:val="btLr"/>
          </w:tcPr>
          <w:p w:rsidR="00BF3846" w:rsidRPr="00A96676" w:rsidRDefault="009A1335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RU.17701729.04.13-01 81</w:t>
            </w:r>
            <w:r w:rsidR="00BF3846"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FC7DA5" w:rsidRPr="00570776" w:rsidRDefault="009A1335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947F7B">
        <w:rPr>
          <w:rFonts w:ascii="Times New Roman" w:hAnsi="Times New Roman" w:cs="Times New Roman"/>
          <w:b/>
          <w:sz w:val="28"/>
          <w:szCs w:val="28"/>
        </w:rPr>
        <w:t>04.13</w:t>
      </w:r>
      <w:r w:rsidR="009A1335">
        <w:rPr>
          <w:rFonts w:ascii="Times New Roman" w:hAnsi="Times New Roman" w:cs="Times New Roman"/>
          <w:b/>
          <w:sz w:val="28"/>
          <w:szCs w:val="28"/>
        </w:rPr>
        <w:t>-01 81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Pr="00EA39E0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9E0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EA39E0">
        <w:rPr>
          <w:rFonts w:ascii="Times New Roman" w:hAnsi="Times New Roman" w:cs="Times New Roman"/>
          <w:b/>
          <w:sz w:val="28"/>
          <w:szCs w:val="28"/>
        </w:rPr>
        <w:t>9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93218" w:rsidRPr="0067402B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7402B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67402B"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:rsidR="00170499" w:rsidRPr="00EA39E0" w:rsidRDefault="00EA39E0" w:rsidP="00EA39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9E0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:rsidR="009A1335" w:rsidRPr="009A1335" w:rsidRDefault="009A1335" w:rsidP="009A13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335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 приведена пояснительная записка к программе </w:t>
      </w:r>
      <w:r w:rsidR="00BA60BE" w:rsidRPr="003863FB">
        <w:rPr>
          <w:rFonts w:ascii="Times New Roman" w:hAnsi="Times New Roman" w:cs="Times New Roman"/>
          <w:sz w:val="24"/>
          <w:szCs w:val="24"/>
        </w:rPr>
        <w:t>«</w:t>
      </w:r>
      <w:r w:rsidR="00BA60BE">
        <w:rPr>
          <w:rFonts w:ascii="Times New Roman" w:hAnsi="Times New Roman" w:cs="Times New Roman"/>
          <w:sz w:val="24"/>
          <w:szCs w:val="24"/>
        </w:rPr>
        <w:t>Программа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для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нахождения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времени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насыщения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для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BA60BE" w:rsidRPr="003863FB">
        <w:rPr>
          <w:rFonts w:ascii="Times New Roman" w:hAnsi="Times New Roman" w:cs="Times New Roman"/>
          <w:sz w:val="24"/>
          <w:szCs w:val="24"/>
        </w:rPr>
        <w:t>» (</w:t>
      </w:r>
      <w:r w:rsidR="00BA33F7" w:rsidRPr="00BA33F7">
        <w:rPr>
          <w:rFonts w:ascii="Times New Roman" w:hAnsi="Times New Roman" w:cs="Times New Roman"/>
          <w:sz w:val="24"/>
          <w:szCs w:val="24"/>
        </w:rPr>
        <w:t>“</w:t>
      </w:r>
      <w:r w:rsidR="00BA60BE" w:rsidRPr="003863FB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A60BE" w:rsidRPr="00800A5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="00BA33F7" w:rsidRPr="00BA33F7">
        <w:rPr>
          <w:rFonts w:ascii="Times New Roman" w:hAnsi="Times New Roman" w:cs="Times New Roman"/>
          <w:sz w:val="24"/>
          <w:szCs w:val="24"/>
        </w:rPr>
        <w:t>”</w:t>
      </w:r>
      <w:r w:rsidR="00BA60BE" w:rsidRPr="003863FB">
        <w:rPr>
          <w:rFonts w:ascii="Times New Roman" w:hAnsi="Times New Roman" w:cs="Times New Roman"/>
          <w:sz w:val="24"/>
          <w:szCs w:val="24"/>
        </w:rPr>
        <w:t>)</w:t>
      </w:r>
      <w:r w:rsidR="00BA60BE">
        <w:rPr>
          <w:rFonts w:ascii="Times New Roman" w:hAnsi="Times New Roman" w:cs="Times New Roman"/>
          <w:sz w:val="24"/>
          <w:szCs w:val="24"/>
        </w:rPr>
        <w:t>.</w:t>
      </w:r>
    </w:p>
    <w:p w:rsidR="009A1335" w:rsidRPr="009A1335" w:rsidRDefault="009A1335" w:rsidP="009A13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133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В разделе «Технические характеристики» содержатся следующие подразделы:</w:t>
      </w:r>
    </w:p>
    <w:p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постановка задачи на разработку программы;</w:t>
      </w:r>
    </w:p>
    <w:p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</w:t>
      </w:r>
    </w:p>
    <w:p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описание и обоснование выбора метода организации входных и выходных данных;</w:t>
      </w:r>
    </w:p>
    <w:p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описание и обоснование выбора состава технических и программных средств.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19.101-77 Виды прогр</w:t>
      </w:r>
      <w:r w:rsidR="00D62528">
        <w:rPr>
          <w:rFonts w:ascii="Times New Roman" w:hAnsi="Times New Roman" w:cs="Times New Roman"/>
          <w:sz w:val="24"/>
          <w:szCs w:val="24"/>
        </w:rPr>
        <w:t>амм и программных документов</w:t>
      </w:r>
      <w:r w:rsidR="00382DAB" w:rsidRPr="00382DAB">
        <w:rPr>
          <w:rFonts w:ascii="Times New Roman" w:hAnsi="Times New Roman" w:cs="Times New Roman"/>
          <w:sz w:val="24"/>
          <w:szCs w:val="24"/>
        </w:rPr>
        <w:t xml:space="preserve"> [1]</w:t>
      </w:r>
      <w:r w:rsidRPr="005A4908">
        <w:rPr>
          <w:rFonts w:ascii="Times New Roman" w:hAnsi="Times New Roman" w:cs="Times New Roman"/>
          <w:sz w:val="24"/>
          <w:szCs w:val="24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19.102-77 Стадии разработки</w:t>
      </w:r>
      <w:r w:rsidR="00382DAB">
        <w:rPr>
          <w:rFonts w:ascii="Times New Roman" w:hAnsi="Times New Roman" w:cs="Times New Roman"/>
          <w:sz w:val="24"/>
          <w:szCs w:val="24"/>
          <w:lang w:val="en-US"/>
        </w:rPr>
        <w:t>[2]</w:t>
      </w:r>
      <w:r w:rsidRPr="005A49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19.103-77 Обозначения прогр</w:t>
      </w:r>
      <w:r w:rsidR="00D62528">
        <w:rPr>
          <w:rFonts w:ascii="Times New Roman" w:hAnsi="Times New Roman" w:cs="Times New Roman"/>
          <w:sz w:val="24"/>
          <w:szCs w:val="24"/>
        </w:rPr>
        <w:t>амм и программных документов</w:t>
      </w:r>
      <w:r w:rsidR="00382DAB" w:rsidRPr="00382DAB">
        <w:rPr>
          <w:rFonts w:ascii="Times New Roman" w:hAnsi="Times New Roman" w:cs="Times New Roman"/>
          <w:sz w:val="24"/>
          <w:szCs w:val="24"/>
        </w:rPr>
        <w:t>[3]</w:t>
      </w:r>
      <w:r w:rsidRPr="005A4908">
        <w:rPr>
          <w:rFonts w:ascii="Times New Roman" w:hAnsi="Times New Roman" w:cs="Times New Roman"/>
          <w:sz w:val="24"/>
          <w:szCs w:val="24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19.104-78 Основные надписи</w:t>
      </w:r>
      <w:r w:rsidR="00382DAB">
        <w:rPr>
          <w:rFonts w:ascii="Times New Roman" w:hAnsi="Times New Roman" w:cs="Times New Roman"/>
          <w:sz w:val="24"/>
          <w:szCs w:val="24"/>
          <w:lang w:val="en-US"/>
        </w:rPr>
        <w:t>[4]</w:t>
      </w:r>
      <w:r w:rsidRPr="005A49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19.105-78 Общие требов</w:t>
      </w:r>
      <w:r w:rsidR="00D62528">
        <w:rPr>
          <w:rFonts w:ascii="Times New Roman" w:hAnsi="Times New Roman" w:cs="Times New Roman"/>
          <w:sz w:val="24"/>
          <w:szCs w:val="24"/>
        </w:rPr>
        <w:t>ания к программным документам</w:t>
      </w:r>
      <w:r w:rsidR="00382DAB" w:rsidRPr="00382DAB">
        <w:rPr>
          <w:rFonts w:ascii="Times New Roman" w:hAnsi="Times New Roman" w:cs="Times New Roman"/>
          <w:sz w:val="24"/>
          <w:szCs w:val="24"/>
        </w:rPr>
        <w:t>[5]</w:t>
      </w:r>
      <w:r w:rsidRPr="005A4908">
        <w:rPr>
          <w:rFonts w:ascii="Times New Roman" w:hAnsi="Times New Roman" w:cs="Times New Roman"/>
          <w:sz w:val="24"/>
          <w:szCs w:val="24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</w:t>
      </w:r>
      <w:r w:rsidR="00D62528">
        <w:rPr>
          <w:rFonts w:ascii="Times New Roman" w:hAnsi="Times New Roman" w:cs="Times New Roman"/>
          <w:sz w:val="24"/>
          <w:szCs w:val="24"/>
        </w:rPr>
        <w:t>ыполненным печатным способом</w:t>
      </w:r>
      <w:r w:rsidR="00382DAB" w:rsidRPr="00382DAB">
        <w:rPr>
          <w:rFonts w:ascii="Times New Roman" w:hAnsi="Times New Roman" w:cs="Times New Roman"/>
          <w:sz w:val="24"/>
          <w:szCs w:val="24"/>
        </w:rPr>
        <w:t>[6]</w:t>
      </w:r>
      <w:r w:rsidRPr="005A4908">
        <w:rPr>
          <w:rFonts w:ascii="Times New Roman" w:hAnsi="Times New Roman" w:cs="Times New Roman"/>
          <w:sz w:val="24"/>
          <w:szCs w:val="24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19.404-79 Пояснительная записка. Требован</w:t>
      </w:r>
      <w:r w:rsidR="00D62528">
        <w:rPr>
          <w:rFonts w:ascii="Times New Roman" w:hAnsi="Times New Roman" w:cs="Times New Roman"/>
          <w:sz w:val="24"/>
          <w:szCs w:val="24"/>
        </w:rPr>
        <w:t>ия к содержанию и оформлению</w:t>
      </w:r>
      <w:r w:rsidR="00382DAB" w:rsidRPr="00382DAB">
        <w:rPr>
          <w:rFonts w:ascii="Times New Roman" w:hAnsi="Times New Roman" w:cs="Times New Roman"/>
          <w:sz w:val="24"/>
          <w:szCs w:val="24"/>
        </w:rPr>
        <w:t xml:space="preserve"> [7]</w:t>
      </w:r>
      <w:r w:rsidRPr="005A4908">
        <w:rPr>
          <w:rFonts w:ascii="Times New Roman" w:hAnsi="Times New Roman" w:cs="Times New Roman"/>
          <w:sz w:val="24"/>
          <w:szCs w:val="24"/>
        </w:rPr>
        <w:t>.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Изменения к Пояснительной записке оформляются согласно ГОСТ 1</w:t>
      </w:r>
      <w:r w:rsidR="00D62528">
        <w:rPr>
          <w:rFonts w:ascii="Times New Roman" w:hAnsi="Times New Roman" w:cs="Times New Roman"/>
          <w:sz w:val="24"/>
          <w:szCs w:val="24"/>
        </w:rPr>
        <w:t>9.603-78</w:t>
      </w:r>
      <w:r w:rsidR="00382DAB" w:rsidRPr="00382DAB">
        <w:rPr>
          <w:rFonts w:ascii="Times New Roman" w:hAnsi="Times New Roman" w:cs="Times New Roman"/>
          <w:sz w:val="24"/>
          <w:szCs w:val="24"/>
        </w:rPr>
        <w:t xml:space="preserve"> [8]</w:t>
      </w:r>
      <w:r w:rsidR="00D62528">
        <w:rPr>
          <w:rFonts w:ascii="Times New Roman" w:hAnsi="Times New Roman" w:cs="Times New Roman"/>
          <w:sz w:val="24"/>
          <w:szCs w:val="24"/>
        </w:rPr>
        <w:t xml:space="preserve">, ГОСТ 19.604-78 </w:t>
      </w:r>
      <w:r w:rsidR="00382DAB" w:rsidRPr="00382DAB">
        <w:rPr>
          <w:rFonts w:ascii="Times New Roman" w:hAnsi="Times New Roman" w:cs="Times New Roman"/>
          <w:sz w:val="24"/>
          <w:szCs w:val="24"/>
        </w:rPr>
        <w:t>[9]</w:t>
      </w:r>
      <w:r w:rsidRPr="005A4908">
        <w:rPr>
          <w:rFonts w:ascii="Times New Roman" w:hAnsi="Times New Roman" w:cs="Times New Roman"/>
          <w:sz w:val="24"/>
          <w:szCs w:val="24"/>
        </w:rPr>
        <w:t>.</w:t>
      </w:r>
    </w:p>
    <w:p w:rsidR="00570776" w:rsidRPr="008E5F1A" w:rsidRDefault="00570776" w:rsidP="000F5AA6">
      <w:pPr>
        <w:ind w:firstLine="708"/>
        <w:rPr>
          <w:rFonts w:ascii="Times New Roman" w:hAnsi="Times New Roman" w:cs="Times New Roman"/>
          <w:sz w:val="24"/>
        </w:rPr>
      </w:pPr>
      <w:r w:rsidRPr="00FD3271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D945C5" w:rsidRDefault="00807E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807E27">
            <w:fldChar w:fldCharType="begin"/>
          </w:r>
          <w:r w:rsidR="00694A5A">
            <w:instrText xml:space="preserve"> TOC \o "1-3" \h \z \u </w:instrText>
          </w:r>
          <w:r w:rsidRPr="00807E27">
            <w:fldChar w:fldCharType="separate"/>
          </w:r>
          <w:hyperlink w:anchor="_Toc41169889" w:history="1">
            <w:r w:rsidR="00D945C5"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1. ВВЕДЕНИЕ</w:t>
            </w:r>
            <w:r w:rsidR="00D945C5">
              <w:rPr>
                <w:noProof/>
                <w:webHidden/>
              </w:rPr>
              <w:tab/>
            </w:r>
            <w:r w:rsidR="00D945C5">
              <w:rPr>
                <w:noProof/>
                <w:webHidden/>
              </w:rPr>
              <w:fldChar w:fldCharType="begin"/>
            </w:r>
            <w:r w:rsidR="00D945C5">
              <w:rPr>
                <w:noProof/>
                <w:webHidden/>
              </w:rPr>
              <w:instrText xml:space="preserve"> PAGEREF _Toc41169889 \h </w:instrText>
            </w:r>
            <w:r w:rsidR="00D945C5">
              <w:rPr>
                <w:noProof/>
                <w:webHidden/>
              </w:rPr>
            </w:r>
            <w:r w:rsidR="00D945C5">
              <w:rPr>
                <w:noProof/>
                <w:webHidden/>
              </w:rPr>
              <w:fldChar w:fldCharType="separate"/>
            </w:r>
            <w:r w:rsidR="00D945C5">
              <w:rPr>
                <w:noProof/>
                <w:webHidden/>
              </w:rPr>
              <w:t>5</w:t>
            </w:r>
            <w:r w:rsidR="00D945C5"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0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1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2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1.3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3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4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2.1.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5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2.2.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6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7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8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899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Добавление/смещение вершин и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0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Проверка полученного графа на корректность.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1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3.2.3.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Моделирование распространения эпсилон-окрестностей по графу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2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3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4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5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6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7" w:history="1"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8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1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09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2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10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3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11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4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12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5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13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6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14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7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15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8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16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9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17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10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5C5" w:rsidRDefault="00D945C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69918" w:history="1">
            <w:r w:rsidRPr="00522E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11 </w:t>
            </w:r>
            <w:r w:rsidRPr="00522E85">
              <w:rPr>
                <w:rStyle w:val="ac"/>
                <w:rFonts w:ascii="Times New Roman" w:hAnsi="Times New Roman" w:cs="Times New Roman"/>
                <w:b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E5" w:rsidRPr="00B93218" w:rsidRDefault="00807E27" w:rsidP="00A113B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CD0FA5" w:rsidRDefault="00CD0FA5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Pr="00EA39E0" w:rsidRDefault="00454D94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1169889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1"/>
    </w:p>
    <w:p w:rsidR="006A466E" w:rsidRPr="006A466E" w:rsidRDefault="006A466E" w:rsidP="006A466E">
      <w:pPr>
        <w:pStyle w:val="a9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2" w:name="_Toc379572119"/>
      <w:bookmarkStart w:id="3" w:name="_Toc385162100"/>
      <w:bookmarkStart w:id="4" w:name="_Toc41169890"/>
      <w:r w:rsidRPr="006A466E">
        <w:rPr>
          <w:rFonts w:ascii="Times New Roman" w:hAnsi="Times New Roman" w:cs="Times New Roman"/>
          <w:b/>
          <w:sz w:val="24"/>
        </w:rPr>
        <w:t>Наименование программы</w:t>
      </w:r>
      <w:bookmarkEnd w:id="2"/>
      <w:bookmarkEnd w:id="3"/>
      <w:bookmarkEnd w:id="4"/>
    </w:p>
    <w:p w:rsidR="006A466E" w:rsidRPr="001C60D9" w:rsidRDefault="006A466E" w:rsidP="00DC48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60D9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445C32" w:rsidRPr="001C60D9">
        <w:rPr>
          <w:rFonts w:ascii="Times New Roman" w:hAnsi="Times New Roman" w:cs="Times New Roman"/>
          <w:sz w:val="24"/>
          <w:szCs w:val="24"/>
        </w:rPr>
        <w:t xml:space="preserve">программы – </w:t>
      </w:r>
      <w:r w:rsidR="00BA33F7" w:rsidRPr="003863FB">
        <w:rPr>
          <w:rFonts w:ascii="Times New Roman" w:hAnsi="Times New Roman" w:cs="Times New Roman"/>
          <w:sz w:val="24"/>
          <w:szCs w:val="24"/>
        </w:rPr>
        <w:t>«</w:t>
      </w:r>
      <w:r w:rsidR="00BA33F7">
        <w:rPr>
          <w:rFonts w:ascii="Times New Roman" w:hAnsi="Times New Roman" w:cs="Times New Roman"/>
          <w:sz w:val="24"/>
          <w:szCs w:val="24"/>
        </w:rPr>
        <w:t>Программа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для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нахождения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времени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насыщения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для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BA33F7" w:rsidRPr="003863FB">
        <w:rPr>
          <w:rFonts w:ascii="Times New Roman" w:hAnsi="Times New Roman" w:cs="Times New Roman"/>
          <w:sz w:val="24"/>
          <w:szCs w:val="24"/>
        </w:rPr>
        <w:t>» (</w:t>
      </w:r>
      <w:r w:rsidR="00BA33F7" w:rsidRPr="00BA33F7">
        <w:rPr>
          <w:rFonts w:ascii="Times New Roman" w:hAnsi="Times New Roman" w:cs="Times New Roman"/>
          <w:sz w:val="24"/>
          <w:szCs w:val="24"/>
        </w:rPr>
        <w:t>“</w:t>
      </w:r>
      <w:r w:rsidR="00BA33F7" w:rsidRPr="003863FB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A33F7" w:rsidRPr="00800A5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="00BA33F7" w:rsidRPr="00BA33F7">
        <w:rPr>
          <w:rFonts w:ascii="Times New Roman" w:hAnsi="Times New Roman" w:cs="Times New Roman"/>
          <w:sz w:val="24"/>
          <w:szCs w:val="24"/>
        </w:rPr>
        <w:t>”</w:t>
      </w:r>
      <w:r w:rsidR="00BA33F7" w:rsidRPr="003863FB">
        <w:rPr>
          <w:rFonts w:ascii="Times New Roman" w:hAnsi="Times New Roman" w:cs="Times New Roman"/>
          <w:sz w:val="24"/>
          <w:szCs w:val="24"/>
        </w:rPr>
        <w:t>)</w:t>
      </w:r>
      <w:r w:rsidR="00BA33F7">
        <w:rPr>
          <w:rFonts w:ascii="Times New Roman" w:hAnsi="Times New Roman" w:cs="Times New Roman"/>
          <w:sz w:val="24"/>
          <w:szCs w:val="24"/>
        </w:rPr>
        <w:t>.</w:t>
      </w:r>
    </w:p>
    <w:p w:rsidR="006A466E" w:rsidRPr="006A466E" w:rsidRDefault="006A466E" w:rsidP="006A466E">
      <w:pPr>
        <w:pStyle w:val="a9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</w:rPr>
      </w:pPr>
      <w:r w:rsidRPr="001C60D9">
        <w:rPr>
          <w:rFonts w:ascii="Times New Roman" w:hAnsi="Times New Roman" w:cs="Times New Roman"/>
          <w:sz w:val="28"/>
          <w:szCs w:val="24"/>
        </w:rPr>
        <w:t xml:space="preserve"> </w:t>
      </w:r>
      <w:bookmarkStart w:id="5" w:name="_Toc379572120"/>
      <w:bookmarkStart w:id="6" w:name="_Toc385162101"/>
      <w:bookmarkStart w:id="7" w:name="_Toc41169891"/>
      <w:r w:rsidRPr="006A466E">
        <w:rPr>
          <w:rFonts w:ascii="Times New Roman" w:hAnsi="Times New Roman" w:cs="Times New Roman"/>
          <w:b/>
          <w:sz w:val="24"/>
        </w:rPr>
        <w:t>Краткая характеристика области применения</w:t>
      </w:r>
      <w:bookmarkEnd w:id="5"/>
      <w:bookmarkEnd w:id="6"/>
      <w:bookmarkEnd w:id="7"/>
    </w:p>
    <w:p w:rsidR="00BA33F7" w:rsidRPr="006A466E" w:rsidRDefault="006A466E" w:rsidP="00BA33F7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</w:t>
      </w:r>
      <w:bookmarkStart w:id="8" w:name="_Toc40776340"/>
      <w:r w:rsidR="00BA33F7" w:rsidRPr="006A466E">
        <w:rPr>
          <w:rFonts w:ascii="Times New Roman" w:hAnsi="Times New Roman" w:cs="Times New Roman"/>
          <w:sz w:val="24"/>
          <w:szCs w:val="24"/>
        </w:rPr>
        <w:t>«</w:t>
      </w:r>
      <w:r w:rsidR="00BA33F7">
        <w:rPr>
          <w:rFonts w:ascii="Times New Roman" w:hAnsi="Times New Roman" w:cs="Times New Roman"/>
          <w:sz w:val="24"/>
          <w:szCs w:val="24"/>
        </w:rPr>
        <w:t>Программа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для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нахождения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времени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насыщения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для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BA33F7" w:rsidRPr="006A466E">
        <w:rPr>
          <w:rFonts w:ascii="Times New Roman" w:hAnsi="Times New Roman" w:cs="Times New Roman"/>
          <w:sz w:val="24"/>
          <w:szCs w:val="24"/>
        </w:rPr>
        <w:t>» – программа, реализующая</w:t>
      </w:r>
      <w:r w:rsidR="00BA33F7">
        <w:rPr>
          <w:rFonts w:ascii="Times New Roman" w:hAnsi="Times New Roman" w:cs="Times New Roman"/>
          <w:sz w:val="24"/>
          <w:szCs w:val="24"/>
        </w:rPr>
        <w:t xml:space="preserve"> алгоритм построения и визуализации сильно-связных ориентированных метрических графов, моделирующая распространение эпсилон-окрестностей по этим графам и позволяющая пользователю визуально найти время насыщение с некоторым приближением</w:t>
      </w:r>
      <w:r w:rsidR="00BA33F7" w:rsidRPr="006A466E">
        <w:rPr>
          <w:rFonts w:ascii="Times New Roman" w:hAnsi="Times New Roman" w:cs="Times New Roman"/>
          <w:sz w:val="24"/>
          <w:szCs w:val="24"/>
        </w:rPr>
        <w:t>.</w:t>
      </w:r>
    </w:p>
    <w:p w:rsidR="00BA33F7" w:rsidRDefault="00BA33F7" w:rsidP="00BA33F7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Задача программы заключается в обеспечении возможности пост</w:t>
      </w:r>
      <w:r>
        <w:rPr>
          <w:rFonts w:ascii="Times New Roman" w:hAnsi="Times New Roman" w:cs="Times New Roman"/>
          <w:sz w:val="24"/>
          <w:szCs w:val="24"/>
        </w:rPr>
        <w:t xml:space="preserve">роить и визуализировать </w:t>
      </w:r>
      <w:r w:rsidR="003A5D67">
        <w:rPr>
          <w:rFonts w:ascii="Times New Roman" w:hAnsi="Times New Roman" w:cs="Times New Roman"/>
          <w:sz w:val="24"/>
          <w:szCs w:val="24"/>
        </w:rPr>
        <w:t>сильно-связный</w:t>
      </w:r>
      <w:r>
        <w:rPr>
          <w:rFonts w:ascii="Times New Roman" w:hAnsi="Times New Roman" w:cs="Times New Roman"/>
          <w:sz w:val="24"/>
          <w:szCs w:val="24"/>
        </w:rPr>
        <w:t xml:space="preserve"> ориентированный метрический граф, построить модель распростран</w:t>
      </w:r>
      <w:r w:rsidR="003A5D67">
        <w:rPr>
          <w:rFonts w:ascii="Times New Roman" w:hAnsi="Times New Roman" w:cs="Times New Roman"/>
          <w:sz w:val="24"/>
          <w:szCs w:val="24"/>
        </w:rPr>
        <w:t>ения эпсилон-окрестностей по этому графу</w:t>
      </w:r>
      <w:r>
        <w:rPr>
          <w:rFonts w:ascii="Times New Roman" w:hAnsi="Times New Roman" w:cs="Times New Roman"/>
          <w:sz w:val="24"/>
          <w:szCs w:val="24"/>
        </w:rPr>
        <w:t xml:space="preserve"> и предоставить возможность по этой модели определить приблизительное значение времени насыщения</w:t>
      </w:r>
      <w:r w:rsidRPr="006A46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33F7" w:rsidRPr="004227C6" w:rsidRDefault="00BA33F7" w:rsidP="00BA33F7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Программа может использоваться студентами и преподавателями при исследовании динамических систем на метрических графах</w:t>
      </w:r>
      <w:r w:rsidRPr="006A46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1335" w:rsidRPr="00463D3B" w:rsidRDefault="009A1335" w:rsidP="00BA33F7">
      <w:pPr>
        <w:rPr>
          <w:rFonts w:ascii="Times New Roman" w:hAnsi="Times New Roman" w:cs="Times New Roman"/>
          <w:b/>
          <w:sz w:val="24"/>
          <w:szCs w:val="24"/>
        </w:rPr>
      </w:pPr>
      <w:r w:rsidRPr="00463D3B">
        <w:rPr>
          <w:rFonts w:ascii="Times New Roman" w:hAnsi="Times New Roman" w:cs="Times New Roman"/>
          <w:b/>
          <w:sz w:val="24"/>
          <w:szCs w:val="24"/>
        </w:rPr>
        <w:t>Документы, на основании которых ведется разработка</w:t>
      </w:r>
      <w:bookmarkEnd w:id="8"/>
    </w:p>
    <w:p w:rsidR="009A1335" w:rsidRPr="00BE590F" w:rsidRDefault="009A1335" w:rsidP="009A1335">
      <w:pPr>
        <w:pStyle w:val="a9"/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BE590F">
        <w:rPr>
          <w:rFonts w:ascii="Times New Roman" w:hAnsi="Times New Roman" w:cs="Times New Roman"/>
          <w:sz w:val="24"/>
        </w:rPr>
        <w:t xml:space="preserve">Приказ Национального исследовательского университета "Высшая школа экономики" </w:t>
      </w:r>
    </w:p>
    <w:p w:rsidR="009A1335" w:rsidRPr="00E22330" w:rsidRDefault="009A1335" w:rsidP="00E22330">
      <w:pPr>
        <w:rPr>
          <w:rFonts w:ascii="Times New Roman" w:hAnsi="Times New Roman" w:cs="Times New Roman"/>
          <w:sz w:val="24"/>
          <w:szCs w:val="24"/>
        </w:rPr>
      </w:pPr>
      <w:r w:rsidRPr="00E22330">
        <w:rPr>
          <w:rFonts w:ascii="Times New Roman" w:hAnsi="Times New Roman" w:cs="Times New Roman"/>
          <w:sz w:val="24"/>
          <w:szCs w:val="24"/>
        </w:rPr>
        <w:t>№ 2.3-02/1112-04 от 11.12.2019.</w:t>
      </w:r>
    </w:p>
    <w:p w:rsidR="009A1335" w:rsidRPr="00BE590F" w:rsidRDefault="009A1335" w:rsidP="009A1335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40776341"/>
      <w:bookmarkStart w:id="10" w:name="_Toc41169892"/>
      <w:r w:rsidRPr="009A1335"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590F">
        <w:rPr>
          <w:rFonts w:ascii="Times New Roman" w:hAnsi="Times New Roman" w:cs="Times New Roman"/>
          <w:b/>
          <w:sz w:val="24"/>
          <w:szCs w:val="24"/>
        </w:rPr>
        <w:t>Наименование темы разработки</w:t>
      </w:r>
      <w:bookmarkEnd w:id="9"/>
      <w:bookmarkEnd w:id="10"/>
    </w:p>
    <w:p w:rsidR="009A1335" w:rsidRPr="00BE07B6" w:rsidRDefault="009A1335" w:rsidP="009A133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A5D67"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6A466E">
        <w:rPr>
          <w:rFonts w:ascii="Times New Roman" w:hAnsi="Times New Roman" w:cs="Times New Roman"/>
          <w:sz w:val="24"/>
          <w:szCs w:val="24"/>
        </w:rPr>
        <w:t>темы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6A466E">
        <w:rPr>
          <w:rFonts w:ascii="Times New Roman" w:hAnsi="Times New Roman" w:cs="Times New Roman"/>
          <w:sz w:val="24"/>
          <w:szCs w:val="24"/>
        </w:rPr>
        <w:t>разработки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– «</w:t>
      </w:r>
      <w:r w:rsidR="003A5D67" w:rsidRPr="006A466E">
        <w:rPr>
          <w:rFonts w:ascii="Times New Roman" w:hAnsi="Times New Roman" w:cs="Times New Roman"/>
          <w:sz w:val="24"/>
          <w:szCs w:val="24"/>
        </w:rPr>
        <w:t>Разработка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</w:rPr>
        <w:t>программы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6A466E">
        <w:rPr>
          <w:rFonts w:ascii="Times New Roman" w:hAnsi="Times New Roman" w:cs="Times New Roman"/>
          <w:sz w:val="24"/>
          <w:szCs w:val="24"/>
        </w:rPr>
        <w:t>для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</w:rPr>
        <w:t>нахождения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</w:rPr>
        <w:t>времени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</w:rPr>
        <w:t>насыщения для ориентированных метрических графов</w:t>
      </w:r>
      <w:r w:rsidR="003A5D67" w:rsidRPr="00CF28B0">
        <w:rPr>
          <w:rFonts w:ascii="Times New Roman" w:hAnsi="Times New Roman" w:cs="Times New Roman"/>
          <w:sz w:val="24"/>
          <w:szCs w:val="24"/>
        </w:rPr>
        <w:t>» (</w:t>
      </w:r>
      <w:r w:rsidR="003A5D67" w:rsidRPr="003A5D67">
        <w:rPr>
          <w:rFonts w:ascii="Times New Roman" w:hAnsi="Times New Roman" w:cs="Times New Roman"/>
          <w:sz w:val="24"/>
          <w:szCs w:val="24"/>
        </w:rPr>
        <w:t>“</w:t>
      </w:r>
      <w:r w:rsidR="003A5D67" w:rsidRPr="00CF28B0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CF28B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CF28B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3A5D67" w:rsidRPr="003A0134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A5D67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="003A5D67" w:rsidRPr="003A5D67">
        <w:rPr>
          <w:rFonts w:ascii="Times New Roman" w:hAnsi="Times New Roman" w:cs="Times New Roman"/>
          <w:sz w:val="24"/>
          <w:szCs w:val="24"/>
        </w:rPr>
        <w:t>”</w:t>
      </w:r>
      <w:r w:rsidR="003A5D67" w:rsidRPr="00CF28B0">
        <w:rPr>
          <w:rFonts w:ascii="Times New Roman" w:hAnsi="Times New Roman" w:cs="Times New Roman"/>
          <w:sz w:val="24"/>
          <w:szCs w:val="24"/>
        </w:rPr>
        <w:t>).</w:t>
      </w:r>
    </w:p>
    <w:p w:rsidR="009A1335" w:rsidRPr="006A466E" w:rsidRDefault="009A1335" w:rsidP="009A1335">
      <w:pPr>
        <w:jc w:val="both"/>
        <w:rPr>
          <w:rFonts w:ascii="Times New Roman" w:hAnsi="Times New Roman" w:cs="Times New Roman"/>
          <w:sz w:val="24"/>
          <w:szCs w:val="24"/>
        </w:rPr>
      </w:pPr>
      <w:r w:rsidRPr="00BE07B6">
        <w:rPr>
          <w:rFonts w:ascii="Times New Roman" w:hAnsi="Times New Roman" w:cs="Times New Roman"/>
          <w:sz w:val="24"/>
          <w:szCs w:val="24"/>
        </w:rPr>
        <w:t xml:space="preserve">      </w:t>
      </w:r>
      <w:r w:rsidRPr="006A466E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937772" w:rsidRDefault="00937772" w:rsidP="009A1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Pr="00EA39E0" w:rsidRDefault="00937772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1169893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НАЗНАЧЕНИЕ РАЗРАБОТКИ</w:t>
      </w:r>
      <w:bookmarkEnd w:id="11"/>
    </w:p>
    <w:p w:rsidR="009A1335" w:rsidRPr="00EA39E0" w:rsidRDefault="009A1335" w:rsidP="009A133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40776343"/>
      <w:bookmarkStart w:id="13" w:name="_Toc41169894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2.1. Функциональное назначение</w:t>
      </w:r>
      <w:bookmarkEnd w:id="12"/>
      <w:bookmarkEnd w:id="13"/>
    </w:p>
    <w:p w:rsidR="00BB61DB" w:rsidRPr="001D070E" w:rsidRDefault="00BB61DB" w:rsidP="00BB61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40776344"/>
      <w:r>
        <w:rPr>
          <w:rFonts w:ascii="Times New Roman" w:hAnsi="Times New Roman" w:cs="Times New Roman"/>
          <w:sz w:val="24"/>
          <w:szCs w:val="24"/>
        </w:rPr>
        <w:t>Программа будет применяться для построения и визуализации сильно-связных ориентированных метрических графов,</w:t>
      </w:r>
      <w:r w:rsidRPr="001D0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также для нахождения приблизительного времени насыщения для этих графов (в учебных и научных целях).</w:t>
      </w:r>
    </w:p>
    <w:p w:rsidR="009A1335" w:rsidRPr="00EA39E0" w:rsidRDefault="009A1335" w:rsidP="009A133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1169895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2.2. Эксплуатационное назначение</w:t>
      </w:r>
      <w:bookmarkEnd w:id="14"/>
      <w:bookmarkEnd w:id="15"/>
    </w:p>
    <w:p w:rsidR="00D67EE4" w:rsidRDefault="00A37047" w:rsidP="00A3704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для нахождения и анализа ориентировочного значения времени насыщения, полученного в ходе работы с заданным графом. Программный продукт позволит решать некоторые задачи, возникающие при исследовании динамических систем на метрических графах.</w:t>
      </w:r>
      <w:r w:rsidR="00D67EE4"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Pr="00EA39E0" w:rsidRDefault="007E70ED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41169896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3.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ТЕХНИЧЕСКИЕ ХАРАКТЕРИСТИКИ</w:t>
      </w:r>
      <w:bookmarkEnd w:id="16"/>
    </w:p>
    <w:p w:rsidR="009A1335" w:rsidRPr="00EA39E0" w:rsidRDefault="009A1335" w:rsidP="009A1335">
      <w:pPr>
        <w:pStyle w:val="a9"/>
        <w:ind w:left="1069"/>
        <w:rPr>
          <w:sz w:val="24"/>
          <w:szCs w:val="24"/>
          <w:lang w:val="en-US"/>
        </w:rPr>
      </w:pPr>
    </w:p>
    <w:p w:rsidR="009A1335" w:rsidRPr="00EA39E0" w:rsidRDefault="00EA39E0" w:rsidP="00EA39E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077634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8" w:name="_Toc41169897"/>
      <w:r w:rsidR="009A1335" w:rsidRPr="00EA39E0">
        <w:rPr>
          <w:rFonts w:ascii="Times New Roman" w:hAnsi="Times New Roman" w:cs="Times New Roman"/>
          <w:b/>
          <w:color w:val="auto"/>
          <w:sz w:val="24"/>
          <w:szCs w:val="24"/>
        </w:rPr>
        <w:t>Постановка задачи на разработку программы</w:t>
      </w:r>
      <w:bookmarkEnd w:id="17"/>
      <w:bookmarkEnd w:id="18"/>
    </w:p>
    <w:p w:rsidR="009A1335" w:rsidRPr="00E661D3" w:rsidRDefault="009A1335" w:rsidP="009A1335">
      <w:pPr>
        <w:jc w:val="both"/>
        <w:rPr>
          <w:rFonts w:ascii="Times New Roman" w:hAnsi="Times New Roman" w:cs="Times New Roman"/>
          <w:sz w:val="24"/>
          <w:szCs w:val="24"/>
        </w:rPr>
      </w:pPr>
      <w:r w:rsidRPr="00E661D3">
        <w:rPr>
          <w:rFonts w:ascii="Times New Roman" w:hAnsi="Times New Roman" w:cs="Times New Roman"/>
          <w:sz w:val="24"/>
          <w:szCs w:val="24"/>
        </w:rPr>
        <w:t>П</w:t>
      </w:r>
      <w:r w:rsidR="00A37047">
        <w:rPr>
          <w:rFonts w:ascii="Times New Roman" w:hAnsi="Times New Roman" w:cs="Times New Roman"/>
          <w:sz w:val="24"/>
          <w:szCs w:val="24"/>
        </w:rPr>
        <w:t>рограмма должна обеспечивать возможность выполнение перечисленных ниже функций:</w:t>
      </w:r>
    </w:p>
    <w:p w:rsidR="009A1335" w:rsidRPr="00E661D3" w:rsidRDefault="00A37047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сильно-связного ориентированного метрического графа </w:t>
      </w:r>
      <w:r w:rsidR="00B53565">
        <w:rPr>
          <w:rFonts w:ascii="Times New Roman" w:hAnsi="Times New Roman" w:cs="Times New Roman"/>
          <w:sz w:val="24"/>
          <w:szCs w:val="24"/>
        </w:rPr>
        <w:t>с помощью графического интерфейса и сохранение этого графа в файл.</w:t>
      </w:r>
    </w:p>
    <w:p w:rsidR="009A1335" w:rsidRDefault="00B53565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сильно-связного ориентированного метрического графа из файла.</w:t>
      </w:r>
    </w:p>
    <w:p w:rsidR="00B53565" w:rsidRDefault="00B53565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входных данных на корректность.</w:t>
      </w:r>
    </w:p>
    <w:p w:rsidR="00B53565" w:rsidRDefault="00B53565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распространения эспилон-окрестностей по рёбрам заданного графа.</w:t>
      </w:r>
    </w:p>
    <w:p w:rsidR="00B53565" w:rsidRPr="00E661D3" w:rsidRDefault="00B53565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возможности визуального приблизительного определения времени насыщения для заданного графа.</w:t>
      </w:r>
    </w:p>
    <w:p w:rsidR="009A1335" w:rsidRPr="00E661D3" w:rsidRDefault="009A1335" w:rsidP="009A133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1335" w:rsidRPr="00E661D3" w:rsidRDefault="009A1335" w:rsidP="00EA39E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40776347"/>
      <w:bookmarkStart w:id="20" w:name="_Toc41169898"/>
      <w:r w:rsidRPr="00E661D3">
        <w:rPr>
          <w:rFonts w:ascii="Times New Roman" w:hAnsi="Times New Roman" w:cs="Times New Roman"/>
          <w:b/>
          <w:color w:val="auto"/>
          <w:sz w:val="24"/>
          <w:szCs w:val="24"/>
        </w:rPr>
        <w:t>Описание алгоритма</w:t>
      </w:r>
      <w:bookmarkEnd w:id="19"/>
      <w:r w:rsidRPr="00E661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функционирования программы</w:t>
      </w:r>
      <w:bookmarkEnd w:id="20"/>
    </w:p>
    <w:p w:rsidR="00095492" w:rsidRPr="00906B8D" w:rsidRDefault="00DF2825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Хранение </w:t>
      </w:r>
      <w:r w:rsidR="00A20413">
        <w:rPr>
          <w:rFonts w:ascii="Times New Roman" w:hAnsi="Times New Roman" w:cs="Times New Roman"/>
          <w:sz w:val="24"/>
          <w:szCs w:val="24"/>
        </w:rPr>
        <w:t xml:space="preserve">графа в программе разделяется на 2 </w:t>
      </w:r>
      <w:r w:rsidR="002A0890">
        <w:rPr>
          <w:rFonts w:ascii="Times New Roman" w:hAnsi="Times New Roman" w:cs="Times New Roman"/>
          <w:sz w:val="24"/>
          <w:szCs w:val="24"/>
        </w:rPr>
        <w:t xml:space="preserve">формы: математическая форма </w:t>
      </w:r>
      <w:r w:rsidR="00A20413">
        <w:rPr>
          <w:rFonts w:ascii="Times New Roman" w:hAnsi="Times New Roman" w:cs="Times New Roman"/>
          <w:sz w:val="24"/>
          <w:szCs w:val="24"/>
        </w:rPr>
        <w:t>(классический список смежности, с которым можно производить различные манипуля</w:t>
      </w:r>
      <w:r w:rsidR="002A0890">
        <w:rPr>
          <w:rFonts w:ascii="Times New Roman" w:hAnsi="Times New Roman" w:cs="Times New Roman"/>
          <w:sz w:val="24"/>
          <w:szCs w:val="24"/>
        </w:rPr>
        <w:t>ции, к которому возможно применя</w:t>
      </w:r>
      <w:r w:rsidR="00A20413">
        <w:rPr>
          <w:rFonts w:ascii="Times New Roman" w:hAnsi="Times New Roman" w:cs="Times New Roman"/>
          <w:sz w:val="24"/>
          <w:szCs w:val="24"/>
        </w:rPr>
        <w:t>ть различные алгоритмы, к примеру, поиск количества компонент сильной свя</w:t>
      </w:r>
      <w:r w:rsidR="002A0890">
        <w:rPr>
          <w:rFonts w:ascii="Times New Roman" w:hAnsi="Times New Roman" w:cs="Times New Roman"/>
          <w:sz w:val="24"/>
          <w:szCs w:val="24"/>
        </w:rPr>
        <w:t>зности) и графическая</w:t>
      </w:r>
      <w:r w:rsid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2A0890">
        <w:rPr>
          <w:rFonts w:ascii="Times New Roman" w:hAnsi="Times New Roman" w:cs="Times New Roman"/>
          <w:sz w:val="24"/>
          <w:szCs w:val="24"/>
        </w:rPr>
        <w:t>форма</w:t>
      </w:r>
      <w:r w:rsidR="00206019" w:rsidRPr="00206019">
        <w:rPr>
          <w:rFonts w:ascii="Times New Roman" w:hAnsi="Times New Roman" w:cs="Times New Roman"/>
          <w:sz w:val="24"/>
          <w:szCs w:val="24"/>
        </w:rPr>
        <w:t xml:space="preserve"> [10</w:t>
      </w:r>
      <w:r w:rsidR="00206019" w:rsidRPr="00BE480C">
        <w:rPr>
          <w:rFonts w:ascii="Times New Roman" w:hAnsi="Times New Roman" w:cs="Times New Roman"/>
          <w:sz w:val="24"/>
          <w:szCs w:val="24"/>
        </w:rPr>
        <w:t>]</w:t>
      </w:r>
      <w:r w:rsidR="00A20413">
        <w:rPr>
          <w:rFonts w:ascii="Times New Roman" w:hAnsi="Times New Roman" w:cs="Times New Roman"/>
          <w:sz w:val="24"/>
          <w:szCs w:val="24"/>
        </w:rPr>
        <w:t xml:space="preserve"> (элементы, позволяющие визуализиро</w:t>
      </w:r>
      <w:r w:rsidR="002A0890">
        <w:rPr>
          <w:rFonts w:ascii="Times New Roman" w:hAnsi="Times New Roman" w:cs="Times New Roman"/>
          <w:sz w:val="24"/>
          <w:szCs w:val="24"/>
        </w:rPr>
        <w:t xml:space="preserve">вать граф на экране). </w:t>
      </w:r>
    </w:p>
    <w:p w:rsidR="009A1335" w:rsidRDefault="00364DD4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095492">
        <w:rPr>
          <w:rFonts w:ascii="Times New Roman" w:hAnsi="Times New Roman" w:cs="Times New Roman"/>
          <w:sz w:val="24"/>
          <w:szCs w:val="24"/>
        </w:rPr>
        <w:t>математическо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="00095492">
        <w:rPr>
          <w:rFonts w:ascii="Times New Roman" w:hAnsi="Times New Roman" w:cs="Times New Roman"/>
          <w:sz w:val="24"/>
          <w:szCs w:val="24"/>
        </w:rPr>
        <w:t>фор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95492">
        <w:rPr>
          <w:rFonts w:ascii="Times New Roman" w:hAnsi="Times New Roman" w:cs="Times New Roman"/>
          <w:sz w:val="24"/>
          <w:szCs w:val="24"/>
        </w:rPr>
        <w:t>ы</w:t>
      </w:r>
      <w:r w:rsidR="00A20413">
        <w:rPr>
          <w:rFonts w:ascii="Times New Roman" w:hAnsi="Times New Roman" w:cs="Times New Roman"/>
          <w:sz w:val="24"/>
          <w:szCs w:val="24"/>
        </w:rPr>
        <w:t xml:space="preserve"> была разработана библиотека классов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GraphLib</w:t>
      </w:r>
      <w:r w:rsidR="00A20413">
        <w:rPr>
          <w:rFonts w:ascii="Times New Roman" w:hAnsi="Times New Roman" w:cs="Times New Roman"/>
          <w:sz w:val="24"/>
          <w:szCs w:val="24"/>
        </w:rPr>
        <w:t xml:space="preserve">, состоящая из двух классов. Первый – обобщённый класс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A20413" w:rsidRPr="00A20413">
        <w:rPr>
          <w:rFonts w:ascii="Times New Roman" w:hAnsi="Times New Roman" w:cs="Times New Roman"/>
          <w:sz w:val="24"/>
          <w:szCs w:val="24"/>
        </w:rPr>
        <w:t>&lt;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,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20413" w:rsidRPr="00A20413">
        <w:rPr>
          <w:rFonts w:ascii="Times New Roman" w:hAnsi="Times New Roman" w:cs="Times New Roman"/>
          <w:sz w:val="24"/>
          <w:szCs w:val="24"/>
        </w:rPr>
        <w:t>&gt;</w:t>
      </w:r>
      <w:r w:rsidR="00A20413">
        <w:rPr>
          <w:rFonts w:ascii="Times New Roman" w:hAnsi="Times New Roman" w:cs="Times New Roman"/>
          <w:sz w:val="24"/>
          <w:szCs w:val="24"/>
        </w:rPr>
        <w:t>, содержащий в себе два свойства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>–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 xml:space="preserve">и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(</w:t>
      </w:r>
      <w:r w:rsidR="00A20413">
        <w:rPr>
          <w:rFonts w:ascii="Times New Roman" w:hAnsi="Times New Roman" w:cs="Times New Roman"/>
          <w:sz w:val="24"/>
          <w:szCs w:val="24"/>
        </w:rPr>
        <w:t xml:space="preserve">первый и второй элемент в паре соответственно) и методы/операторы сравнения двух пар. Для решения поставленной перед нами задачи мы используем тип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 xml:space="preserve">и тип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20413">
        <w:rPr>
          <w:rFonts w:ascii="Times New Roman" w:hAnsi="Times New Roman" w:cs="Times New Roman"/>
          <w:sz w:val="24"/>
          <w:szCs w:val="24"/>
        </w:rPr>
        <w:t xml:space="preserve">, причём первый элемент пары – номер конечной вершины </w:t>
      </w:r>
      <w:r w:rsidR="002A0890">
        <w:rPr>
          <w:rFonts w:ascii="Times New Roman" w:hAnsi="Times New Roman" w:cs="Times New Roman"/>
          <w:sz w:val="24"/>
          <w:szCs w:val="24"/>
        </w:rPr>
        <w:t xml:space="preserve">на ребре </w:t>
      </w:r>
      <w:r w:rsidR="00A20413">
        <w:rPr>
          <w:rFonts w:ascii="Times New Roman" w:hAnsi="Times New Roman" w:cs="Times New Roman"/>
          <w:sz w:val="24"/>
          <w:szCs w:val="24"/>
        </w:rPr>
        <w:t>графа (целое число, большее 0), а второй элемент пары – вес ребра (действительное число, большее либо равное 1 и меньшее либо равное 100)</w:t>
      </w:r>
      <w:r w:rsidR="002A0890">
        <w:rPr>
          <w:rFonts w:ascii="Times New Roman" w:hAnsi="Times New Roman" w:cs="Times New Roman"/>
          <w:sz w:val="24"/>
          <w:szCs w:val="24"/>
        </w:rPr>
        <w:t xml:space="preserve">. Второй класс – статический 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MetricOriented</w:t>
      </w:r>
      <w:r w:rsidR="002A0890" w:rsidRPr="002A0890">
        <w:rPr>
          <w:rFonts w:ascii="Times New Roman" w:hAnsi="Times New Roman" w:cs="Times New Roman"/>
          <w:sz w:val="24"/>
          <w:szCs w:val="24"/>
        </w:rPr>
        <w:t xml:space="preserve">, </w:t>
      </w:r>
      <w:r w:rsidR="002A0890">
        <w:rPr>
          <w:rFonts w:ascii="Times New Roman" w:hAnsi="Times New Roman" w:cs="Times New Roman"/>
          <w:sz w:val="24"/>
          <w:szCs w:val="24"/>
        </w:rPr>
        <w:t xml:space="preserve">содержащий статические методы для работы с графом (считывание с файла и запись в него, добавление нового ребра и другие). В основной программе математическая форма графа представляется в виде списка смежности 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2A0890" w:rsidRPr="002A0890">
        <w:rPr>
          <w:rFonts w:ascii="Times New Roman" w:hAnsi="Times New Roman" w:cs="Times New Roman"/>
          <w:sz w:val="24"/>
          <w:szCs w:val="24"/>
        </w:rPr>
        <w:t>&lt;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2A0890" w:rsidRPr="002A0890">
        <w:rPr>
          <w:rFonts w:ascii="Times New Roman" w:hAnsi="Times New Roman" w:cs="Times New Roman"/>
          <w:sz w:val="24"/>
          <w:szCs w:val="24"/>
        </w:rPr>
        <w:t>&lt;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A0890" w:rsidRPr="002A0890">
        <w:rPr>
          <w:rFonts w:ascii="Times New Roman" w:hAnsi="Times New Roman" w:cs="Times New Roman"/>
          <w:sz w:val="24"/>
          <w:szCs w:val="24"/>
        </w:rPr>
        <w:t xml:space="preserve">, 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2A0890" w:rsidRPr="002A0890">
        <w:rPr>
          <w:rFonts w:ascii="Times New Roman" w:hAnsi="Times New Roman" w:cs="Times New Roman"/>
          <w:sz w:val="24"/>
          <w:szCs w:val="24"/>
        </w:rPr>
        <w:t xml:space="preserve">&gt;&gt;[] 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C56343" w:rsidRPr="00C56343">
        <w:rPr>
          <w:rFonts w:ascii="Times New Roman" w:hAnsi="Times New Roman" w:cs="Times New Roman"/>
          <w:sz w:val="24"/>
          <w:szCs w:val="24"/>
        </w:rPr>
        <w:t xml:space="preserve">, </w:t>
      </w:r>
      <w:r w:rsidR="00C56343">
        <w:rPr>
          <w:rFonts w:ascii="Times New Roman" w:hAnsi="Times New Roman" w:cs="Times New Roman"/>
          <w:sz w:val="24"/>
          <w:szCs w:val="24"/>
        </w:rPr>
        <w:t xml:space="preserve">где 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C56343" w:rsidRPr="00C56343">
        <w:rPr>
          <w:rFonts w:ascii="Times New Roman" w:hAnsi="Times New Roman" w:cs="Times New Roman"/>
          <w:sz w:val="24"/>
          <w:szCs w:val="24"/>
        </w:rPr>
        <w:t>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56343" w:rsidRPr="00C56343">
        <w:rPr>
          <w:rFonts w:ascii="Times New Roman" w:hAnsi="Times New Roman" w:cs="Times New Roman"/>
          <w:sz w:val="24"/>
          <w:szCs w:val="24"/>
        </w:rPr>
        <w:t>][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56343" w:rsidRPr="00C56343">
        <w:rPr>
          <w:rFonts w:ascii="Times New Roman" w:hAnsi="Times New Roman" w:cs="Times New Roman"/>
          <w:sz w:val="24"/>
          <w:szCs w:val="24"/>
        </w:rPr>
        <w:t xml:space="preserve">] </w:t>
      </w:r>
      <w:r w:rsidR="00C56343">
        <w:rPr>
          <w:rFonts w:ascii="Times New Roman" w:hAnsi="Times New Roman" w:cs="Times New Roman"/>
          <w:sz w:val="24"/>
          <w:szCs w:val="24"/>
        </w:rPr>
        <w:t xml:space="preserve">– ребро, идущее из вершины 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56343" w:rsidRPr="00C56343">
        <w:rPr>
          <w:rFonts w:ascii="Times New Roman" w:hAnsi="Times New Roman" w:cs="Times New Roman"/>
          <w:sz w:val="24"/>
          <w:szCs w:val="24"/>
        </w:rPr>
        <w:t xml:space="preserve"> </w:t>
      </w:r>
      <w:r w:rsidR="00C56343">
        <w:rPr>
          <w:rFonts w:ascii="Times New Roman" w:hAnsi="Times New Roman" w:cs="Times New Roman"/>
          <w:sz w:val="24"/>
          <w:szCs w:val="24"/>
        </w:rPr>
        <w:t xml:space="preserve">в вершину 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C56343" w:rsidRPr="00C56343">
        <w:rPr>
          <w:rFonts w:ascii="Times New Roman" w:hAnsi="Times New Roman" w:cs="Times New Roman"/>
          <w:sz w:val="24"/>
          <w:szCs w:val="24"/>
        </w:rPr>
        <w:t>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56343" w:rsidRPr="00C56343">
        <w:rPr>
          <w:rFonts w:ascii="Times New Roman" w:hAnsi="Times New Roman" w:cs="Times New Roman"/>
          <w:sz w:val="24"/>
          <w:szCs w:val="24"/>
        </w:rPr>
        <w:t>][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56343" w:rsidRPr="00C56343">
        <w:rPr>
          <w:rFonts w:ascii="Times New Roman" w:hAnsi="Times New Roman" w:cs="Times New Roman"/>
          <w:sz w:val="24"/>
          <w:szCs w:val="24"/>
        </w:rPr>
        <w:t>].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C56343" w:rsidRPr="00C56343">
        <w:rPr>
          <w:rFonts w:ascii="Times New Roman" w:hAnsi="Times New Roman" w:cs="Times New Roman"/>
          <w:sz w:val="24"/>
          <w:szCs w:val="24"/>
        </w:rPr>
        <w:t xml:space="preserve"> </w:t>
      </w:r>
      <w:r w:rsidR="00C56343">
        <w:rPr>
          <w:rFonts w:ascii="Times New Roman" w:hAnsi="Times New Roman" w:cs="Times New Roman"/>
          <w:sz w:val="24"/>
          <w:szCs w:val="24"/>
        </w:rPr>
        <w:t xml:space="preserve">и имеющее вес 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C56343" w:rsidRPr="00C56343">
        <w:rPr>
          <w:rFonts w:ascii="Times New Roman" w:hAnsi="Times New Roman" w:cs="Times New Roman"/>
          <w:sz w:val="24"/>
          <w:szCs w:val="24"/>
        </w:rPr>
        <w:t>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56343" w:rsidRPr="00C56343">
        <w:rPr>
          <w:rFonts w:ascii="Times New Roman" w:hAnsi="Times New Roman" w:cs="Times New Roman"/>
          <w:sz w:val="24"/>
          <w:szCs w:val="24"/>
        </w:rPr>
        <w:t>][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56343" w:rsidRPr="00C56343">
        <w:rPr>
          <w:rFonts w:ascii="Times New Roman" w:hAnsi="Times New Roman" w:cs="Times New Roman"/>
          <w:sz w:val="24"/>
          <w:szCs w:val="24"/>
        </w:rPr>
        <w:t>].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C56343">
        <w:rPr>
          <w:rFonts w:ascii="Times New Roman" w:hAnsi="Times New Roman" w:cs="Times New Roman"/>
          <w:sz w:val="24"/>
          <w:szCs w:val="24"/>
        </w:rPr>
        <w:t>.</w:t>
      </w:r>
      <w:r w:rsidR="00E26B57" w:rsidRPr="00E26B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492" w:rsidRDefault="00095492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графической формы были разработаны 2 класса, лежащие в том же пространстве имён, что </w:t>
      </w:r>
      <w:r w:rsidR="00E86079">
        <w:rPr>
          <w:rFonts w:ascii="Times New Roman" w:hAnsi="Times New Roman" w:cs="Times New Roman"/>
          <w:sz w:val="24"/>
          <w:szCs w:val="24"/>
        </w:rPr>
        <w:t xml:space="preserve">окна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. </w:t>
      </w:r>
      <w:r w:rsidR="00E86079">
        <w:rPr>
          <w:rFonts w:ascii="Times New Roman" w:hAnsi="Times New Roman" w:cs="Times New Roman"/>
          <w:sz w:val="24"/>
          <w:szCs w:val="24"/>
        </w:rPr>
        <w:t xml:space="preserve">Первый класс –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="00E86079">
        <w:rPr>
          <w:rFonts w:ascii="Times New Roman" w:hAnsi="Times New Roman" w:cs="Times New Roman"/>
          <w:sz w:val="24"/>
          <w:szCs w:val="24"/>
        </w:rPr>
        <w:t xml:space="preserve">, представляющий вершину графа. Задаётся координатами центра,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 </w:t>
      </w:r>
      <w:r w:rsidR="00E86079">
        <w:rPr>
          <w:rFonts w:ascii="Times New Roman" w:hAnsi="Times New Roman" w:cs="Times New Roman"/>
          <w:sz w:val="24"/>
          <w:szCs w:val="24"/>
        </w:rPr>
        <w:t xml:space="preserve">и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, </w:t>
      </w:r>
      <w:r w:rsidR="00E86079">
        <w:rPr>
          <w:rFonts w:ascii="Times New Roman" w:hAnsi="Times New Roman" w:cs="Times New Roman"/>
          <w:sz w:val="24"/>
          <w:szCs w:val="24"/>
        </w:rPr>
        <w:t xml:space="preserve">кольцом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 </w:t>
      </w:r>
      <w:r w:rsidR="00E86079">
        <w:rPr>
          <w:rFonts w:ascii="Times New Roman" w:hAnsi="Times New Roman" w:cs="Times New Roman"/>
          <w:sz w:val="24"/>
          <w:szCs w:val="24"/>
        </w:rPr>
        <w:t xml:space="preserve">(представляется типом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Ellipse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 </w:t>
      </w:r>
      <w:r w:rsidR="00E86079">
        <w:rPr>
          <w:rFonts w:ascii="Times New Roman" w:hAnsi="Times New Roman" w:cs="Times New Roman"/>
          <w:sz w:val="24"/>
          <w:szCs w:val="24"/>
        </w:rPr>
        <w:t xml:space="preserve">с одинаковыми высотой и шириной, с толстыми стенками) и </w:t>
      </w:r>
      <w:r w:rsidR="000050F5">
        <w:rPr>
          <w:rFonts w:ascii="Times New Roman" w:hAnsi="Times New Roman" w:cs="Times New Roman"/>
          <w:sz w:val="24"/>
          <w:szCs w:val="24"/>
        </w:rPr>
        <w:t xml:space="preserve">находящимся внутри него </w:t>
      </w:r>
      <w:r w:rsidR="00E86079">
        <w:rPr>
          <w:rFonts w:ascii="Times New Roman" w:hAnsi="Times New Roman" w:cs="Times New Roman"/>
          <w:sz w:val="24"/>
          <w:szCs w:val="24"/>
        </w:rPr>
        <w:t xml:space="preserve">блоком текста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RingContent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 (</w:t>
      </w:r>
      <w:r w:rsidR="00E86079">
        <w:rPr>
          <w:rFonts w:ascii="Times New Roman" w:hAnsi="Times New Roman" w:cs="Times New Roman"/>
          <w:sz w:val="24"/>
          <w:szCs w:val="24"/>
        </w:rPr>
        <w:t xml:space="preserve">представляется типом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="00E86079">
        <w:rPr>
          <w:rFonts w:ascii="Times New Roman" w:hAnsi="Times New Roman" w:cs="Times New Roman"/>
          <w:sz w:val="24"/>
          <w:szCs w:val="24"/>
        </w:rPr>
        <w:t xml:space="preserve"> с неизменяемым </w:t>
      </w:r>
      <w:r w:rsidR="000050F5">
        <w:rPr>
          <w:rFonts w:ascii="Times New Roman" w:hAnsi="Times New Roman" w:cs="Times New Roman"/>
          <w:sz w:val="24"/>
          <w:szCs w:val="24"/>
        </w:rPr>
        <w:t xml:space="preserve">свойством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, </w:t>
      </w:r>
      <w:r w:rsidR="000050F5">
        <w:rPr>
          <w:rFonts w:ascii="Times New Roman" w:hAnsi="Times New Roman" w:cs="Times New Roman"/>
          <w:sz w:val="24"/>
          <w:szCs w:val="24"/>
        </w:rPr>
        <w:t xml:space="preserve">содержащим номер вершины). В основной программе для выведения вершин графа на экран используется массив графических вершин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[]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drawnVertices</w:t>
      </w:r>
      <w:r w:rsidR="00364DD4">
        <w:rPr>
          <w:rFonts w:ascii="Times New Roman" w:hAnsi="Times New Roman" w:cs="Times New Roman"/>
          <w:sz w:val="24"/>
          <w:szCs w:val="24"/>
        </w:rPr>
        <w:t xml:space="preserve">, причём от каждой вершины на экран выводится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RingContent</w:t>
      </w:r>
      <w:r w:rsidR="000050F5">
        <w:rPr>
          <w:rFonts w:ascii="Times New Roman" w:hAnsi="Times New Roman" w:cs="Times New Roman"/>
          <w:sz w:val="24"/>
          <w:szCs w:val="24"/>
        </w:rPr>
        <w:t xml:space="preserve">. Второй класс 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–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0050F5">
        <w:rPr>
          <w:rFonts w:ascii="Times New Roman" w:hAnsi="Times New Roman" w:cs="Times New Roman"/>
          <w:sz w:val="24"/>
          <w:szCs w:val="24"/>
        </w:rPr>
        <w:t xml:space="preserve">, представляющий ребро графа. В первую очередь, задаётся тремя точками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,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– начальная, промежуточная и конечная точки соответственно. Точки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0050F5">
        <w:rPr>
          <w:rFonts w:ascii="Times New Roman" w:hAnsi="Times New Roman" w:cs="Times New Roman"/>
          <w:sz w:val="24"/>
          <w:szCs w:val="24"/>
        </w:rPr>
        <w:t xml:space="preserve"> могут менять своё значения в процессе выполнения программы (во время перемещения вершин), а точка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вычисляется автоматически: для этого используется специальное число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0050F5" w:rsidRPr="000050F5">
        <w:rPr>
          <w:rFonts w:ascii="Times New Roman" w:hAnsi="Times New Roman" w:cs="Times New Roman"/>
          <w:sz w:val="24"/>
          <w:szCs w:val="24"/>
        </w:rPr>
        <w:t>,</w:t>
      </w:r>
      <w:r w:rsidR="000050F5">
        <w:rPr>
          <w:rFonts w:ascii="Times New Roman" w:hAnsi="Times New Roman" w:cs="Times New Roman"/>
          <w:sz w:val="24"/>
          <w:szCs w:val="24"/>
        </w:rPr>
        <w:t xml:space="preserve"> получаемое единожды в конструкторе от пользователя, и две переменные смещения </w:t>
      </w:r>
      <w:r w:rsidR="000050F5" w:rsidRPr="000050F5">
        <w:rPr>
          <w:rFonts w:ascii="Times New Roman" w:hAnsi="Times New Roman" w:cs="Times New Roman"/>
          <w:sz w:val="24"/>
          <w:szCs w:val="24"/>
        </w:rPr>
        <w:t>(</w:t>
      </w:r>
      <w:r w:rsidR="000050F5">
        <w:rPr>
          <w:rFonts w:ascii="Times New Roman" w:hAnsi="Times New Roman" w:cs="Times New Roman"/>
          <w:sz w:val="24"/>
          <w:szCs w:val="24"/>
        </w:rPr>
        <w:t xml:space="preserve">приватные поля)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deltaX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deltaY</w:t>
      </w:r>
      <w:r w:rsidR="000050F5">
        <w:rPr>
          <w:rFonts w:ascii="Times New Roman" w:hAnsi="Times New Roman" w:cs="Times New Roman"/>
          <w:sz w:val="24"/>
          <w:szCs w:val="24"/>
        </w:rPr>
        <w:t xml:space="preserve">, значения которых зависят от </w:t>
      </w:r>
      <w:r w:rsidR="000050F5">
        <w:rPr>
          <w:rFonts w:ascii="Times New Roman" w:hAnsi="Times New Roman" w:cs="Times New Roman"/>
          <w:sz w:val="24"/>
          <w:szCs w:val="24"/>
        </w:rPr>
        <w:lastRenderedPageBreak/>
        <w:t xml:space="preserve">расположения точек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0050F5">
        <w:rPr>
          <w:rFonts w:ascii="Times New Roman" w:hAnsi="Times New Roman" w:cs="Times New Roman"/>
          <w:sz w:val="24"/>
          <w:szCs w:val="24"/>
        </w:rPr>
        <w:t>.</w:t>
      </w:r>
      <w:r w:rsidR="00364DD4">
        <w:rPr>
          <w:rFonts w:ascii="Times New Roman" w:hAnsi="Times New Roman" w:cs="Times New Roman"/>
          <w:sz w:val="24"/>
          <w:szCs w:val="24"/>
        </w:rPr>
        <w:t xml:space="preserve"> Для пересчёта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deltaX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deltaY</w:t>
      </w:r>
      <w:r w:rsidR="00364DD4">
        <w:rPr>
          <w:rFonts w:ascii="Times New Roman" w:hAnsi="Times New Roman" w:cs="Times New Roman"/>
          <w:sz w:val="24"/>
          <w:szCs w:val="24"/>
        </w:rPr>
        <w:t xml:space="preserve"> в зависимости от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есть метод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CalculateDelta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().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364DD4">
        <w:rPr>
          <w:rFonts w:ascii="Times New Roman" w:hAnsi="Times New Roman" w:cs="Times New Roman"/>
          <w:sz w:val="24"/>
          <w:szCs w:val="24"/>
        </w:rPr>
        <w:t xml:space="preserve">, передаваемый в качестве параметра в конструкторе, вычисляется как количество рёбер между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364DD4">
        <w:rPr>
          <w:rFonts w:ascii="Times New Roman" w:hAnsi="Times New Roman" w:cs="Times New Roman"/>
          <w:sz w:val="24"/>
          <w:szCs w:val="24"/>
        </w:rPr>
        <w:t xml:space="preserve"> до добавления данного ребра. Также, в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присутствуют 3 элемента, которые выводятся на экран и образуют ребро. Этими элементами являются ломаная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DrawnEdge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(</w:t>
      </w:r>
      <w:r w:rsidR="00364DD4">
        <w:rPr>
          <w:rFonts w:ascii="Times New Roman" w:hAnsi="Times New Roman" w:cs="Times New Roman"/>
          <w:sz w:val="24"/>
          <w:szCs w:val="24"/>
        </w:rPr>
        <w:t xml:space="preserve">отрезок 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364DD4">
        <w:rPr>
          <w:rFonts w:ascii="Times New Roman" w:hAnsi="Times New Roman" w:cs="Times New Roman"/>
          <w:sz w:val="24"/>
          <w:szCs w:val="24"/>
        </w:rPr>
        <w:t xml:space="preserve"> в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из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в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), </w:t>
      </w:r>
      <w:r w:rsidR="00364DD4">
        <w:rPr>
          <w:rFonts w:ascii="Times New Roman" w:hAnsi="Times New Roman" w:cs="Times New Roman"/>
          <w:sz w:val="24"/>
          <w:szCs w:val="24"/>
        </w:rPr>
        <w:t xml:space="preserve">текстовый блок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364DD4">
        <w:rPr>
          <w:rFonts w:ascii="Times New Roman" w:hAnsi="Times New Roman" w:cs="Times New Roman"/>
          <w:sz w:val="24"/>
          <w:szCs w:val="24"/>
        </w:rPr>
        <w:t xml:space="preserve">, содержащий значение веса ребра в свойстве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(привязан левым верхним углом к точке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364DD4">
        <w:rPr>
          <w:rFonts w:ascii="Times New Roman" w:hAnsi="Times New Roman" w:cs="Times New Roman"/>
          <w:sz w:val="24"/>
          <w:szCs w:val="24"/>
        </w:rPr>
        <w:t xml:space="preserve">), и треугольник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Arrow</w:t>
      </w:r>
      <w:r w:rsidR="00364DD4">
        <w:rPr>
          <w:rFonts w:ascii="Times New Roman" w:hAnsi="Times New Roman" w:cs="Times New Roman"/>
          <w:sz w:val="24"/>
          <w:szCs w:val="24"/>
        </w:rPr>
        <w:t xml:space="preserve">, отражающей направление ребра (лежит на отрезке из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>в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вычисляется с помощью метода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CreateArrow</w:t>
      </w:r>
      <w:r w:rsidR="00364DD4" w:rsidRPr="00364DD4">
        <w:rPr>
          <w:rFonts w:ascii="Times New Roman" w:hAnsi="Times New Roman" w:cs="Times New Roman"/>
          <w:sz w:val="24"/>
          <w:szCs w:val="24"/>
        </w:rPr>
        <w:t>()</w:t>
      </w:r>
      <w:r w:rsidR="00364DD4">
        <w:rPr>
          <w:rFonts w:ascii="Times New Roman" w:hAnsi="Times New Roman" w:cs="Times New Roman"/>
          <w:sz w:val="24"/>
          <w:szCs w:val="24"/>
        </w:rPr>
        <w:t>)</w:t>
      </w:r>
      <w:r w:rsidR="00364DD4" w:rsidRPr="00364DD4">
        <w:rPr>
          <w:rFonts w:ascii="Times New Roman" w:hAnsi="Times New Roman" w:cs="Times New Roman"/>
          <w:sz w:val="24"/>
          <w:szCs w:val="24"/>
        </w:rPr>
        <w:t>.</w:t>
      </w:r>
    </w:p>
    <w:p w:rsidR="00070D3B" w:rsidRDefault="005F2D8E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</w:t>
      </w:r>
      <w:r w:rsidR="00223734">
        <w:rPr>
          <w:rFonts w:ascii="Times New Roman" w:hAnsi="Times New Roman" w:cs="Times New Roman"/>
          <w:sz w:val="24"/>
          <w:szCs w:val="24"/>
        </w:rPr>
        <w:t xml:space="preserve">графа в программе необходимо хранить какое-либо представление эпсилон-окрестности. Для этого создан класс </w:t>
      </w:r>
      <w:r w:rsidR="00223734">
        <w:rPr>
          <w:rFonts w:ascii="Times New Roman" w:hAnsi="Times New Roman" w:cs="Times New Roman"/>
          <w:sz w:val="24"/>
          <w:szCs w:val="24"/>
          <w:lang w:val="en-US"/>
        </w:rPr>
        <w:t>EpsilonNeighbourhood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. </w:t>
      </w:r>
      <w:r w:rsidR="004D4987">
        <w:rPr>
          <w:rFonts w:ascii="Times New Roman" w:hAnsi="Times New Roman" w:cs="Times New Roman"/>
          <w:sz w:val="24"/>
          <w:szCs w:val="24"/>
        </w:rPr>
        <w:t xml:space="preserve">Он содержит начальную, промежуточную и конечную точки ребра, по которому движется окрестность, а также индексы этого ребра (для перехода на следующее ребро). На экран выводится ломаная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Neighbourhood</w:t>
      </w:r>
      <w:r w:rsidR="004D4987">
        <w:rPr>
          <w:rFonts w:ascii="Times New Roman" w:hAnsi="Times New Roman" w:cs="Times New Roman"/>
          <w:sz w:val="24"/>
          <w:szCs w:val="24"/>
        </w:rPr>
        <w:t xml:space="preserve">, за смещение которой отвечают переменные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4D4987" w:rsidRPr="004D4987">
        <w:rPr>
          <w:rFonts w:ascii="Times New Roman" w:hAnsi="Times New Roman" w:cs="Times New Roman"/>
          <w:sz w:val="24"/>
          <w:szCs w:val="24"/>
        </w:rPr>
        <w:t>1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,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4D4987" w:rsidRPr="004D4987">
        <w:rPr>
          <w:rFonts w:ascii="Times New Roman" w:hAnsi="Times New Roman" w:cs="Times New Roman"/>
          <w:sz w:val="24"/>
          <w:szCs w:val="24"/>
        </w:rPr>
        <w:t>1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 (</w:t>
      </w:r>
      <w:r w:rsidR="004D4987">
        <w:rPr>
          <w:rFonts w:ascii="Times New Roman" w:hAnsi="Times New Roman" w:cs="Times New Roman"/>
          <w:sz w:val="24"/>
          <w:szCs w:val="24"/>
        </w:rPr>
        <w:t>по первой половине ребра),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4D4987" w:rsidRPr="004D4987">
        <w:rPr>
          <w:rFonts w:ascii="Times New Roman" w:hAnsi="Times New Roman" w:cs="Times New Roman"/>
          <w:sz w:val="24"/>
          <w:szCs w:val="24"/>
        </w:rPr>
        <w:t>2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,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4D4987" w:rsidRPr="004D4987">
        <w:rPr>
          <w:rFonts w:ascii="Times New Roman" w:hAnsi="Times New Roman" w:cs="Times New Roman"/>
          <w:sz w:val="24"/>
          <w:szCs w:val="24"/>
        </w:rPr>
        <w:t>2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 (</w:t>
      </w:r>
      <w:r w:rsidR="004D4987">
        <w:rPr>
          <w:rFonts w:ascii="Times New Roman" w:hAnsi="Times New Roman" w:cs="Times New Roman"/>
          <w:sz w:val="24"/>
          <w:szCs w:val="24"/>
        </w:rPr>
        <w:t xml:space="preserve">по второй половине ребра). Смещение происходит в методе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MoveNeighbourhood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, </w:t>
      </w:r>
      <w:r w:rsidR="004D4987">
        <w:rPr>
          <w:rFonts w:ascii="Times New Roman" w:hAnsi="Times New Roman" w:cs="Times New Roman"/>
          <w:sz w:val="24"/>
          <w:szCs w:val="24"/>
        </w:rPr>
        <w:t>для работы которого необходимо хранить ещё ряд переменных.</w:t>
      </w:r>
    </w:p>
    <w:p w:rsidR="00070D3B" w:rsidRPr="004D4987" w:rsidRDefault="00070D3B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пользователю предлагается 2 варианта для получения графа: из файла или через графический интерфейс. Но важно помнить, что после чтения из файла граф попадёт на тот же самый графический интерфейс (подробнее описано в пункте 3.3).</w:t>
      </w:r>
    </w:p>
    <w:p w:rsidR="009A1335" w:rsidRPr="00E661D3" w:rsidRDefault="004A00C3" w:rsidP="00EA39E0">
      <w:pPr>
        <w:pStyle w:val="3"/>
        <w:numPr>
          <w:ilvl w:val="2"/>
          <w:numId w:val="45"/>
        </w:numPr>
        <w:rPr>
          <w:rFonts w:ascii="Times New Roman" w:hAnsi="Times New Roman" w:cs="Times New Roman"/>
          <w:b/>
          <w:color w:val="auto"/>
        </w:rPr>
      </w:pPr>
      <w:bookmarkStart w:id="21" w:name="_Toc41169899"/>
      <w:r>
        <w:rPr>
          <w:rFonts w:ascii="Times New Roman" w:hAnsi="Times New Roman" w:cs="Times New Roman"/>
          <w:b/>
          <w:color w:val="auto"/>
        </w:rPr>
        <w:t>Добавление/смещение вершин и рёбер.</w:t>
      </w:r>
      <w:bookmarkEnd w:id="21"/>
    </w:p>
    <w:p w:rsidR="009A1335" w:rsidRPr="00D21276" w:rsidRDefault="004A00C3" w:rsidP="00D21276">
      <w:pPr>
        <w:rPr>
          <w:rFonts w:ascii="Times New Roman" w:hAnsi="Times New Roman" w:cs="Times New Roman"/>
          <w:sz w:val="24"/>
          <w:szCs w:val="24"/>
        </w:rPr>
      </w:pPr>
      <w:r w:rsidRPr="00D21276">
        <w:rPr>
          <w:rFonts w:ascii="Times New Roman" w:hAnsi="Times New Roman" w:cs="Times New Roman"/>
          <w:sz w:val="24"/>
          <w:szCs w:val="24"/>
        </w:rPr>
        <w:t xml:space="preserve">Для </w:t>
      </w:r>
      <w:r w:rsidR="00B86584" w:rsidRPr="00D21276">
        <w:rPr>
          <w:rFonts w:ascii="Times New Roman" w:hAnsi="Times New Roman" w:cs="Times New Roman"/>
          <w:sz w:val="24"/>
          <w:szCs w:val="24"/>
        </w:rPr>
        <w:t>данной</w:t>
      </w:r>
      <w:r w:rsidRPr="00D21276">
        <w:rPr>
          <w:rFonts w:ascii="Times New Roman" w:hAnsi="Times New Roman" w:cs="Times New Roman"/>
          <w:sz w:val="24"/>
          <w:szCs w:val="24"/>
        </w:rPr>
        <w:t xml:space="preserve"> задачи есть 3 метода, отвечающие 3-м событиям мыши: опускание  левой кнопки мыши, смещение мыши и поднятия левой кнопки мыши; и 2 кнопки на экране: если одну из них можно нажать, то вторая заблокирована, и наоборот. Копки отвечают за то, что мы сейчас добавляем: вершины или рёбра.</w:t>
      </w:r>
      <w:r w:rsidR="009A1335" w:rsidRPr="00D212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E54" w:rsidRPr="00D21276" w:rsidRDefault="00F07E54" w:rsidP="00D21276">
      <w:pPr>
        <w:rPr>
          <w:rFonts w:ascii="Times New Roman" w:hAnsi="Times New Roman" w:cs="Times New Roman"/>
          <w:sz w:val="24"/>
          <w:szCs w:val="24"/>
        </w:rPr>
      </w:pPr>
      <w:r w:rsidRPr="00D21276">
        <w:rPr>
          <w:rFonts w:ascii="Times New Roman" w:hAnsi="Times New Roman" w:cs="Times New Roman"/>
          <w:sz w:val="24"/>
          <w:szCs w:val="24"/>
        </w:rPr>
        <w:t xml:space="preserve">Если вершины, то метод при опускании левой кнопки мыши работает так: если, опустив мышь, мы попали на какую-либо вершину (то есть внутрь </w:t>
      </w:r>
      <w:r w:rsidRPr="00D21276"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Pr="00D21276">
        <w:rPr>
          <w:rFonts w:ascii="Times New Roman" w:hAnsi="Times New Roman" w:cs="Times New Roman"/>
          <w:sz w:val="24"/>
          <w:szCs w:val="24"/>
        </w:rPr>
        <w:t xml:space="preserve"> какой-то вершины), то мы запоминаем её индекс, координаты её центра и меняем её цвет, а затем «захватываем мышь», отслеживая её координаты; если же мы не попали ни в одну вершину, то мы добавляем новую (при условии, что он находится не ближе определённого расстояния от всех остальных и не ближе определённого расстояния от границ экрана). Метод при движении мыши работает следующим образом: если мышь «захвачена», то мы перемещаем вершину по координатам курсора (при этом, мы помним начальные); если же мышь не «захвачена», то перемещение мыши ни на что не влияет. И, наконец, метод при поднятии левой кнопки мыши: если мышь была «захвачена», то мы оставляем перемещаемую вершину там, где остановился курсор при поднятии (если это возможно по условиям расстояний – если невозможно, то возвращаем к начальному положению).</w:t>
      </w:r>
    </w:p>
    <w:p w:rsidR="00F07E54" w:rsidRPr="00D21276" w:rsidRDefault="00F07E54" w:rsidP="00D21276">
      <w:pPr>
        <w:rPr>
          <w:rFonts w:ascii="Times New Roman" w:hAnsi="Times New Roman" w:cs="Times New Roman"/>
          <w:sz w:val="24"/>
          <w:szCs w:val="24"/>
        </w:rPr>
      </w:pPr>
      <w:r w:rsidRPr="00D21276">
        <w:rPr>
          <w:rFonts w:ascii="Times New Roman" w:hAnsi="Times New Roman" w:cs="Times New Roman"/>
          <w:sz w:val="24"/>
          <w:szCs w:val="24"/>
        </w:rPr>
        <w:t>Если отмечаем рёбра, то метод опускания левой кнопки мыши проверяет, попали ли мы на какую-то вершину. Если попали и индекс для запоминания равен -1 (не указывает на вершину), то запоминаем (без «захвата» мыши)</w:t>
      </w:r>
      <w:r w:rsidR="00D21276">
        <w:rPr>
          <w:rFonts w:ascii="Times New Roman" w:hAnsi="Times New Roman" w:cs="Times New Roman"/>
          <w:sz w:val="24"/>
          <w:szCs w:val="24"/>
        </w:rPr>
        <w:t>, выделяем отдельным цветом</w:t>
      </w:r>
      <w:r w:rsidRPr="00D21276">
        <w:rPr>
          <w:rFonts w:ascii="Times New Roman" w:hAnsi="Times New Roman" w:cs="Times New Roman"/>
          <w:sz w:val="24"/>
          <w:szCs w:val="24"/>
        </w:rPr>
        <w:t xml:space="preserve">. Если попали и индекс </w:t>
      </w:r>
      <w:r w:rsidR="00D21276">
        <w:rPr>
          <w:rFonts w:ascii="Times New Roman" w:hAnsi="Times New Roman" w:cs="Times New Roman"/>
          <w:sz w:val="24"/>
          <w:szCs w:val="24"/>
        </w:rPr>
        <w:t>не равен (-1), то проводим ребро между двумя вершинами.</w:t>
      </w:r>
      <w:r w:rsidR="0023576C">
        <w:rPr>
          <w:rFonts w:ascii="Times New Roman" w:hAnsi="Times New Roman" w:cs="Times New Roman"/>
          <w:sz w:val="24"/>
          <w:szCs w:val="24"/>
        </w:rPr>
        <w:t xml:space="preserve"> Если не попали, то либо ничего не происходит, либо высвобождается вершина, которую запоминали. Остальные методы ничего не выполняют при отмечании рёбер.</w:t>
      </w:r>
    </w:p>
    <w:p w:rsidR="009A1335" w:rsidRPr="00E661D3" w:rsidRDefault="0023576C" w:rsidP="00EA39E0">
      <w:pPr>
        <w:pStyle w:val="3"/>
        <w:numPr>
          <w:ilvl w:val="2"/>
          <w:numId w:val="45"/>
        </w:numPr>
        <w:rPr>
          <w:rFonts w:ascii="Times New Roman" w:hAnsi="Times New Roman" w:cs="Times New Roman"/>
          <w:b/>
          <w:color w:val="auto"/>
        </w:rPr>
      </w:pPr>
      <w:bookmarkStart w:id="22" w:name="_Toc41169900"/>
      <w:r>
        <w:rPr>
          <w:rFonts w:ascii="Times New Roman" w:hAnsi="Times New Roman" w:cs="Times New Roman"/>
          <w:b/>
          <w:color w:val="auto"/>
        </w:rPr>
        <w:lastRenderedPageBreak/>
        <w:t xml:space="preserve">Проверка </w:t>
      </w:r>
      <w:r w:rsidR="00070D3B">
        <w:rPr>
          <w:rFonts w:ascii="Times New Roman" w:hAnsi="Times New Roman" w:cs="Times New Roman"/>
          <w:b/>
          <w:color w:val="auto"/>
        </w:rPr>
        <w:t>полученного графа на корректность.</w:t>
      </w:r>
      <w:bookmarkEnd w:id="22"/>
    </w:p>
    <w:p w:rsidR="009A1335" w:rsidRDefault="00070D3B" w:rsidP="009A1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ли мы файл через граф или сразу задаём его в графическом интерфейсе – в любом случае перед моделированием будет необходимо выполнить проверку графа на корректность через графический интерфейс. Условия корректности графа: </w:t>
      </w:r>
    </w:p>
    <w:p w:rsidR="00070D3B" w:rsidRDefault="00070D3B" w:rsidP="00070D3B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графе есть хотя бы одно ребро.</w:t>
      </w:r>
    </w:p>
    <w:p w:rsidR="00070D3B" w:rsidRPr="00E14C9B" w:rsidRDefault="00437B10" w:rsidP="00070D3B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Веса всех рёбер (полученные из текстовых блоков на экране) должны быть действительными числами в диапазоне </w:t>
      </w:r>
      <w:r w:rsidR="00E14C9B" w:rsidRPr="00E14C9B">
        <w:rPr>
          <w:rFonts w:ascii="Times New Roman" w:hAnsi="Times New Roman" w:cs="Times New Roman"/>
          <w:sz w:val="24"/>
          <w:szCs w:val="24"/>
        </w:rPr>
        <w:t>[1; 100].</w:t>
      </w:r>
    </w:p>
    <w:p w:rsidR="00E14C9B" w:rsidRPr="00E14C9B" w:rsidRDefault="00E14C9B" w:rsidP="00070D3B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обязан быть сильно-связным (вычисляется через метод </w:t>
      </w:r>
      <w:r w:rsidRPr="00E14C9B">
        <w:rPr>
          <w:rFonts w:ascii="Times New Roman" w:hAnsi="Times New Roman" w:cs="Times New Roman"/>
          <w:sz w:val="24"/>
          <w:szCs w:val="24"/>
        </w:rPr>
        <w:t>FindAmountOfStronglyConnectedComponents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E14C9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00E14C9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14C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E14C9B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>
        <w:rPr>
          <w:rFonts w:ascii="Times New Roman" w:hAnsi="Times New Roman" w:cs="Times New Roman"/>
          <w:sz w:val="24"/>
          <w:szCs w:val="24"/>
        </w:rPr>
        <w:t>) – подробнее в приложении).</w:t>
      </w:r>
    </w:p>
    <w:p w:rsidR="00E14C9B" w:rsidRPr="00E14C9B" w:rsidRDefault="00E14C9B" w:rsidP="00E14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для запуска моделирования необходимо, чтобы были заданы величина эпсилон-окрестности (действительно число в диапазоне (0</w:t>
      </w:r>
      <w:r w:rsidRPr="00E14C9B">
        <w:rPr>
          <w:rFonts w:ascii="Times New Roman" w:hAnsi="Times New Roman" w:cs="Times New Roman"/>
          <w:sz w:val="24"/>
          <w:szCs w:val="24"/>
        </w:rPr>
        <w:t xml:space="preserve">; 0.5)), </w:t>
      </w:r>
      <w:r>
        <w:rPr>
          <w:rFonts w:ascii="Times New Roman" w:hAnsi="Times New Roman" w:cs="Times New Roman"/>
          <w:sz w:val="24"/>
          <w:szCs w:val="24"/>
        </w:rPr>
        <w:t>номер стартовой вершины (целое число от 1 до количества вершин в графе включиельно)</w:t>
      </w:r>
      <w:r w:rsidR="00BF1DFA">
        <w:rPr>
          <w:rFonts w:ascii="Times New Roman" w:hAnsi="Times New Roman" w:cs="Times New Roman"/>
          <w:sz w:val="24"/>
          <w:szCs w:val="24"/>
        </w:rPr>
        <w:t>, путь к файлу, в который сохранется итоговый файл.</w:t>
      </w:r>
    </w:p>
    <w:p w:rsidR="009A1335" w:rsidRPr="00E661D3" w:rsidRDefault="00BF1DFA" w:rsidP="00EA39E0">
      <w:pPr>
        <w:pStyle w:val="3"/>
        <w:numPr>
          <w:ilvl w:val="2"/>
          <w:numId w:val="45"/>
        </w:numPr>
        <w:rPr>
          <w:rFonts w:ascii="Times New Roman" w:hAnsi="Times New Roman" w:cs="Times New Roman"/>
          <w:b/>
          <w:color w:val="auto"/>
        </w:rPr>
      </w:pPr>
      <w:bookmarkStart w:id="23" w:name="_Toc41169901"/>
      <w:r>
        <w:rPr>
          <w:rFonts w:ascii="Times New Roman" w:hAnsi="Times New Roman" w:cs="Times New Roman"/>
          <w:b/>
          <w:color w:val="auto"/>
        </w:rPr>
        <w:t>Моделирование распространения эпсилон-окрестностей по графу</w:t>
      </w:r>
      <w:bookmarkEnd w:id="23"/>
    </w:p>
    <w:p w:rsidR="008430B7" w:rsidRPr="002D3F61" w:rsidRDefault="00BF1DFA" w:rsidP="002D3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каждого экземпляра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EpsilonNeighbourhood</w:t>
      </w:r>
      <w:r w:rsidRPr="00BF1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MoveNeighbourhood</w:t>
      </w:r>
      <w:r w:rsidRPr="00BF1DFA"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>смещающий окрестность на шаг, заданный заранее. В окне моделирования запускается таймер, во время каждого тика которого в отдельном потоке</w:t>
      </w:r>
      <w:r w:rsidR="00617564">
        <w:rPr>
          <w:rFonts w:ascii="Times New Roman" w:hAnsi="Times New Roman" w:cs="Times New Roman"/>
          <w:sz w:val="24"/>
          <w:szCs w:val="24"/>
        </w:rPr>
        <w:t xml:space="preserve"> </w:t>
      </w:r>
      <w:r w:rsidR="00617564" w:rsidRPr="00617564">
        <w:rPr>
          <w:rFonts w:ascii="Times New Roman" w:hAnsi="Times New Roman" w:cs="Times New Roman"/>
          <w:sz w:val="24"/>
          <w:szCs w:val="24"/>
        </w:rPr>
        <w:t>[11], [12]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метод, смещающий все существующие на момент этого тика эпсилон-окрестности на шаг. При этом перед этими вычислениями </w:t>
      </w:r>
      <w:r w:rsidR="002D3F61">
        <w:rPr>
          <w:rFonts w:ascii="Times New Roman" w:hAnsi="Times New Roman" w:cs="Times New Roman"/>
          <w:sz w:val="24"/>
          <w:szCs w:val="24"/>
        </w:rPr>
        <w:t>таймер отключается, чтобы следующий тик таймера не вызывался раньше, чем окончатся вычисления метода смещения (иначе возникнет исключение).</w:t>
      </w:r>
    </w:p>
    <w:p w:rsidR="007A6482" w:rsidRDefault="007A6482" w:rsidP="007A6482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4" w:name="_Toc41169902"/>
      <w:r w:rsidR="008917C2" w:rsidRPr="00EA39E0">
        <w:rPr>
          <w:rFonts w:ascii="Times New Roman" w:hAnsi="Times New Roman" w:cs="Times New Roman"/>
          <w:b/>
          <w:color w:val="auto"/>
          <w:sz w:val="24"/>
          <w:szCs w:val="24"/>
        </w:rPr>
        <w:t>Описание и обоснование выбора метода организации входных и выходных данных</w:t>
      </w:r>
      <w:bookmarkEnd w:id="24"/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Пользователь имеет возможность задать входной граф двумя способами. Первый – через графический интерфейс, в котором пользователь собственноручно отмечает на экране вершины и рёбра (имея возможность их перемещать). Второй способ – с помочью файла, имеющего следующий формат (являющийся списком смежности): </w:t>
      </w:r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1) В первой строке должно находиться целое положительное число, не превосходящее максимального значения типа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06B8D">
        <w:rPr>
          <w:rFonts w:ascii="Times New Roman" w:hAnsi="Times New Roman" w:cs="Times New Roman"/>
          <w:sz w:val="24"/>
          <w:szCs w:val="24"/>
        </w:rPr>
        <w:t>, - количество вершин в графе.</w:t>
      </w:r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2) Во второй строке должно находиться целое положительное число, не превосходящее максимального значения типа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06B8D">
        <w:rPr>
          <w:rFonts w:ascii="Times New Roman" w:hAnsi="Times New Roman" w:cs="Times New Roman"/>
          <w:sz w:val="24"/>
          <w:szCs w:val="24"/>
        </w:rPr>
        <w:t>, - количество рёбер в графе.</w:t>
      </w:r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3) Далее должно следовать столько строк, сколько рёбер есть в графе (число из второй строки). В каждой из этих строк должны быть ровно 3 числа, разделённые произвольным количеством пробелов: первое число – номер (от 1 до количества вершин в графе включительно) начальной вершины ребра; второе число – номер (от 1 до количества вершин в графе включительно) конечной вершины ребра; третье число – вес ребра (от 1 до 100 включительно – не имеет смысла производить моделирование на графе, у которого веса рёбер отличаются более, чем на 2 порядка).</w:t>
      </w:r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При чтении графа из файла производится проверка на описанные выше условия, однако не производится проверка на сильную связность графа. Далее, данный список смежности отправляется в графический интерфейс, являющийся альтернативным способом для задания графа, где вершины распределяются по экрану случайным образом, рёбра присоединяются к ним </w:t>
      </w:r>
      <w:r w:rsidRPr="00906B8D">
        <w:rPr>
          <w:rFonts w:ascii="Times New Roman" w:hAnsi="Times New Roman" w:cs="Times New Roman"/>
          <w:sz w:val="24"/>
          <w:szCs w:val="24"/>
        </w:rPr>
        <w:lastRenderedPageBreak/>
        <w:t xml:space="preserve">по специальному алгоритму (учитывающему наличие произвольного количества кратных рёбер). Данная реализация выбрана для того, чтобы при считывании графа из файла всегда была возможность передвинуть/добавить вершины, добавить новые рёбра, изменить веса старых рёбер. Если же пользователю необходимо продолжить выполнение без изменений, он может нажать кнопку перехода к моделированию без каких-либо изменений. При этом, при нажатии этой кнопки вне зависимости от того, как до этого был задан граф, производится проверка на сильную связность и сохранение графа в файл, введённый пользователем, если он полностью корректен. После всех манипуляций с вводом/изменением графа запускается моделирование. </w:t>
      </w:r>
    </w:p>
    <w:p w:rsidR="002D3F61" w:rsidRPr="002D3F61" w:rsidRDefault="002D3F61" w:rsidP="002D3F61"/>
    <w:p w:rsidR="007A6482" w:rsidRPr="00EA39E0" w:rsidRDefault="007A6482" w:rsidP="00EA39E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41169903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Описание и обоснование выбора состава технических и программных средств</w:t>
      </w:r>
      <w:bookmarkEnd w:id="25"/>
    </w:p>
    <w:p w:rsidR="002D3F61" w:rsidRPr="00906B8D" w:rsidRDefault="002D3F61" w:rsidP="002D3F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:rsidR="002D3F61" w:rsidRPr="00906B8D" w:rsidRDefault="002D3F61" w:rsidP="002D3F6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процессор не ниже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6B8D">
        <w:rPr>
          <w:rFonts w:ascii="Times New Roman" w:hAnsi="Times New Roman" w:cs="Times New Roman"/>
          <w:sz w:val="24"/>
          <w:szCs w:val="24"/>
        </w:rPr>
        <w:t>7-5500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906B8D">
        <w:rPr>
          <w:rFonts w:ascii="Times New Roman" w:hAnsi="Times New Roman" w:cs="Times New Roman"/>
          <w:sz w:val="24"/>
          <w:szCs w:val="24"/>
        </w:rPr>
        <w:t xml:space="preserve"> или совместимый с ним с тактовой частотой не ниже 2.4 ГГц;</w:t>
      </w:r>
    </w:p>
    <w:p w:rsidR="002D3F61" w:rsidRPr="00906B8D" w:rsidRDefault="002D3F61" w:rsidP="002D3F6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906B8D">
        <w:rPr>
          <w:rFonts w:ascii="Times New Roman" w:hAnsi="Times New Roman" w:cs="Times New Roman"/>
          <w:sz w:val="24"/>
          <w:szCs w:val="24"/>
        </w:rPr>
        <w:t xml:space="preserve"> Гб ОЗУ или более;</w:t>
      </w:r>
    </w:p>
    <w:p w:rsidR="002D3F61" w:rsidRPr="00906B8D" w:rsidRDefault="002D3F61" w:rsidP="002D3F6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монитор с разрешением не ниже 1920х1080;</w:t>
      </w:r>
    </w:p>
    <w:p w:rsidR="002D3F61" w:rsidRPr="00906B8D" w:rsidRDefault="002D3F61" w:rsidP="002D3F6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D3F61" w:rsidRPr="00906B8D" w:rsidRDefault="002D3F61" w:rsidP="002D3F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F61" w:rsidRPr="00906B8D" w:rsidRDefault="002D3F61" w:rsidP="002D3F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:rsidR="002D3F61" w:rsidRPr="00906B8D" w:rsidRDefault="002D3F61" w:rsidP="002D3F6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06B8D">
        <w:rPr>
          <w:rFonts w:ascii="Times New Roman" w:hAnsi="Times New Roman" w:cs="Times New Roman"/>
          <w:sz w:val="24"/>
          <w:szCs w:val="24"/>
        </w:rPr>
        <w:t xml:space="preserve"> 10;</w:t>
      </w:r>
    </w:p>
    <w:p w:rsidR="002D3F61" w:rsidRPr="00906B8D" w:rsidRDefault="002D3F61" w:rsidP="002D3F6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B8D">
        <w:rPr>
          <w:rFonts w:ascii="Times New Roman" w:hAnsi="Times New Roman" w:cs="Times New Roman"/>
          <w:sz w:val="24"/>
          <w:szCs w:val="24"/>
        </w:rPr>
        <w:t>библиотека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4.8 </w:t>
      </w:r>
      <w:r w:rsidRPr="00906B8D">
        <w:rPr>
          <w:rFonts w:ascii="Times New Roman" w:hAnsi="Times New Roman" w:cs="Times New Roman"/>
          <w:sz w:val="24"/>
          <w:szCs w:val="24"/>
        </w:rPr>
        <w:t>и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</w:rPr>
        <w:t>выше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D3F61" w:rsidRPr="00906B8D" w:rsidRDefault="002D3F61" w:rsidP="002D3F6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среда программирования –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06B8D">
        <w:rPr>
          <w:rFonts w:ascii="Times New Roman" w:hAnsi="Times New Roman" w:cs="Times New Roman"/>
          <w:sz w:val="24"/>
          <w:szCs w:val="24"/>
        </w:rPr>
        <w:t xml:space="preserve"> 2019 и выше.</w:t>
      </w:r>
    </w:p>
    <w:p w:rsidR="007A6482" w:rsidRPr="00E661D3" w:rsidRDefault="007A6482" w:rsidP="007A64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482" w:rsidRPr="00E661D3" w:rsidRDefault="007A6482" w:rsidP="007A6482">
      <w:pPr>
        <w:rPr>
          <w:rFonts w:ascii="Times New Roman" w:hAnsi="Times New Roman" w:cs="Times New Roman"/>
        </w:rPr>
      </w:pPr>
    </w:p>
    <w:p w:rsidR="008430B7" w:rsidRPr="00E661D3" w:rsidRDefault="008430B7" w:rsidP="008430B7">
      <w:pPr>
        <w:ind w:left="709"/>
        <w:rPr>
          <w:rFonts w:ascii="Times New Roman" w:hAnsi="Times New Roman" w:cs="Times New Roman"/>
        </w:rPr>
      </w:pPr>
    </w:p>
    <w:p w:rsidR="007D7FAC" w:rsidRPr="00E661D3" w:rsidRDefault="007D7FAC" w:rsidP="001213F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61D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3F2A" w:rsidRPr="00EA39E0" w:rsidRDefault="00FD4B86" w:rsidP="00780A32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41169904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4.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ТЕХНИКО-ЭКОНОМИЧЕСКИЕ ПОКАЗАТЕЛИ</w:t>
      </w:r>
      <w:bookmarkEnd w:id="26"/>
    </w:p>
    <w:p w:rsidR="00780A32" w:rsidRPr="00EA39E0" w:rsidRDefault="00780A32" w:rsidP="00780A32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40776349"/>
      <w:bookmarkStart w:id="28" w:name="_Toc41169905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4.1. Предполагаемая потребность</w:t>
      </w:r>
      <w:bookmarkEnd w:id="27"/>
      <w:bookmarkEnd w:id="28"/>
    </w:p>
    <w:p w:rsidR="00780A32" w:rsidRPr="00EA39E0" w:rsidRDefault="00780A32" w:rsidP="00780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6C2374" w:rsidRPr="006C2374">
        <w:rPr>
          <w:rFonts w:ascii="Times New Roman" w:hAnsi="Times New Roman" w:cs="Times New Roman"/>
          <w:sz w:val="24"/>
          <w:szCs w:val="24"/>
        </w:rPr>
        <w:t>Программа будет использоваться студентами и преподавателями для исследования динамических систем на метрических графах.</w:t>
      </w:r>
    </w:p>
    <w:p w:rsidR="00780A32" w:rsidRPr="00EA39E0" w:rsidRDefault="00780A32" w:rsidP="00780A32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40776350"/>
      <w:bookmarkStart w:id="30" w:name="_Toc41169906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4.2. Ориентировочная экономическая эффективность</w:t>
      </w:r>
      <w:bookmarkEnd w:id="29"/>
      <w:bookmarkEnd w:id="30"/>
    </w:p>
    <w:p w:rsidR="006C2374" w:rsidRDefault="006C2374" w:rsidP="006C237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40776351"/>
      <w:r>
        <w:rPr>
          <w:rFonts w:ascii="Times New Roman" w:hAnsi="Times New Roman" w:cs="Times New Roman"/>
          <w:sz w:val="24"/>
          <w:szCs w:val="24"/>
        </w:rPr>
        <w:t>Программа бесплатно предоставляет определённый функционал для работ в прикладной математике и информатике в области теории графов.</w:t>
      </w:r>
    </w:p>
    <w:p w:rsidR="00780A32" w:rsidRPr="00EA39E0" w:rsidRDefault="00780A32" w:rsidP="00780A32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41169907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4.3. Экономические преимущества разработки по сравнению с отечественными и зарубежными аналогами</w:t>
      </w:r>
      <w:bookmarkEnd w:id="31"/>
      <w:bookmarkEnd w:id="32"/>
    </w:p>
    <w:p w:rsidR="00780A32" w:rsidRPr="00EA39E0" w:rsidRDefault="00780A32" w:rsidP="00780A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39E0">
        <w:rPr>
          <w:rFonts w:ascii="Times New Roman" w:hAnsi="Times New Roman" w:cs="Times New Roman"/>
          <w:sz w:val="24"/>
          <w:szCs w:val="24"/>
        </w:rPr>
        <w:t>Программа будет бесплатной и будет иметь русскоязычный интерфейс.</w:t>
      </w:r>
    </w:p>
    <w:p w:rsidR="00043C3D" w:rsidRPr="00E661D3" w:rsidRDefault="00D81782" w:rsidP="00D81782">
      <w:pPr>
        <w:tabs>
          <w:tab w:val="left" w:pos="8505"/>
        </w:tabs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E661D3">
        <w:rPr>
          <w:rFonts w:ascii="Times New Roman" w:eastAsia="Times New Roman" w:hAnsi="Times New Roman" w:cs="Times New Roman"/>
          <w:sz w:val="24"/>
          <w:szCs w:val="24"/>
        </w:rPr>
        <w:tab/>
      </w:r>
      <w:r w:rsidRPr="00E661D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D70AD" w:rsidRPr="00E661D3" w:rsidRDefault="008D70AD">
      <w:pPr>
        <w:rPr>
          <w:rFonts w:ascii="Times New Roman" w:eastAsiaTheme="majorEastAsia" w:hAnsi="Times New Roman" w:cs="Times New Roman"/>
          <w:b/>
          <w:sz w:val="36"/>
          <w:szCs w:val="36"/>
          <w:highlight w:val="yellow"/>
        </w:rPr>
      </w:pPr>
      <w:r w:rsidRPr="00E661D3">
        <w:rPr>
          <w:rFonts w:ascii="Times New Roman" w:hAnsi="Times New Roman" w:cs="Times New Roman"/>
          <w:b/>
          <w:sz w:val="36"/>
          <w:szCs w:val="36"/>
          <w:highlight w:val="yellow"/>
        </w:rPr>
        <w:br w:type="page"/>
      </w:r>
    </w:p>
    <w:p w:rsidR="00D81782" w:rsidRPr="00906B8D" w:rsidRDefault="00EA39E0" w:rsidP="008D70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9E0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</w:t>
      </w:r>
    </w:p>
    <w:p w:rsidR="00265682" w:rsidRPr="00382DAB" w:rsidRDefault="00265682" w:rsidP="00265682">
      <w:pPr>
        <w:ind w:left="396" w:right="65" w:hanging="284"/>
        <w:rPr>
          <w:rFonts w:ascii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19.101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ды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ммн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382DAB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//Ед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мн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 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– М.: </w:t>
      </w:r>
      <w:r w:rsidRPr="00382DAB">
        <w:rPr>
          <w:rFonts w:ascii="Times New Roman" w:eastAsia="Times New Roman" w:hAnsi="Times New Roman" w:cs="Times New Roman"/>
          <w:spacing w:val="-2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ПК 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6" w:hanging="284"/>
        <w:rPr>
          <w:rFonts w:ascii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19.102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Стад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тк</w:t>
      </w:r>
      <w:r w:rsidRPr="00382DAB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382DAB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7" w:hanging="284"/>
        <w:rPr>
          <w:rFonts w:ascii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ГОСТ  </w:t>
      </w:r>
      <w:r w:rsidRPr="00382DAB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19.103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77  </w:t>
      </w:r>
      <w:r w:rsidRPr="00382DAB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Обо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382DAB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м  </w:t>
      </w:r>
      <w:r w:rsidRPr="00382DAB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и  </w:t>
      </w:r>
      <w:r w:rsidRPr="00382DAB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ых  </w:t>
      </w:r>
      <w:r w:rsidRPr="00382DAB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382DAB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382DAB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382DAB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382DAB">
        <w:rPr>
          <w:rFonts w:ascii="Times New Roman" w:eastAsia="Times New Roman" w:hAnsi="Times New Roman" w:cs="Times New Roman"/>
          <w:spacing w:val="-3"/>
          <w:sz w:val="24"/>
          <w:szCs w:val="24"/>
        </w:rPr>
        <w:t>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2"/>
          <w:sz w:val="24"/>
          <w:szCs w:val="24"/>
        </w:rPr>
        <w:t>т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ции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 М.: ИПК 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з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19.104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овные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19.105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Общие требования к программным документам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19.106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программным документам, выполненным печатным способом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="00382DAB" w:rsidRPr="00382DAB">
        <w:rPr>
          <w:rFonts w:ascii="Times New Roman" w:eastAsia="Times New Roman" w:hAnsi="Times New Roman" w:cs="Times New Roman"/>
          <w:sz w:val="24"/>
          <w:szCs w:val="24"/>
        </w:rPr>
        <w:t>19.404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</w:t>
      </w:r>
      <w:r w:rsidR="00382DAB" w:rsidRPr="00382DA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 w:rsidR="00382DAB"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Поснительная записка. 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содержанию и оформлению, выполненным печатным способом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8)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19.603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Общие правила внесений изменений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9)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19.604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Правила внесений изменений в программные документы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, выполненные печатным способом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906B8D" w:rsidRDefault="00906B8D" w:rsidP="00906B8D">
      <w:pPr>
        <w:ind w:left="396" w:right="69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Руководство по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WPF</w:t>
      </w:r>
      <w:r w:rsidRPr="00382DAB">
        <w:rPr>
          <w:rFonts w:ascii="Times New Roman" w:hAnsi="Times New Roman" w:cs="Times New Roman"/>
          <w:sz w:val="24"/>
          <w:szCs w:val="24"/>
        </w:rPr>
        <w:t xml:space="preserve"> [Электронный ресурс]// </w:t>
      </w:r>
      <w:r w:rsidRPr="00382DA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82DAB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382DAB">
          <w:rPr>
            <w:rStyle w:val="ac"/>
            <w:rFonts w:ascii="Times New Roman" w:hAnsi="Times New Roman" w:cs="Times New Roman"/>
            <w:sz w:val="24"/>
            <w:szCs w:val="24"/>
          </w:rPr>
          <w:t>https://metanit.com/sharp/wpf/</w:t>
        </w:r>
      </w:hyperlink>
      <w:r w:rsidRPr="00382DAB">
        <w:rPr>
          <w:rFonts w:ascii="Times New Roman" w:hAnsi="Times New Roman" w:cs="Times New Roman"/>
          <w:sz w:val="24"/>
          <w:szCs w:val="24"/>
        </w:rPr>
        <w:t xml:space="preserve"> (режим доступа: свободный, дата обращения: апрель 2020)</w:t>
      </w:r>
    </w:p>
    <w:p w:rsidR="00906B8D" w:rsidRPr="00906B8D" w:rsidRDefault="00906B8D" w:rsidP="00906B8D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Оператор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await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 (Справочник по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C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#) </w:t>
      </w:r>
      <w:r w:rsidRPr="00382DAB">
        <w:rPr>
          <w:rFonts w:ascii="Times New Roman" w:hAnsi="Times New Roman" w:cs="Times New Roman"/>
          <w:sz w:val="24"/>
          <w:szCs w:val="24"/>
        </w:rPr>
        <w:t xml:space="preserve"> [Электронный ресурс]// </w:t>
      </w:r>
      <w:r w:rsidRPr="00382DA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82DA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382DAB">
          <w:rPr>
            <w:rStyle w:val="ac"/>
            <w:rFonts w:ascii="Times New Roman" w:hAnsi="Times New Roman" w:cs="Times New Roman"/>
            <w:sz w:val="24"/>
            <w:szCs w:val="24"/>
          </w:rPr>
          <w:t>https://docs.microsoft.com/ru-ru/dotnet/csharp/language-reference/operators/await</w:t>
        </w:r>
      </w:hyperlink>
      <w:r w:rsidRPr="00382DAB">
        <w:rPr>
          <w:rFonts w:ascii="Times New Roman" w:hAnsi="Times New Roman" w:cs="Times New Roman"/>
          <w:sz w:val="24"/>
          <w:szCs w:val="24"/>
        </w:rPr>
        <w:t xml:space="preserve"> (режим доступа: свободный, дата обращения: апрель 2020)</w:t>
      </w:r>
    </w:p>
    <w:p w:rsidR="00906B8D" w:rsidRPr="00906B8D" w:rsidRDefault="00906B8D" w:rsidP="00906B8D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D2F4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async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 (Справочник по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C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#) </w:t>
      </w:r>
      <w:r w:rsidRPr="00382DAB">
        <w:rPr>
          <w:rFonts w:ascii="Times New Roman" w:hAnsi="Times New Roman" w:cs="Times New Roman"/>
          <w:sz w:val="24"/>
          <w:szCs w:val="24"/>
        </w:rPr>
        <w:t xml:space="preserve"> [Электронный ресурс]// </w:t>
      </w:r>
      <w:r w:rsidRPr="00382DA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82DA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382DAB">
          <w:rPr>
            <w:rStyle w:val="ac"/>
            <w:rFonts w:ascii="Times New Roman" w:hAnsi="Times New Roman" w:cs="Times New Roman"/>
            <w:sz w:val="24"/>
            <w:szCs w:val="24"/>
          </w:rPr>
          <w:t>https://docs.microsoft.com/ru-ru/dotnet/csharp/language-reference/keywords/async</w:t>
        </w:r>
      </w:hyperlink>
      <w:r w:rsidRPr="00382DAB">
        <w:rPr>
          <w:rFonts w:ascii="Times New Roman" w:hAnsi="Times New Roman" w:cs="Times New Roman"/>
          <w:sz w:val="24"/>
          <w:szCs w:val="24"/>
        </w:rPr>
        <w:t xml:space="preserve"> (режим доступа: свободный, дата обращения: апрель 2020)</w:t>
      </w:r>
    </w:p>
    <w:p w:rsidR="00265682" w:rsidRPr="00265682" w:rsidRDefault="00265682" w:rsidP="00265682">
      <w:pPr>
        <w:rPr>
          <w:rFonts w:ascii="Times New Roman" w:hAnsi="Times New Roman" w:cs="Times New Roman"/>
          <w:sz w:val="24"/>
          <w:szCs w:val="24"/>
        </w:rPr>
      </w:pPr>
    </w:p>
    <w:p w:rsidR="00265682" w:rsidRPr="00265682" w:rsidRDefault="00265682" w:rsidP="00265682">
      <w:pPr>
        <w:rPr>
          <w:rFonts w:ascii="Times New Roman" w:hAnsi="Times New Roman" w:cs="Times New Roman"/>
          <w:sz w:val="24"/>
          <w:szCs w:val="24"/>
        </w:rPr>
      </w:pPr>
    </w:p>
    <w:p w:rsidR="00265682" w:rsidRPr="00265682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</w:p>
    <w:p w:rsidR="00265682" w:rsidRPr="00265682" w:rsidRDefault="00265682" w:rsidP="008D70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B29" w:rsidRPr="00EA39E0" w:rsidRDefault="00D04B29" w:rsidP="00EA39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782" w:rsidRPr="00686F52" w:rsidRDefault="00D81782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451722359"/>
      <w:bookmarkStart w:id="34" w:name="_Toc41169908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 w:rsidR="009D342F"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КЛАССОВ</w:t>
      </w:r>
      <w:bookmarkEnd w:id="33"/>
      <w:bookmarkEnd w:id="34"/>
    </w:p>
    <w:p w:rsidR="00D81782" w:rsidRPr="00686F52" w:rsidRDefault="00D81782" w:rsidP="00D817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1782" w:rsidRPr="00686F52" w:rsidRDefault="009D342F" w:rsidP="00D81782">
      <w:pPr>
        <w:jc w:val="right"/>
        <w:rPr>
          <w:rFonts w:ascii="Times New Roman" w:hAnsi="Times New Roman" w:cs="Times New Roman"/>
          <w:sz w:val="24"/>
          <w:szCs w:val="24"/>
        </w:rPr>
      </w:pPr>
      <w:r w:rsidRPr="00686F52">
        <w:rPr>
          <w:rFonts w:ascii="Times New Roman" w:hAnsi="Times New Roman" w:cs="Times New Roman"/>
          <w:sz w:val="24"/>
          <w:szCs w:val="24"/>
        </w:rPr>
        <w:t>Таблица 1</w:t>
      </w:r>
      <w:r w:rsidR="00D81782" w:rsidRPr="00686F52">
        <w:rPr>
          <w:rFonts w:ascii="Times New Roman" w:hAnsi="Times New Roman" w:cs="Times New Roman"/>
          <w:sz w:val="24"/>
          <w:szCs w:val="24"/>
        </w:rPr>
        <w:t xml:space="preserve">.1 </w:t>
      </w:r>
    </w:p>
    <w:p w:rsidR="00D04B29" w:rsidRPr="00293C38" w:rsidRDefault="00D81782" w:rsidP="00D817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C38">
        <w:rPr>
          <w:rFonts w:ascii="Times New Roman" w:hAnsi="Times New Roman" w:cs="Times New Roman"/>
          <w:b/>
          <w:sz w:val="24"/>
          <w:szCs w:val="24"/>
        </w:rPr>
        <w:t>Описание и функциональное назначение классов</w:t>
      </w:r>
      <w:r w:rsidR="008926AD" w:rsidRPr="00293C38">
        <w:rPr>
          <w:rFonts w:ascii="Times New Roman" w:hAnsi="Times New Roman" w:cs="Times New Roman"/>
          <w:b/>
          <w:sz w:val="24"/>
          <w:szCs w:val="24"/>
        </w:rPr>
        <w:t xml:space="preserve"> библиотеки классов </w:t>
      </w:r>
      <w:r w:rsidR="008926AD" w:rsidRPr="00293C38">
        <w:rPr>
          <w:rFonts w:ascii="Times New Roman" w:hAnsi="Times New Roman" w:cs="Times New Roman"/>
          <w:b/>
          <w:sz w:val="24"/>
          <w:szCs w:val="24"/>
          <w:lang w:val="en-US"/>
        </w:rPr>
        <w:t>GraphLib</w:t>
      </w:r>
    </w:p>
    <w:tbl>
      <w:tblPr>
        <w:tblStyle w:val="a4"/>
        <w:tblW w:w="0" w:type="auto"/>
        <w:tblLook w:val="04A0"/>
      </w:tblPr>
      <w:tblGrid>
        <w:gridCol w:w="5210"/>
        <w:gridCol w:w="5211"/>
      </w:tblGrid>
      <w:tr w:rsidR="00D81782" w:rsidRPr="00686F52" w:rsidTr="00D81782">
        <w:tc>
          <w:tcPr>
            <w:tcW w:w="5210" w:type="dxa"/>
          </w:tcPr>
          <w:p w:rsidR="00D81782" w:rsidRPr="00686F52" w:rsidRDefault="00D81782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5211" w:type="dxa"/>
          </w:tcPr>
          <w:p w:rsidR="00D81782" w:rsidRPr="00686F52" w:rsidRDefault="00D81782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1782" w:rsidRPr="00686F52" w:rsidTr="00D81782">
        <w:tc>
          <w:tcPr>
            <w:tcW w:w="5210" w:type="dxa"/>
          </w:tcPr>
          <w:p w:rsidR="00D81782" w:rsidRPr="008926AD" w:rsidRDefault="008926AD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MetricOrientedGraph</w:t>
            </w:r>
          </w:p>
        </w:tc>
        <w:tc>
          <w:tcPr>
            <w:tcW w:w="5211" w:type="dxa"/>
          </w:tcPr>
          <w:p w:rsidR="00D81782" w:rsidRPr="00686F52" w:rsidRDefault="008926AD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класс, содержащий методы для работы с ориентированными метрическими графами.</w:t>
            </w:r>
          </w:p>
        </w:tc>
      </w:tr>
      <w:tr w:rsidR="008926AD" w:rsidRPr="00686F52" w:rsidTr="00D81782">
        <w:tc>
          <w:tcPr>
            <w:tcW w:w="5210" w:type="dxa"/>
          </w:tcPr>
          <w:p w:rsidR="008926AD" w:rsidRPr="00B56DFB" w:rsidRDefault="00B56DFB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Pair&lt;T,U&gt;</w:t>
            </w:r>
          </w:p>
        </w:tc>
        <w:tc>
          <w:tcPr>
            <w:tcW w:w="5211" w:type="dxa"/>
          </w:tcPr>
          <w:p w:rsidR="008926AD" w:rsidRPr="00B56DFB" w:rsidRDefault="00B56DFB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Обобщенный класс, представляющий пару, первый элемент которой является типом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56DF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второй – типом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B56DF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2F3000" w:rsidRDefault="002F3000" w:rsidP="002F3000">
      <w:pPr>
        <w:rPr>
          <w:rFonts w:ascii="Times New Roman" w:hAnsi="Times New Roman" w:cs="Times New Roman"/>
          <w:sz w:val="24"/>
          <w:szCs w:val="24"/>
        </w:rPr>
      </w:pPr>
    </w:p>
    <w:p w:rsidR="002F3000" w:rsidRDefault="002F3000" w:rsidP="002F3000">
      <w:pPr>
        <w:rPr>
          <w:rFonts w:ascii="Times New Roman" w:hAnsi="Times New Roman" w:cs="Times New Roman"/>
          <w:sz w:val="24"/>
          <w:szCs w:val="24"/>
        </w:rPr>
      </w:pPr>
    </w:p>
    <w:p w:rsidR="002F3000" w:rsidRPr="00686F52" w:rsidRDefault="002F3000" w:rsidP="002F3000">
      <w:pPr>
        <w:jc w:val="right"/>
        <w:rPr>
          <w:rFonts w:ascii="Times New Roman" w:hAnsi="Times New Roman" w:cs="Times New Roman"/>
          <w:sz w:val="24"/>
          <w:szCs w:val="24"/>
        </w:rPr>
      </w:pPr>
      <w:r w:rsidRPr="00686F52"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000" w:rsidRPr="00293C38" w:rsidRDefault="002F3000" w:rsidP="002F3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C38">
        <w:rPr>
          <w:rFonts w:ascii="Times New Roman" w:hAnsi="Times New Roman" w:cs="Times New Roman"/>
          <w:b/>
          <w:sz w:val="24"/>
          <w:szCs w:val="24"/>
        </w:rPr>
        <w:t xml:space="preserve">Описание и функциональное назначение классов проекта </w:t>
      </w:r>
      <w:r w:rsidRPr="00293C38">
        <w:rPr>
          <w:rFonts w:ascii="Times New Roman" w:hAnsi="Times New Roman" w:cs="Times New Roman"/>
          <w:b/>
          <w:sz w:val="24"/>
          <w:szCs w:val="24"/>
          <w:lang w:val="en-US"/>
        </w:rPr>
        <w:t>SimulationWPF</w:t>
      </w:r>
    </w:p>
    <w:tbl>
      <w:tblPr>
        <w:tblStyle w:val="a4"/>
        <w:tblW w:w="0" w:type="auto"/>
        <w:tblLook w:val="04A0"/>
      </w:tblPr>
      <w:tblGrid>
        <w:gridCol w:w="5210"/>
        <w:gridCol w:w="5211"/>
      </w:tblGrid>
      <w:tr w:rsidR="002F3000" w:rsidRPr="00686F52" w:rsidTr="009F4C7C">
        <w:tc>
          <w:tcPr>
            <w:tcW w:w="5210" w:type="dxa"/>
          </w:tcPr>
          <w:p w:rsidR="002F3000" w:rsidRPr="00686F52" w:rsidRDefault="002F3000" w:rsidP="009F4C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5211" w:type="dxa"/>
          </w:tcPr>
          <w:p w:rsidR="002F3000" w:rsidRPr="00686F52" w:rsidRDefault="002F3000" w:rsidP="009F4C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2F3000" w:rsidRPr="00686F52" w:rsidTr="009F4C7C">
        <w:tc>
          <w:tcPr>
            <w:tcW w:w="5210" w:type="dxa"/>
          </w:tcPr>
          <w:p w:rsidR="002F3000" w:rsidRPr="008926AD" w:rsidRDefault="002F300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</w:p>
        </w:tc>
        <w:tc>
          <w:tcPr>
            <w:tcW w:w="5211" w:type="dxa"/>
          </w:tcPr>
          <w:p w:rsidR="002F3000" w:rsidRPr="00686F52" w:rsidRDefault="002F300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стартовым окном, предоставляющим выбор способа получения графа (из файла или через графический интерфейс).</w:t>
            </w:r>
          </w:p>
        </w:tc>
      </w:tr>
      <w:tr w:rsidR="002F3000" w:rsidRPr="00686F52" w:rsidTr="009F4C7C">
        <w:tc>
          <w:tcPr>
            <w:tcW w:w="5210" w:type="dxa"/>
          </w:tcPr>
          <w:p w:rsidR="002F3000" w:rsidRPr="00B56DFB" w:rsidRDefault="002F300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FileGraph</w:t>
            </w:r>
          </w:p>
        </w:tc>
        <w:tc>
          <w:tcPr>
            <w:tcW w:w="5211" w:type="dxa"/>
          </w:tcPr>
          <w:p w:rsidR="002F3000" w:rsidRPr="00B56DFB" w:rsidRDefault="002F300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Окно, предоставляющее возможность считать граф из файла. При успешном считывании передает полученный граф в графический интерфейс.</w:t>
            </w:r>
          </w:p>
        </w:tc>
      </w:tr>
      <w:tr w:rsidR="002F3000" w:rsidRPr="00686F52" w:rsidTr="009F4C7C">
        <w:tc>
          <w:tcPr>
            <w:tcW w:w="5210" w:type="dxa"/>
          </w:tcPr>
          <w:p w:rsidR="002F3000" w:rsidRPr="002F3000" w:rsidRDefault="002F300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DrawnGraph</w:t>
            </w:r>
          </w:p>
        </w:tc>
        <w:tc>
          <w:tcPr>
            <w:tcW w:w="5211" w:type="dxa"/>
          </w:tcPr>
          <w:p w:rsidR="002F300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Окно, предоставляющее пользователю возможность собственноручно задать граф и перейти в окно моделирования</w:t>
            </w:r>
          </w:p>
        </w:tc>
      </w:tr>
      <w:tr w:rsidR="00597170" w:rsidRPr="00686F52" w:rsidTr="009F4C7C">
        <w:tc>
          <w:tcPr>
            <w:tcW w:w="5210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Simulation</w:t>
            </w:r>
          </w:p>
        </w:tc>
        <w:tc>
          <w:tcPr>
            <w:tcW w:w="5211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Окно, моделирующее распространение эпсилон-окрестностй по переданному в него графу.</w:t>
            </w:r>
          </w:p>
        </w:tc>
      </w:tr>
      <w:tr w:rsidR="00597170" w:rsidRPr="00686F52" w:rsidTr="009F4C7C">
        <w:tc>
          <w:tcPr>
            <w:tcW w:w="5210" w:type="dxa"/>
          </w:tcPr>
          <w:p w:rsidR="00597170" w:rsidRP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211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представляющий нарисованное ребро ориентированного метрического графа.</w:t>
            </w:r>
          </w:p>
        </w:tc>
      </w:tr>
      <w:tr w:rsidR="00597170" w:rsidRPr="00686F52" w:rsidTr="009F4C7C">
        <w:tc>
          <w:tcPr>
            <w:tcW w:w="5210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</w:t>
            </w:r>
          </w:p>
        </w:tc>
        <w:tc>
          <w:tcPr>
            <w:tcW w:w="5211" w:type="dxa"/>
          </w:tcPr>
          <w:p w:rsidR="00597170" w:rsidRDefault="00597170" w:rsidP="00082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представляющий </w:t>
            </w:r>
            <w:r w:rsidR="00082318">
              <w:rPr>
                <w:rFonts w:ascii="Times New Roman" w:hAnsi="Times New Roman" w:cs="Times New Roman"/>
                <w:sz w:val="24"/>
                <w:szCs w:val="24"/>
              </w:rPr>
              <w:t>нарисованную вершину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ориентированного метрического графа.</w:t>
            </w:r>
          </w:p>
        </w:tc>
      </w:tr>
      <w:tr w:rsidR="00597170" w:rsidRPr="00686F52" w:rsidTr="009F4C7C">
        <w:tc>
          <w:tcPr>
            <w:tcW w:w="5210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1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EpsilonNeighbourhood</w:t>
            </w:r>
          </w:p>
        </w:tc>
        <w:tc>
          <w:tcPr>
            <w:tcW w:w="5211" w:type="dxa"/>
          </w:tcPr>
          <w:p w:rsidR="00597170" w:rsidRDefault="00082318" w:rsidP="00082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представляющий нарисованную эпсилон-окрестность ориентированного метрического графа.</w:t>
            </w:r>
          </w:p>
        </w:tc>
      </w:tr>
    </w:tbl>
    <w:p w:rsidR="002F3000" w:rsidRPr="00686F52" w:rsidRDefault="002F3000">
      <w:pPr>
        <w:rPr>
          <w:rFonts w:ascii="Times New Roman" w:hAnsi="Times New Roman" w:cs="Times New Roman"/>
          <w:sz w:val="24"/>
          <w:szCs w:val="24"/>
        </w:rPr>
      </w:pPr>
    </w:p>
    <w:p w:rsidR="003B5D28" w:rsidRPr="00686F52" w:rsidRDefault="00597170" w:rsidP="000A2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5D28" w:rsidRPr="00686F52" w:rsidRDefault="003B5D28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41169909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2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 w:rsidR="0030563E"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35"/>
    </w:p>
    <w:p w:rsidR="003B5D28" w:rsidRPr="00686F52" w:rsidRDefault="003B5D28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3B5D28" w:rsidRPr="00686F52" w:rsidRDefault="003B5D28" w:rsidP="00686F52">
      <w:pPr>
        <w:jc w:val="right"/>
        <w:rPr>
          <w:rFonts w:ascii="Times New Roman" w:hAnsi="Times New Roman" w:cs="Times New Roman"/>
          <w:sz w:val="24"/>
          <w:szCs w:val="24"/>
        </w:rPr>
      </w:pPr>
      <w:r w:rsidRPr="00686F52">
        <w:rPr>
          <w:rFonts w:ascii="Times New Roman" w:hAnsi="Times New Roman" w:cs="Times New Roman"/>
          <w:sz w:val="24"/>
          <w:szCs w:val="24"/>
        </w:rPr>
        <w:t xml:space="preserve">Таблица 2.1 </w:t>
      </w:r>
    </w:p>
    <w:p w:rsidR="003B5D28" w:rsidRPr="006975CF" w:rsidRDefault="003B5D28" w:rsidP="003B5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>Описание</w:t>
      </w:r>
      <w:r w:rsidR="009F4C7C" w:rsidRPr="006975CF">
        <w:rPr>
          <w:rFonts w:ascii="Times New Roman" w:hAnsi="Times New Roman" w:cs="Times New Roman"/>
          <w:b/>
          <w:sz w:val="24"/>
          <w:szCs w:val="24"/>
        </w:rPr>
        <w:t xml:space="preserve"> статических</w:t>
      </w:r>
      <w:r w:rsidRPr="006975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C7C" w:rsidRPr="006975CF">
        <w:rPr>
          <w:rFonts w:ascii="Times New Roman" w:hAnsi="Times New Roman" w:cs="Times New Roman"/>
          <w:b/>
          <w:sz w:val="24"/>
          <w:szCs w:val="24"/>
        </w:rPr>
        <w:t xml:space="preserve">методов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класса</w:t>
      </w:r>
      <w:r w:rsidR="009F4C7C" w:rsidRPr="006975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C7C" w:rsidRPr="006975CF">
        <w:rPr>
          <w:rFonts w:ascii="Times New Roman" w:hAnsi="Times New Roman" w:cs="Times New Roman"/>
          <w:b/>
          <w:sz w:val="24"/>
          <w:szCs w:val="24"/>
          <w:lang w:val="en-US"/>
        </w:rPr>
        <w:t>MetricOrientedGraph</w:t>
      </w:r>
    </w:p>
    <w:tbl>
      <w:tblPr>
        <w:tblStyle w:val="a4"/>
        <w:tblW w:w="0" w:type="auto"/>
        <w:tblLayout w:type="fixed"/>
        <w:tblLook w:val="04A0"/>
      </w:tblPr>
      <w:tblGrid>
        <w:gridCol w:w="1951"/>
        <w:gridCol w:w="1843"/>
        <w:gridCol w:w="2410"/>
        <w:gridCol w:w="2158"/>
        <w:gridCol w:w="2059"/>
      </w:tblGrid>
      <w:tr w:rsidR="006975CF" w:rsidRPr="00686F52" w:rsidTr="006975CF">
        <w:tc>
          <w:tcPr>
            <w:tcW w:w="1951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3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10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158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059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6975CF" w:rsidRPr="009F4C7C" w:rsidTr="006975CF">
        <w:tc>
          <w:tcPr>
            <w:tcW w:w="1951" w:type="dxa"/>
          </w:tcPr>
          <w:p w:rsidR="003B5D28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SaveGraphToFile</w:t>
            </w:r>
          </w:p>
        </w:tc>
        <w:tc>
          <w:tcPr>
            <w:tcW w:w="1843" w:type="dxa"/>
          </w:tcPr>
          <w:p w:rsidR="003B5D28" w:rsidRPr="006975CF" w:rsidRDefault="00F31758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3B5D28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58" w:type="dxa"/>
          </w:tcPr>
          <w:p w:rsidR="003B5D28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path,            List&lt;Pair&lt;int, double&gt;&gt;[] graph</w:t>
            </w:r>
          </w:p>
        </w:tc>
        <w:tc>
          <w:tcPr>
            <w:tcW w:w="2059" w:type="dxa"/>
          </w:tcPr>
          <w:p w:rsidR="003B5D28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Записывает граф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5CF" w:rsidRPr="009F4C7C" w:rsidTr="006975CF">
        <w:tc>
          <w:tcPr>
            <w:tcW w:w="1951" w:type="dxa"/>
          </w:tcPr>
          <w:p w:rsidR="009F4C7C" w:rsidRPr="006975CF" w:rsidRDefault="009F4C7C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ReadGraphFromFile</w:t>
            </w:r>
          </w:p>
        </w:tc>
        <w:tc>
          <w:tcPr>
            <w:tcW w:w="1843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</w:t>
            </w:r>
          </w:p>
        </w:tc>
        <w:tc>
          <w:tcPr>
            <w:tcW w:w="2158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2059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Считывает граф из файла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5CF" w:rsidRPr="009F4C7C" w:rsidTr="006975CF">
        <w:tc>
          <w:tcPr>
            <w:tcW w:w="1951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AddEdgeToGraph</w:t>
            </w:r>
          </w:p>
          <w:p w:rsidR="009F4C7C" w:rsidRPr="006975CF" w:rsidRDefault="009F4C7C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58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graph,</w:t>
            </w:r>
          </w:p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vertex,            Pair&lt;int, double&gt; edge</w:t>
            </w:r>
          </w:p>
        </w:tc>
        <w:tc>
          <w:tcPr>
            <w:tcW w:w="2059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ребро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 с начальной вершиной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 в граф. </w:t>
            </w:r>
          </w:p>
        </w:tc>
      </w:tr>
      <w:tr w:rsidR="006975CF" w:rsidRPr="009F4C7C" w:rsidTr="006975CF">
        <w:tc>
          <w:tcPr>
            <w:tcW w:w="1951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FindAmountOfStronglyConnectedComponents</w:t>
            </w:r>
          </w:p>
        </w:tc>
        <w:tc>
          <w:tcPr>
            <w:tcW w:w="1843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58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</w:t>
            </w:r>
          </w:p>
        </w:tc>
        <w:tc>
          <w:tcPr>
            <w:tcW w:w="2059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Вычисляет количество компонент сильной связности в графе.</w:t>
            </w:r>
          </w:p>
        </w:tc>
      </w:tr>
      <w:tr w:rsidR="006975CF" w:rsidRPr="00591D1E" w:rsidTr="006975CF">
        <w:tc>
          <w:tcPr>
            <w:tcW w:w="1951" w:type="dxa"/>
          </w:tcPr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DFS</w:t>
            </w:r>
          </w:p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</w:p>
          <w:p w:rsidR="009F4C7C" w:rsidRPr="006975CF" w:rsidRDefault="009F4C7C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F4C7C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9F4C7C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58" w:type="dxa"/>
          </w:tcPr>
          <w:p w:rsidR="009F4C7C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graph,           int vertex,      bool[] visited</w:t>
            </w:r>
          </w:p>
        </w:tc>
        <w:tc>
          <w:tcPr>
            <w:tcW w:w="2059" w:type="dxa"/>
          </w:tcPr>
          <w:p w:rsidR="009F4C7C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Поиск в глубину по графу из вершины с номеров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, определющий, какие из вершин были посещены. </w:t>
            </w:r>
          </w:p>
        </w:tc>
      </w:tr>
      <w:tr w:rsidR="006975CF" w:rsidRPr="00591D1E" w:rsidTr="006975CF">
        <w:tc>
          <w:tcPr>
            <w:tcW w:w="1951" w:type="dxa"/>
          </w:tcPr>
          <w:p w:rsidR="00591D1E" w:rsidRPr="006975CF" w:rsidRDefault="00591D1E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DFS</w:t>
            </w:r>
          </w:p>
          <w:p w:rsidR="00591D1E" w:rsidRPr="006975CF" w:rsidRDefault="00591D1E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</w:p>
          <w:p w:rsidR="00591D1E" w:rsidRPr="006975CF" w:rsidRDefault="00591D1E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91D1E" w:rsidRPr="006975CF" w:rsidRDefault="00591D1E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591D1E" w:rsidRPr="006975CF" w:rsidRDefault="00591D1E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58" w:type="dxa"/>
          </w:tcPr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graph,           int vertex,      bool[] visited, List&lt;int&gt; order</w:t>
            </w:r>
          </w:p>
        </w:tc>
        <w:tc>
          <w:tcPr>
            <w:tcW w:w="2059" w:type="dxa"/>
          </w:tcPr>
          <w:p w:rsidR="00591D1E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Поиск в глубину по графу из вершины с номеров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, определющий, какие из вершин были посещены и в каком порядке.</w:t>
            </w:r>
          </w:p>
        </w:tc>
      </w:tr>
      <w:tr w:rsidR="006975CF" w:rsidRPr="00591D1E" w:rsidTr="006975CF">
        <w:tc>
          <w:tcPr>
            <w:tcW w:w="1951" w:type="dxa"/>
          </w:tcPr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GetTransposeGraph</w:t>
            </w:r>
          </w:p>
        </w:tc>
        <w:tc>
          <w:tcPr>
            <w:tcW w:w="1843" w:type="dxa"/>
          </w:tcPr>
          <w:p w:rsidR="00591D1E" w:rsidRPr="006975CF" w:rsidRDefault="00591D1E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591D1E" w:rsidRPr="006975CF" w:rsidRDefault="00591D1E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</w:t>
            </w:r>
          </w:p>
        </w:tc>
        <w:tc>
          <w:tcPr>
            <w:tcW w:w="2158" w:type="dxa"/>
          </w:tcPr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</w:t>
            </w:r>
          </w:p>
        </w:tc>
        <w:tc>
          <w:tcPr>
            <w:tcW w:w="2059" w:type="dxa"/>
          </w:tcPr>
          <w:p w:rsidR="00591D1E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Возвращает обратный (транспонированный) переданном</w:t>
            </w:r>
            <w:r w:rsidR="006975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 граф.</w:t>
            </w:r>
          </w:p>
        </w:tc>
      </w:tr>
    </w:tbl>
    <w:p w:rsidR="00E15209" w:rsidRPr="00686F52" w:rsidRDefault="00E15209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41169910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3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</w:t>
      </w:r>
      <w:r w:rsidR="000A4622"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НАЗНАЧЕНИЕ </w:t>
      </w:r>
      <w:r w:rsidR="000A4622"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36"/>
    </w:p>
    <w:p w:rsidR="00E15209" w:rsidRPr="00686F52" w:rsidRDefault="00E15209" w:rsidP="00E152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1E52" w:rsidRPr="00A21E52" w:rsidRDefault="00A21E52" w:rsidP="00A21E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 w:rsidRPr="00686F52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A4622" w:rsidRPr="00A21E52" w:rsidRDefault="00A21E52" w:rsidP="000A4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полей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Pair</w:t>
      </w:r>
      <w:r w:rsidRPr="000A4622">
        <w:rPr>
          <w:rFonts w:ascii="Times New Roman" w:hAnsi="Times New Roman" w:cs="Times New Roman"/>
          <w:b/>
          <w:sz w:val="24"/>
          <w:szCs w:val="24"/>
        </w:rPr>
        <w:t>&lt;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4622">
        <w:rPr>
          <w:rFonts w:ascii="Times New Roman" w:hAnsi="Times New Roman" w:cs="Times New Roman"/>
          <w:b/>
          <w:sz w:val="24"/>
          <w:szCs w:val="24"/>
        </w:rPr>
        <w:t>,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0A4622">
        <w:rPr>
          <w:rFonts w:ascii="Times New Roman" w:hAnsi="Times New Roman" w:cs="Times New Roman"/>
          <w:b/>
          <w:sz w:val="24"/>
          <w:szCs w:val="24"/>
        </w:rPr>
        <w:t>&gt;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0A4622" w:rsidRPr="00686F52" w:rsidTr="00514231">
        <w:tc>
          <w:tcPr>
            <w:tcW w:w="2378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A21E52" w:rsidRPr="00A21E52" w:rsidTr="00514231">
        <w:tc>
          <w:tcPr>
            <w:tcW w:w="2378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78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320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элемент пары.</w:t>
            </w:r>
          </w:p>
        </w:tc>
      </w:tr>
      <w:tr w:rsidR="00A21E52" w:rsidRPr="00A21E52" w:rsidTr="00514231">
        <w:tc>
          <w:tcPr>
            <w:tcW w:w="2378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78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320" w:type="dxa"/>
          </w:tcPr>
          <w:p w:rsid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 элемент пары.</w:t>
            </w:r>
          </w:p>
        </w:tc>
      </w:tr>
    </w:tbl>
    <w:p w:rsidR="000A4622" w:rsidRPr="00A21E52" w:rsidRDefault="000A4622" w:rsidP="000A4622">
      <w:pPr>
        <w:rPr>
          <w:rFonts w:ascii="Times New Roman" w:hAnsi="Times New Roman" w:cs="Times New Roman"/>
          <w:sz w:val="24"/>
          <w:szCs w:val="24"/>
        </w:rPr>
      </w:pPr>
    </w:p>
    <w:p w:rsidR="000A4622" w:rsidRDefault="000A4622" w:rsidP="000A4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1E52" w:rsidRPr="00A21E52" w:rsidRDefault="00A21E52" w:rsidP="00A21E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3.2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21E52" w:rsidRPr="00A21E52" w:rsidRDefault="00A21E52" w:rsidP="00A21E5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свойств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Pair</w:t>
      </w:r>
      <w:r w:rsidRPr="000A4622">
        <w:rPr>
          <w:rFonts w:ascii="Times New Roman" w:hAnsi="Times New Roman" w:cs="Times New Roman"/>
          <w:b/>
          <w:sz w:val="24"/>
          <w:szCs w:val="24"/>
        </w:rPr>
        <w:t>&lt;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4622">
        <w:rPr>
          <w:rFonts w:ascii="Times New Roman" w:hAnsi="Times New Roman" w:cs="Times New Roman"/>
          <w:b/>
          <w:sz w:val="24"/>
          <w:szCs w:val="24"/>
        </w:rPr>
        <w:t>,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0A4622">
        <w:rPr>
          <w:rFonts w:ascii="Times New Roman" w:hAnsi="Times New Roman" w:cs="Times New Roman"/>
          <w:b/>
          <w:sz w:val="24"/>
          <w:szCs w:val="24"/>
        </w:rPr>
        <w:t>&gt;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A21E52" w:rsidRPr="00686F52" w:rsidTr="00514231">
        <w:tc>
          <w:tcPr>
            <w:tcW w:w="2378" w:type="dxa"/>
          </w:tcPr>
          <w:p w:rsidR="00A21E52" w:rsidRPr="00686F52" w:rsidRDefault="00A21E52" w:rsidP="0051423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A21E52" w:rsidRPr="00686F52" w:rsidRDefault="00A21E5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A21E52" w:rsidRPr="00686F52" w:rsidRDefault="00A21E5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A21E52" w:rsidRPr="00686F52" w:rsidRDefault="00A21E5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A21E52" w:rsidRPr="00A21E52" w:rsidTr="00514231">
        <w:tc>
          <w:tcPr>
            <w:tcW w:w="2378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</w:t>
            </w:r>
          </w:p>
        </w:tc>
        <w:tc>
          <w:tcPr>
            <w:tcW w:w="178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320" w:type="dxa"/>
          </w:tcPr>
          <w:p w:rsidR="00A21E52" w:rsidRPr="00A21E52" w:rsidRDefault="00A21E52" w:rsidP="00A2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элемент пары.</w:t>
            </w:r>
            <w:r w:rsidRPr="00A21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попытке присвоения значения производит проверку того, что оно не является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A21E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1E52" w:rsidRPr="00A21E52" w:rsidTr="00514231">
        <w:tc>
          <w:tcPr>
            <w:tcW w:w="2378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784" w:type="dxa"/>
          </w:tcPr>
          <w:p w:rsidR="00A21E52" w:rsidRPr="00A21E52" w:rsidRDefault="00A21E52" w:rsidP="00A21E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320" w:type="dxa"/>
          </w:tcPr>
          <w:p w:rsid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Второй элемент пары. При попытке присвоения значения производит проверку того, что оно не является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A21E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A4622" w:rsidRDefault="000A4622" w:rsidP="000A4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4622" w:rsidRDefault="000A4622" w:rsidP="000A4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1E52" w:rsidRDefault="00A21E52" w:rsidP="00A21E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1E52" w:rsidRPr="00A21E52" w:rsidRDefault="00A21E52" w:rsidP="00A21E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  <w:r w:rsidRPr="00906B8D">
        <w:rPr>
          <w:rFonts w:ascii="Times New Roman" w:hAnsi="Times New Roman" w:cs="Times New Roman"/>
          <w:sz w:val="24"/>
          <w:szCs w:val="24"/>
        </w:rPr>
        <w:t>3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A4622" w:rsidRPr="000A4622" w:rsidRDefault="000A4622" w:rsidP="00A21E52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>Описание методов 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Pair</w:t>
      </w:r>
      <w:r w:rsidRPr="000A4622">
        <w:rPr>
          <w:rFonts w:ascii="Times New Roman" w:hAnsi="Times New Roman" w:cs="Times New Roman"/>
          <w:b/>
          <w:sz w:val="24"/>
          <w:szCs w:val="24"/>
        </w:rPr>
        <w:t>&lt;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4622">
        <w:rPr>
          <w:rFonts w:ascii="Times New Roman" w:hAnsi="Times New Roman" w:cs="Times New Roman"/>
          <w:b/>
          <w:sz w:val="24"/>
          <w:szCs w:val="24"/>
        </w:rPr>
        <w:t>,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0A4622">
        <w:rPr>
          <w:rFonts w:ascii="Times New Roman" w:hAnsi="Times New Roman" w:cs="Times New Roman"/>
          <w:b/>
          <w:sz w:val="24"/>
          <w:szCs w:val="24"/>
        </w:rPr>
        <w:t>&gt;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701"/>
        <w:gridCol w:w="2409"/>
        <w:gridCol w:w="1985"/>
        <w:gridCol w:w="2658"/>
      </w:tblGrid>
      <w:tr w:rsidR="000A4622" w:rsidRPr="00686F52" w:rsidTr="0097655A">
        <w:tc>
          <w:tcPr>
            <w:tcW w:w="1668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701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09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985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658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0A4622" w:rsidRPr="005C1B16" w:rsidTr="0097655A">
        <w:tc>
          <w:tcPr>
            <w:tcW w:w="1668" w:type="dxa"/>
          </w:tcPr>
          <w:p w:rsidR="000A462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701" w:type="dxa"/>
          </w:tcPr>
          <w:p w:rsidR="000A4622" w:rsidRPr="005C1B16" w:rsidRDefault="000A462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0A462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985" w:type="dxa"/>
          </w:tcPr>
          <w:p w:rsidR="000A4622" w:rsidRPr="005C1B16" w:rsidRDefault="00A21E52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</w:p>
        </w:tc>
        <w:tc>
          <w:tcPr>
            <w:tcW w:w="2658" w:type="dxa"/>
          </w:tcPr>
          <w:p w:rsidR="000A462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Присваивает элементам пары значения по умолчанию.</w:t>
            </w:r>
          </w:p>
        </w:tc>
      </w:tr>
      <w:tr w:rsidR="00A21E52" w:rsidRPr="005C1B16" w:rsidTr="0097655A">
        <w:tc>
          <w:tcPr>
            <w:tcW w:w="1668" w:type="dxa"/>
          </w:tcPr>
          <w:p w:rsidR="00A21E5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701" w:type="dxa"/>
          </w:tcPr>
          <w:p w:rsidR="00A21E5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A21E5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985" w:type="dxa"/>
          </w:tcPr>
          <w:p w:rsidR="00A21E52" w:rsidRPr="005C1B16" w:rsidRDefault="00A21E52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_first, U _second</w:t>
            </w:r>
          </w:p>
        </w:tc>
        <w:tc>
          <w:tcPr>
            <w:tcW w:w="2658" w:type="dxa"/>
          </w:tcPr>
          <w:p w:rsidR="00A21E52" w:rsidRPr="005C1B16" w:rsidRDefault="00A21E52" w:rsidP="00A2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Присваивает элементам пары переданные значения.</w:t>
            </w:r>
          </w:p>
        </w:tc>
      </w:tr>
      <w:tr w:rsidR="00A21E52" w:rsidRPr="005C1B16" w:rsidTr="0097655A">
        <w:tc>
          <w:tcPr>
            <w:tcW w:w="1668" w:type="dxa"/>
          </w:tcPr>
          <w:p w:rsidR="00A21E52" w:rsidRPr="005C1B16" w:rsidRDefault="00122EB8" w:rsidP="00122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701" w:type="dxa"/>
          </w:tcPr>
          <w:p w:rsidR="00A21E52" w:rsidRPr="005C1B16" w:rsidRDefault="00122EB8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A21E52" w:rsidRPr="005C1B16" w:rsidRDefault="00122EB8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85" w:type="dxa"/>
          </w:tcPr>
          <w:p w:rsidR="00A21E52" w:rsidRPr="005C1B16" w:rsidRDefault="00122EB8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obj</w:t>
            </w:r>
          </w:p>
        </w:tc>
        <w:tc>
          <w:tcPr>
            <w:tcW w:w="2658" w:type="dxa"/>
          </w:tcPr>
          <w:p w:rsidR="00A21E52" w:rsidRPr="005C1B16" w:rsidRDefault="0097655A" w:rsidP="00A2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Переопределенный метод, проверяющий, равен ли переданный объект текущему.</w:t>
            </w:r>
          </w:p>
        </w:tc>
      </w:tr>
      <w:tr w:rsidR="0097655A" w:rsidRPr="005C1B16" w:rsidTr="0097655A">
        <w:tc>
          <w:tcPr>
            <w:tcW w:w="1668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701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85" w:type="dxa"/>
          </w:tcPr>
          <w:p w:rsidR="0097655A" w:rsidRPr="005C1B16" w:rsidRDefault="0097655A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Pair&lt;T, U&gt; other</w:t>
            </w:r>
          </w:p>
        </w:tc>
        <w:tc>
          <w:tcPr>
            <w:tcW w:w="2658" w:type="dxa"/>
          </w:tcPr>
          <w:p w:rsidR="0097655A" w:rsidRPr="005C1B16" w:rsidRDefault="0057176F" w:rsidP="00A2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97655A"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етод, проверяющий, </w:t>
            </w:r>
            <w:r w:rsidR="0097655A" w:rsidRPr="005C1B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равен ли переданный объект текущему.</w:t>
            </w:r>
          </w:p>
        </w:tc>
      </w:tr>
      <w:tr w:rsidR="0097655A" w:rsidRPr="005C1B16" w:rsidTr="0097655A">
        <w:tc>
          <w:tcPr>
            <w:tcW w:w="1668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GetHashCode</w:t>
            </w:r>
          </w:p>
        </w:tc>
        <w:tc>
          <w:tcPr>
            <w:tcW w:w="1701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97655A" w:rsidRPr="005C1B16" w:rsidRDefault="0097655A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58" w:type="dxa"/>
          </w:tcPr>
          <w:p w:rsidR="0097655A" w:rsidRPr="005C1B16" w:rsidRDefault="0097655A" w:rsidP="00976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Переопределенный метод, служит хэш-функцией для объекта.</w:t>
            </w:r>
          </w:p>
        </w:tc>
      </w:tr>
      <w:tr w:rsidR="0097655A" w:rsidRPr="005C1B16" w:rsidTr="0097655A">
        <w:tc>
          <w:tcPr>
            <w:tcW w:w="1668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701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</w:tcPr>
          <w:p w:rsidR="0097655A" w:rsidRPr="005C1B16" w:rsidRDefault="0097655A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58" w:type="dxa"/>
          </w:tcPr>
          <w:p w:rsidR="0097655A" w:rsidRPr="005C1B16" w:rsidRDefault="0097655A" w:rsidP="00976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Представляет текущий объект</w:t>
            </w:r>
          </w:p>
        </w:tc>
      </w:tr>
      <w:tr w:rsidR="0097655A" w:rsidRPr="005C1B16" w:rsidTr="0097655A">
        <w:tc>
          <w:tcPr>
            <w:tcW w:w="1668" w:type="dxa"/>
          </w:tcPr>
          <w:p w:rsidR="0097655A" w:rsidRPr="005C1B16" w:rsidRDefault="00654755" w:rsidP="006547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CompareTo</w:t>
            </w:r>
          </w:p>
        </w:tc>
        <w:tc>
          <w:tcPr>
            <w:tcW w:w="1701" w:type="dxa"/>
          </w:tcPr>
          <w:p w:rsidR="0097655A" w:rsidRPr="005C1B16" w:rsidRDefault="00654755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7655A" w:rsidRPr="005C1B16" w:rsidRDefault="00654755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97655A" w:rsidRPr="005C1B16" w:rsidRDefault="00654755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Pair&lt;T, U&gt; other</w:t>
            </w:r>
          </w:p>
        </w:tc>
        <w:tc>
          <w:tcPr>
            <w:tcW w:w="2658" w:type="dxa"/>
          </w:tcPr>
          <w:p w:rsidR="0097655A" w:rsidRPr="005C1B16" w:rsidRDefault="00654755" w:rsidP="00976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Сравнивает текущий объект с переданным по первому элементу, а в случае равенства первых – по второму.</w:t>
            </w:r>
          </w:p>
        </w:tc>
      </w:tr>
    </w:tbl>
    <w:p w:rsidR="00E15209" w:rsidRPr="005C1B16" w:rsidRDefault="00E15209" w:rsidP="00E15209">
      <w:pPr>
        <w:rPr>
          <w:rFonts w:ascii="Times New Roman" w:hAnsi="Times New Roman" w:cs="Times New Roman"/>
          <w:sz w:val="24"/>
          <w:szCs w:val="24"/>
        </w:rPr>
      </w:pPr>
    </w:p>
    <w:p w:rsidR="00E95A26" w:rsidRPr="005C1B16" w:rsidRDefault="00E95A26" w:rsidP="00E95A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95A26" w:rsidRPr="005C1B16" w:rsidRDefault="00E95A26" w:rsidP="00E95A26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3.4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E95A26" w:rsidRPr="005C1B16" w:rsidRDefault="00E95A26" w:rsidP="00E95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перегруженных операторов класса </w:t>
      </w:r>
      <w:r w:rsidRPr="005C1B16">
        <w:rPr>
          <w:rFonts w:ascii="Times New Roman" w:hAnsi="Times New Roman" w:cs="Times New Roman"/>
          <w:b/>
          <w:sz w:val="24"/>
          <w:szCs w:val="24"/>
          <w:lang w:val="en-US"/>
        </w:rPr>
        <w:t>Pair</w:t>
      </w:r>
      <w:r w:rsidRPr="005C1B16">
        <w:rPr>
          <w:rFonts w:ascii="Times New Roman" w:hAnsi="Times New Roman" w:cs="Times New Roman"/>
          <w:b/>
          <w:sz w:val="24"/>
          <w:szCs w:val="24"/>
        </w:rPr>
        <w:t>&lt;</w:t>
      </w:r>
      <w:r w:rsidRPr="005C1B1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5C1B16">
        <w:rPr>
          <w:rFonts w:ascii="Times New Roman" w:hAnsi="Times New Roman" w:cs="Times New Roman"/>
          <w:b/>
          <w:sz w:val="24"/>
          <w:szCs w:val="24"/>
        </w:rPr>
        <w:t>,</w:t>
      </w:r>
      <w:r w:rsidRPr="005C1B16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5C1B16">
        <w:rPr>
          <w:rFonts w:ascii="Times New Roman" w:hAnsi="Times New Roman" w:cs="Times New Roman"/>
          <w:b/>
          <w:sz w:val="24"/>
          <w:szCs w:val="24"/>
        </w:rPr>
        <w:t>&gt;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больше второго.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E9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меньше второго.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, если первый объект больше и</w:t>
            </w:r>
            <w:r w:rsidR="00293C38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и равен второму.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E9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меньше или равен второму.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E9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равен второму.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!=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E9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не равен второму. </w:t>
            </w:r>
          </w:p>
        </w:tc>
      </w:tr>
    </w:tbl>
    <w:p w:rsidR="00E15209" w:rsidRPr="005C1B16" w:rsidRDefault="00E15209">
      <w:pPr>
        <w:rPr>
          <w:rFonts w:ascii="Times New Roman" w:hAnsi="Times New Roman" w:cs="Times New Roman"/>
          <w:sz w:val="24"/>
          <w:szCs w:val="24"/>
        </w:rPr>
      </w:pPr>
    </w:p>
    <w:p w:rsidR="00CB18F1" w:rsidRPr="005C1B16" w:rsidRDefault="00CB18F1">
      <w:pPr>
        <w:rPr>
          <w:rFonts w:ascii="Times New Roman" w:hAnsi="Times New Roman" w:cs="Times New Roman"/>
          <w:sz w:val="24"/>
          <w:szCs w:val="24"/>
        </w:rPr>
      </w:pPr>
    </w:p>
    <w:p w:rsidR="00AE2AA9" w:rsidRPr="005C1B16" w:rsidRDefault="00AE2AA9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C1B1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C1B16" w:rsidRPr="005C1B16" w:rsidRDefault="005C1B16" w:rsidP="005C1B16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7" w:name="_Toc41169911"/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4</w:t>
      </w:r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5C1B16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ПОЛЕЙ, МЕТОДОВ И СВОЙСТВ</w:t>
      </w:r>
      <w:bookmarkEnd w:id="37"/>
    </w:p>
    <w:p w:rsidR="005C1B16" w:rsidRPr="005C1B16" w:rsidRDefault="005C1B16" w:rsidP="005C1B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1B16" w:rsidRPr="005C1B16" w:rsidRDefault="005C1B16" w:rsidP="005C1B16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4.1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5C1B16" w:rsidRPr="005C1B16" w:rsidRDefault="005C1B16" w:rsidP="005C1B16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 w:rsidRPr="005C1B16">
        <w:rPr>
          <w:rFonts w:ascii="Times New Roman" w:hAnsi="Times New Roman" w:cs="Times New Roman"/>
          <w:b/>
          <w:sz w:val="24"/>
          <w:szCs w:val="24"/>
          <w:lang w:val="en-US"/>
        </w:rPr>
        <w:t>MainWindow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842"/>
        <w:gridCol w:w="1701"/>
        <w:gridCol w:w="2552"/>
        <w:gridCol w:w="2658"/>
      </w:tblGrid>
      <w:tr w:rsidR="005C1B16" w:rsidRPr="005C1B16" w:rsidTr="005C1B16">
        <w:tc>
          <w:tcPr>
            <w:tcW w:w="166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65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C1B16" w:rsidRPr="005C1B16" w:rsidTr="005C1B16">
        <w:tc>
          <w:tcPr>
            <w:tcW w:w="166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</w:p>
        </w:tc>
        <w:tc>
          <w:tcPr>
            <w:tcW w:w="265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Происходит инициализация компонентов.</w:t>
            </w:r>
          </w:p>
        </w:tc>
      </w:tr>
      <w:tr w:rsidR="005C1B16" w:rsidRPr="005C1B16" w:rsidTr="005C1B16">
        <w:tc>
          <w:tcPr>
            <w:tcW w:w="1668" w:type="dxa"/>
          </w:tcPr>
          <w:p w:rsidR="005C1B16" w:rsidRPr="005C1B16" w:rsidRDefault="005C1B16" w:rsidP="005C1B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ExitProgram_Click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65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Выход из программы</w:t>
            </w:r>
            <w:r w:rsidR="00CF61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1B16" w:rsidRPr="005C1B16" w:rsidTr="005C1B16">
        <w:tc>
          <w:tcPr>
            <w:tcW w:w="1668" w:type="dxa"/>
          </w:tcPr>
          <w:p w:rsidR="005C1B16" w:rsidRPr="005C1B16" w:rsidRDefault="005C1B16" w:rsidP="005C1B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FileChoice_Click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65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Переход в форму для считывания графа из файла.</w:t>
            </w:r>
          </w:p>
        </w:tc>
      </w:tr>
      <w:tr w:rsidR="005C1B16" w:rsidRPr="005C1B16" w:rsidTr="005C1B16">
        <w:tc>
          <w:tcPr>
            <w:tcW w:w="1668" w:type="dxa"/>
          </w:tcPr>
          <w:p w:rsidR="005C1B16" w:rsidRPr="005C1B16" w:rsidRDefault="005C1B16" w:rsidP="005C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DrawChoice_Click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658" w:type="dxa"/>
          </w:tcPr>
          <w:p w:rsidR="005C1B16" w:rsidRPr="005C1B16" w:rsidRDefault="005C1B16" w:rsidP="005C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Переход в форму рисования графа.</w:t>
            </w:r>
          </w:p>
        </w:tc>
      </w:tr>
    </w:tbl>
    <w:p w:rsidR="005C1B16" w:rsidRPr="005C1B16" w:rsidRDefault="005C1B16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5C1B16" w:rsidRDefault="005C1B1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C1B16" w:rsidRPr="005C1B16" w:rsidRDefault="005C1B16" w:rsidP="005C1B16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41169912"/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5C1B16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ПОЛЕЙ, МЕТОДОВ И СВОЙСТВ</w:t>
      </w:r>
      <w:bookmarkEnd w:id="38"/>
    </w:p>
    <w:p w:rsidR="005C1B16" w:rsidRPr="005C1B16" w:rsidRDefault="005C1B16" w:rsidP="005C1B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1B16" w:rsidRPr="005C1B16" w:rsidRDefault="005C1B16" w:rsidP="005C1B16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F613F">
        <w:rPr>
          <w:rFonts w:ascii="Times New Roman" w:hAnsi="Times New Roman" w:cs="Times New Roman"/>
          <w:sz w:val="24"/>
          <w:szCs w:val="24"/>
        </w:rPr>
        <w:t>5</w:t>
      </w:r>
      <w:r w:rsidRPr="005C1B16">
        <w:rPr>
          <w:rFonts w:ascii="Times New Roman" w:hAnsi="Times New Roman" w:cs="Times New Roman"/>
          <w:sz w:val="24"/>
          <w:szCs w:val="24"/>
        </w:rPr>
        <w:t xml:space="preserve">.1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5C1B16" w:rsidRPr="00CF613F" w:rsidRDefault="005C1B16" w:rsidP="005C1B16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 w:rsidR="00CF613F">
        <w:rPr>
          <w:rFonts w:ascii="Times New Roman" w:hAnsi="Times New Roman" w:cs="Times New Roman"/>
          <w:b/>
          <w:sz w:val="24"/>
          <w:szCs w:val="24"/>
          <w:lang w:val="en-US"/>
        </w:rPr>
        <w:t>FileGraph</w:t>
      </w:r>
    </w:p>
    <w:tbl>
      <w:tblPr>
        <w:tblStyle w:val="a4"/>
        <w:tblW w:w="0" w:type="auto"/>
        <w:tblLayout w:type="fixed"/>
        <w:tblLook w:val="04A0"/>
      </w:tblPr>
      <w:tblGrid>
        <w:gridCol w:w="2093"/>
        <w:gridCol w:w="1843"/>
        <w:gridCol w:w="1984"/>
        <w:gridCol w:w="1559"/>
        <w:gridCol w:w="2942"/>
      </w:tblGrid>
      <w:tr w:rsidR="005C1B16" w:rsidRPr="005C1B16" w:rsidTr="00CF613F">
        <w:tc>
          <w:tcPr>
            <w:tcW w:w="2093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3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84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559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9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C1B16" w:rsidRPr="005C1B16" w:rsidTr="00CF613F">
        <w:tc>
          <w:tcPr>
            <w:tcW w:w="2093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FileGraph</w:t>
            </w:r>
          </w:p>
        </w:tc>
        <w:tc>
          <w:tcPr>
            <w:tcW w:w="1843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84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559" w:type="dxa"/>
          </w:tcPr>
          <w:p w:rsidR="005C1B16" w:rsidRPr="00CF613F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</w:p>
        </w:tc>
        <w:tc>
          <w:tcPr>
            <w:tcW w:w="2942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Происходит инициализация компонентов.</w:t>
            </w:r>
          </w:p>
        </w:tc>
      </w:tr>
      <w:tr w:rsidR="005C1B16" w:rsidRPr="00CF613F" w:rsidTr="00CF613F">
        <w:tc>
          <w:tcPr>
            <w:tcW w:w="2093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GetGraph_Click</w:t>
            </w:r>
          </w:p>
        </w:tc>
        <w:tc>
          <w:tcPr>
            <w:tcW w:w="1843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5C1B16" w:rsidRPr="00CF613F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Попытка считывания графа из файла для перехода в форму рисования.</w:t>
            </w:r>
          </w:p>
        </w:tc>
      </w:tr>
      <w:tr w:rsidR="005C1B16" w:rsidRPr="005C1B16" w:rsidTr="00CF613F">
        <w:tc>
          <w:tcPr>
            <w:tcW w:w="2093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ExitProgram_Click</w:t>
            </w:r>
          </w:p>
        </w:tc>
        <w:tc>
          <w:tcPr>
            <w:tcW w:w="1843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5C1B16" w:rsidRPr="00CF613F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Выход из прграммы.</w:t>
            </w:r>
          </w:p>
        </w:tc>
      </w:tr>
    </w:tbl>
    <w:p w:rsidR="005C1B16" w:rsidRPr="005C1B16" w:rsidRDefault="005C1B16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F74153" w:rsidRDefault="00F7415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74153" w:rsidRPr="005C1B16" w:rsidRDefault="00F74153" w:rsidP="00F74153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41169913"/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5C1B16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ПОЛЕЙ, МЕТОДОВ И СВОЙСТВ</w:t>
      </w:r>
      <w:bookmarkEnd w:id="39"/>
    </w:p>
    <w:p w:rsidR="00F74153" w:rsidRPr="005C1B16" w:rsidRDefault="00F74153" w:rsidP="00F741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4153" w:rsidRPr="005C1B16" w:rsidRDefault="00F74153" w:rsidP="00F74153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1B16">
        <w:rPr>
          <w:rFonts w:ascii="Times New Roman" w:hAnsi="Times New Roman" w:cs="Times New Roman"/>
          <w:sz w:val="24"/>
          <w:szCs w:val="24"/>
        </w:rPr>
        <w:t xml:space="preserve">.1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F74153" w:rsidRPr="00CF613F" w:rsidRDefault="00F74153" w:rsidP="00F74153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>полей</w:t>
      </w:r>
      <w:r w:rsidRPr="005C1B16">
        <w:rPr>
          <w:rFonts w:ascii="Times New Roman" w:hAnsi="Times New Roman" w:cs="Times New Roman"/>
          <w:b/>
          <w:sz w:val="24"/>
          <w:szCs w:val="24"/>
        </w:rPr>
        <w:t xml:space="preserve">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DrawnGraph</w:t>
      </w:r>
    </w:p>
    <w:tbl>
      <w:tblPr>
        <w:tblStyle w:val="a4"/>
        <w:tblW w:w="10456" w:type="dxa"/>
        <w:tblLook w:val="04A0"/>
      </w:tblPr>
      <w:tblGrid>
        <w:gridCol w:w="2351"/>
        <w:gridCol w:w="1784"/>
        <w:gridCol w:w="2008"/>
        <w:gridCol w:w="4313"/>
      </w:tblGrid>
      <w:tr w:rsidR="00F74153" w:rsidRPr="00686F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amOfVertices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Количество вершин в графе.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amOfEdges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Количество ребер в графе.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List&lt;Pair&lt;int, double&gt;&gt;[]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Метрический ориентированный граф.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drawnVertices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Vertex[]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Массив графических вершин.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drawnEdges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List&lt;Edge&gt;[]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Массив списков графических ребер.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Индекс вершины для запоминания.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startX</w:t>
            </w:r>
          </w:p>
        </w:tc>
        <w:tc>
          <w:tcPr>
            <w:tcW w:w="1784" w:type="dxa"/>
          </w:tcPr>
          <w:p w:rsidR="00F74153" w:rsidRPr="00D610E7" w:rsidRDefault="00D610E7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D610E7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F74153" w:rsidRPr="00D610E7" w:rsidRDefault="00D610E7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-координата центра захваченной вершины.</w:t>
            </w:r>
          </w:p>
        </w:tc>
      </w:tr>
      <w:tr w:rsidR="00D610E7" w:rsidRPr="00A21E52" w:rsidTr="00F74153">
        <w:tc>
          <w:tcPr>
            <w:tcW w:w="2351" w:type="dxa"/>
          </w:tcPr>
          <w:p w:rsidR="00D610E7" w:rsidRPr="00D610E7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startY</w:t>
            </w:r>
          </w:p>
        </w:tc>
        <w:tc>
          <w:tcPr>
            <w:tcW w:w="1784" w:type="dxa"/>
          </w:tcPr>
          <w:p w:rsidR="00D610E7" w:rsidRPr="00D610E7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610E7" w:rsidRPr="00D610E7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D610E7" w:rsidRPr="00D610E7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-координата центра захваченной вершины.</w:t>
            </w:r>
          </w:p>
        </w:tc>
      </w:tr>
    </w:tbl>
    <w:p w:rsidR="005C1B16" w:rsidRPr="005C1B16" w:rsidRDefault="005C1B16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D610E7" w:rsidRPr="005C1B16" w:rsidRDefault="00D610E7" w:rsidP="00D610E7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6.2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D610E7" w:rsidRPr="00CF613F" w:rsidRDefault="00D610E7" w:rsidP="00D610E7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DrawnGraph</w:t>
      </w:r>
    </w:p>
    <w:tbl>
      <w:tblPr>
        <w:tblStyle w:val="a4"/>
        <w:tblW w:w="0" w:type="auto"/>
        <w:tblLayout w:type="fixed"/>
        <w:tblLook w:val="04A0"/>
      </w:tblPr>
      <w:tblGrid>
        <w:gridCol w:w="2093"/>
        <w:gridCol w:w="1843"/>
        <w:gridCol w:w="1984"/>
        <w:gridCol w:w="1559"/>
        <w:gridCol w:w="2942"/>
      </w:tblGrid>
      <w:tr w:rsidR="00D610E7" w:rsidRPr="005C1B16" w:rsidTr="00F222B2">
        <w:tc>
          <w:tcPr>
            <w:tcW w:w="2093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3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84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559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942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610E7" w:rsidRPr="005C1B16" w:rsidTr="00F222B2">
        <w:tc>
          <w:tcPr>
            <w:tcW w:w="209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DrawnGraph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</w:p>
        </w:tc>
        <w:tc>
          <w:tcPr>
            <w:tcW w:w="2942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Инициализирует массивы пустыми элементами.</w:t>
            </w:r>
          </w:p>
        </w:tc>
      </w:tr>
      <w:tr w:rsidR="00D610E7" w:rsidRPr="005C1B16" w:rsidTr="00F222B2">
        <w:tc>
          <w:tcPr>
            <w:tcW w:w="209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DrawnGraph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_graph</w:t>
            </w:r>
          </w:p>
        </w:tc>
        <w:tc>
          <w:tcPr>
            <w:tcW w:w="2942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Инициализирует граф подготовленным заранее графом.</w:t>
            </w:r>
          </w:p>
        </w:tc>
      </w:tr>
      <w:tr w:rsidR="00D610E7" w:rsidRPr="00D610E7" w:rsidTr="00F222B2">
        <w:tc>
          <w:tcPr>
            <w:tcW w:w="2093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ExitProgram_Click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Выход из программы.</w:t>
            </w:r>
          </w:p>
        </w:tc>
      </w:tr>
      <w:tr w:rsidR="00D610E7" w:rsidRPr="00D610E7" w:rsidTr="00F222B2">
        <w:tc>
          <w:tcPr>
            <w:tcW w:w="2093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DrawVertices_Click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Переход на режим отмечания и перемещения вершин.</w:t>
            </w:r>
          </w:p>
        </w:tc>
      </w:tr>
      <w:tr w:rsidR="00D610E7" w:rsidRPr="00D610E7" w:rsidTr="00F222B2">
        <w:tc>
          <w:tcPr>
            <w:tcW w:w="2093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DrawEdges_Click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Переход на режим отмечания рёбер.</w:t>
            </w:r>
          </w:p>
        </w:tc>
      </w:tr>
      <w:tr w:rsidR="00A336C3" w:rsidRPr="00D610E7" w:rsidTr="00F222B2">
        <w:tc>
          <w:tcPr>
            <w:tcW w:w="2093" w:type="dxa"/>
          </w:tcPr>
          <w:p w:rsidR="00A336C3" w:rsidRPr="00DC41DC" w:rsidRDefault="00A336C3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FindSaturationTime_Click</w:t>
            </w:r>
          </w:p>
        </w:tc>
        <w:tc>
          <w:tcPr>
            <w:tcW w:w="1843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A336C3" w:rsidRPr="00DC41DC" w:rsidRDefault="00A336C3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A336C3" w:rsidRPr="00DC41DC" w:rsidRDefault="00A336C3" w:rsidP="00A3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Проиводит попытку получения графа, сохранения его в файл и запуска формы моделирования.</w:t>
            </w:r>
          </w:p>
        </w:tc>
      </w:tr>
      <w:tr w:rsidR="00A336C3" w:rsidRPr="00D610E7" w:rsidTr="00F222B2">
        <w:tc>
          <w:tcPr>
            <w:tcW w:w="2093" w:type="dxa"/>
          </w:tcPr>
          <w:p w:rsidR="00A336C3" w:rsidRPr="00DC41DC" w:rsidRDefault="00A336C3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PlaceToDraw_Mo</w:t>
            </w:r>
            <w:r w:rsidRPr="00DC4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useLeftButtonDown</w:t>
            </w:r>
          </w:p>
        </w:tc>
        <w:tc>
          <w:tcPr>
            <w:tcW w:w="1843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private</w:t>
            </w:r>
          </w:p>
        </w:tc>
        <w:tc>
          <w:tcPr>
            <w:tcW w:w="1984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A336C3" w:rsidRPr="00DC41DC" w:rsidRDefault="00A336C3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 xml:space="preserve">object sender, </w:t>
            </w:r>
            <w:r w:rsidRPr="00DC4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MouseButtonEventArgs e</w:t>
            </w:r>
          </w:p>
        </w:tc>
        <w:tc>
          <w:tcPr>
            <w:tcW w:w="2942" w:type="dxa"/>
          </w:tcPr>
          <w:p w:rsidR="00A336C3" w:rsidRPr="00DC41DC" w:rsidRDefault="00A336C3" w:rsidP="00A3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Опускание левой кнопки </w:t>
            </w:r>
            <w:r w:rsidRPr="00DC4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мыши.</w:t>
            </w:r>
          </w:p>
        </w:tc>
      </w:tr>
      <w:tr w:rsidR="00A336C3" w:rsidRPr="00A336C3" w:rsidTr="00F222B2">
        <w:tc>
          <w:tcPr>
            <w:tcW w:w="2093" w:type="dxa"/>
          </w:tcPr>
          <w:p w:rsidR="00A336C3" w:rsidRPr="00DC41DC" w:rsidRDefault="00A336C3" w:rsidP="00DC41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PlaceToDraw_MouseMove</w:t>
            </w:r>
          </w:p>
        </w:tc>
        <w:tc>
          <w:tcPr>
            <w:tcW w:w="1843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A336C3" w:rsidRPr="00DC41DC" w:rsidRDefault="00DC41DC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MouseEventArgs e</w:t>
            </w:r>
          </w:p>
        </w:tc>
        <w:tc>
          <w:tcPr>
            <w:tcW w:w="2942" w:type="dxa"/>
          </w:tcPr>
          <w:p w:rsidR="00A336C3" w:rsidRPr="00DC41DC" w:rsidRDefault="00DC41DC" w:rsidP="00A3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Перемещение мыши.</w:t>
            </w:r>
          </w:p>
        </w:tc>
      </w:tr>
      <w:tr w:rsidR="00DC41DC" w:rsidRPr="00A336C3" w:rsidTr="00F222B2">
        <w:tc>
          <w:tcPr>
            <w:tcW w:w="2093" w:type="dxa"/>
          </w:tcPr>
          <w:p w:rsidR="00DC41DC" w:rsidRPr="00DC41DC" w:rsidRDefault="00DC41DC" w:rsidP="00DC41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PlaceToDraw_MouseLeftButtonUp</w:t>
            </w:r>
          </w:p>
        </w:tc>
        <w:tc>
          <w:tcPr>
            <w:tcW w:w="1843" w:type="dxa"/>
          </w:tcPr>
          <w:p w:rsidR="00DC41DC" w:rsidRPr="00DC41DC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DC41DC" w:rsidRPr="00DC41DC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DC41DC" w:rsidRPr="00DC41DC" w:rsidRDefault="00DC41DC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MouseButtonEventArgs e</w:t>
            </w:r>
          </w:p>
        </w:tc>
        <w:tc>
          <w:tcPr>
            <w:tcW w:w="2942" w:type="dxa"/>
          </w:tcPr>
          <w:p w:rsidR="00DC41DC" w:rsidRPr="00DC41DC" w:rsidRDefault="00DC41DC" w:rsidP="00A3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Поднятие левой кнопки мыши.</w:t>
            </w:r>
          </w:p>
        </w:tc>
      </w:tr>
    </w:tbl>
    <w:p w:rsidR="005C1B16" w:rsidRPr="00A336C3" w:rsidRDefault="005C1B16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 w:rsidR="00DC41DC" w:rsidRDefault="00DC41D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C41DC" w:rsidRPr="005C1B16" w:rsidRDefault="00DC41DC" w:rsidP="00F222B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0" w:name="_Toc41169914"/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5C1B16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ПОЛЕЙ, МЕТОДОВ И СВОЙСТВ</w:t>
      </w:r>
      <w:bookmarkEnd w:id="40"/>
    </w:p>
    <w:p w:rsidR="00DC41DC" w:rsidRPr="005C1B16" w:rsidRDefault="00DC41DC" w:rsidP="00DC4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41DC" w:rsidRPr="005C1B16" w:rsidRDefault="00DC41DC" w:rsidP="00DC41DC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C1B16">
        <w:rPr>
          <w:rFonts w:ascii="Times New Roman" w:hAnsi="Times New Roman" w:cs="Times New Roman"/>
          <w:sz w:val="24"/>
          <w:szCs w:val="24"/>
        </w:rPr>
        <w:t xml:space="preserve">.1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DC41DC" w:rsidRPr="00DC41DC" w:rsidRDefault="00DC41DC" w:rsidP="00DC41DC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>полей</w:t>
      </w:r>
      <w:r w:rsidRPr="005C1B16">
        <w:rPr>
          <w:rFonts w:ascii="Times New Roman" w:hAnsi="Times New Roman" w:cs="Times New Roman"/>
          <w:b/>
          <w:sz w:val="24"/>
          <w:szCs w:val="24"/>
        </w:rPr>
        <w:t xml:space="preserve">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Simulation</w:t>
      </w:r>
    </w:p>
    <w:tbl>
      <w:tblPr>
        <w:tblStyle w:val="a4"/>
        <w:tblW w:w="10456" w:type="dxa"/>
        <w:tblLook w:val="04A0"/>
      </w:tblPr>
      <w:tblGrid>
        <w:gridCol w:w="2063"/>
        <w:gridCol w:w="1773"/>
        <w:gridCol w:w="3100"/>
        <w:gridCol w:w="3520"/>
      </w:tblGrid>
      <w:tr w:rsidR="00DC41DC" w:rsidRPr="00686F52" w:rsidTr="00F222B2">
        <w:tc>
          <w:tcPr>
            <w:tcW w:w="2351" w:type="dxa"/>
          </w:tcPr>
          <w:p w:rsidR="00DC41DC" w:rsidRPr="00D610E7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DC41DC" w:rsidRPr="00D610E7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008" w:type="dxa"/>
          </w:tcPr>
          <w:p w:rsidR="00DC41DC" w:rsidRPr="00D610E7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13" w:type="dxa"/>
          </w:tcPr>
          <w:p w:rsidR="00DC41DC" w:rsidRPr="00D610E7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List&lt;Pair&lt;int, double&gt;&gt;[]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Метрический неориентированный граф.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drawnVertices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Vertex[]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Массив графических вершин.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drawnEdges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List&lt;Edge&gt;[]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Массив списков графических ребер.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neighs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List&lt;EpsilonNeighbourhood&gt;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Список эпсилон-окрестностей.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epsilon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Величина эпсилон-окрестности.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tmr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DispatcherTimer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Таймер для смещения.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timeForUser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Время, выводимое пользователю.</w:t>
            </w:r>
          </w:p>
        </w:tc>
      </w:tr>
    </w:tbl>
    <w:p w:rsidR="00DC41DC" w:rsidRPr="005C1B16" w:rsidRDefault="00DC41DC" w:rsidP="00DC41D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DC41DC" w:rsidRPr="005C1B16" w:rsidRDefault="00DC41DC" w:rsidP="00DC41DC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31A87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.2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DC41DC" w:rsidRPr="00CF613F" w:rsidRDefault="00DC41DC" w:rsidP="00DC41DC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 w:rsidR="00A31A87">
        <w:rPr>
          <w:rFonts w:ascii="Times New Roman" w:hAnsi="Times New Roman" w:cs="Times New Roman"/>
          <w:b/>
          <w:sz w:val="24"/>
          <w:szCs w:val="24"/>
          <w:lang w:val="en-US"/>
        </w:rPr>
        <w:t>Simulation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842"/>
        <w:gridCol w:w="2410"/>
        <w:gridCol w:w="2268"/>
        <w:gridCol w:w="2233"/>
      </w:tblGrid>
      <w:tr w:rsidR="00DC41DC" w:rsidRPr="005C1B16" w:rsidTr="00684BB6">
        <w:tc>
          <w:tcPr>
            <w:tcW w:w="1668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2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10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268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233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C41DC" w:rsidRPr="00684BB6" w:rsidTr="00684BB6">
        <w:tc>
          <w:tcPr>
            <w:tcW w:w="1668" w:type="dxa"/>
          </w:tcPr>
          <w:p w:rsidR="00DC41DC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Simulation</w:t>
            </w:r>
          </w:p>
        </w:tc>
        <w:tc>
          <w:tcPr>
            <w:tcW w:w="1842" w:type="dxa"/>
          </w:tcPr>
          <w:p w:rsidR="00DC41DC" w:rsidRPr="00684BB6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DC41DC" w:rsidRPr="00684BB6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2268" w:type="dxa"/>
          </w:tcPr>
          <w:p w:rsidR="00DC41DC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_graph, Vertex[] _drawnVertices, List&lt;Edge&gt;[] _drawnEdges,         double _epsilon, int _startVertex</w:t>
            </w:r>
          </w:p>
        </w:tc>
        <w:tc>
          <w:tcPr>
            <w:tcW w:w="2233" w:type="dxa"/>
          </w:tcPr>
          <w:p w:rsidR="00DC41DC" w:rsidRPr="00684BB6" w:rsidRDefault="00DC41DC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</w:t>
            </w:r>
            <w:r w:rsidR="00684BB6" w:rsidRPr="00684BB6">
              <w:rPr>
                <w:rFonts w:ascii="Times New Roman" w:hAnsi="Times New Roman" w:cs="Times New Roman"/>
                <w:sz w:val="24"/>
                <w:szCs w:val="24"/>
              </w:rPr>
              <w:t>поля входными параметрами</w:t>
            </w: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4BB6" w:rsidRPr="00684BB6" w:rsidTr="00684BB6">
        <w:tc>
          <w:tcPr>
            <w:tcW w:w="1668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SetSimulationBtn_Click</w:t>
            </w:r>
          </w:p>
        </w:tc>
        <w:tc>
          <w:tcPr>
            <w:tcW w:w="1842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:rsidR="00684BB6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233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Останавливает или возобновляет моделирование.</w:t>
            </w:r>
          </w:p>
        </w:tc>
      </w:tr>
      <w:tr w:rsidR="00684BB6" w:rsidRPr="00684BB6" w:rsidTr="00684BB6">
        <w:tc>
          <w:tcPr>
            <w:tcW w:w="1668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 TmrTick</w:t>
            </w:r>
          </w:p>
        </w:tc>
        <w:tc>
          <w:tcPr>
            <w:tcW w:w="1842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:rsidR="00684BB6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EventArgs e</w:t>
            </w:r>
          </w:p>
        </w:tc>
        <w:tc>
          <w:tcPr>
            <w:tcW w:w="2233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Происходит при каждом тике таймера, вызывает смещение эпсилон-окрестностей.</w:t>
            </w:r>
          </w:p>
        </w:tc>
      </w:tr>
      <w:tr w:rsidR="00684BB6" w:rsidRPr="00684BB6" w:rsidTr="00684BB6">
        <w:tc>
          <w:tcPr>
            <w:tcW w:w="1668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MoveAllNeighs</w:t>
            </w:r>
          </w:p>
        </w:tc>
        <w:tc>
          <w:tcPr>
            <w:tcW w:w="1842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 xml:space="preserve">List&lt;EpsilonNeighbourhood&gt; </w:t>
            </w:r>
          </w:p>
        </w:tc>
        <w:tc>
          <w:tcPr>
            <w:tcW w:w="2268" w:type="dxa"/>
          </w:tcPr>
          <w:p w:rsidR="00684BB6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33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Смещает все эпсилон-окрестности на шаг.</w:t>
            </w:r>
          </w:p>
        </w:tc>
      </w:tr>
      <w:tr w:rsidR="00684BB6" w:rsidRPr="00684BB6" w:rsidTr="00684BB6">
        <w:tc>
          <w:tcPr>
            <w:tcW w:w="1668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ExitProgram_Click</w:t>
            </w:r>
          </w:p>
        </w:tc>
        <w:tc>
          <w:tcPr>
            <w:tcW w:w="1842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:rsidR="00684BB6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object sender, RoutedEventArgs e</w:t>
            </w:r>
          </w:p>
        </w:tc>
        <w:tc>
          <w:tcPr>
            <w:tcW w:w="2233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Выход из программы</w:t>
            </w:r>
          </w:p>
        </w:tc>
      </w:tr>
    </w:tbl>
    <w:p w:rsidR="00F222B2" w:rsidRPr="00686F52" w:rsidRDefault="00F222B2" w:rsidP="00C626EC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4116991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 w:rsidRPr="00F222B2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41"/>
    </w:p>
    <w:p w:rsidR="00F222B2" w:rsidRPr="00686F52" w:rsidRDefault="00F222B2" w:rsidP="00F222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22B2" w:rsidRPr="00A21E52" w:rsidRDefault="003D5EC3" w:rsidP="00F222B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222B2" w:rsidRPr="00686F52">
        <w:rPr>
          <w:rFonts w:ascii="Times New Roman" w:hAnsi="Times New Roman" w:cs="Times New Roman"/>
          <w:sz w:val="24"/>
          <w:szCs w:val="24"/>
        </w:rPr>
        <w:t xml:space="preserve">.1 </w:t>
      </w:r>
      <w:r w:rsidR="00F222B2">
        <w:rPr>
          <w:rFonts w:ascii="Times New Roman" w:hAnsi="Times New Roman" w:cs="Times New Roman"/>
          <w:b/>
          <w:sz w:val="24"/>
          <w:szCs w:val="24"/>
        </w:rPr>
        <w:tab/>
      </w:r>
    </w:p>
    <w:p w:rsidR="00F222B2" w:rsidRPr="00A21E52" w:rsidRDefault="00F222B2" w:rsidP="00F22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полей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="003D5EC3">
        <w:rPr>
          <w:rFonts w:ascii="Times New Roman" w:hAnsi="Times New Roman" w:cs="Times New Roman"/>
          <w:b/>
          <w:sz w:val="24"/>
          <w:szCs w:val="24"/>
          <w:lang w:val="en-US"/>
        </w:rPr>
        <w:t>Edge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F222B2" w:rsidRPr="00686F52" w:rsidTr="00F222B2">
        <w:tc>
          <w:tcPr>
            <w:tcW w:w="2378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F222B2" w:rsidRPr="00A21E52" w:rsidTr="00F222B2">
        <w:tc>
          <w:tcPr>
            <w:tcW w:w="2378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784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F222B2" w:rsidRPr="00A21E5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F222B2" w:rsidRPr="00A21E5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 начальной вершины ребра.</w:t>
            </w:r>
          </w:p>
        </w:tc>
      </w:tr>
      <w:tr w:rsidR="003D5EC3" w:rsidRPr="00A21E52" w:rsidTr="00F222B2">
        <w:tc>
          <w:tcPr>
            <w:tcW w:w="2378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1784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3D5EC3" w:rsidRPr="00A21E52" w:rsidRDefault="003D5EC3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 конечной вершины ребра.</w:t>
            </w:r>
          </w:p>
        </w:tc>
      </w:tr>
      <w:tr w:rsidR="003D5EC3" w:rsidRPr="00A21E52" w:rsidTr="00F222B2">
        <w:tc>
          <w:tcPr>
            <w:tcW w:w="2378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deltaX</w:t>
            </w:r>
          </w:p>
        </w:tc>
        <w:tc>
          <w:tcPr>
            <w:tcW w:w="1784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3D5EC3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3D5EC3" w:rsidRDefault="003D5EC3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Смещение точки между начальной и средней точкой р</w:t>
            </w:r>
            <w:r w:rsidR="00395CC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бра</w:t>
            </w:r>
            <w:r w:rsidR="00395CC5" w:rsidRPr="00395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5CC5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5CC5" w:rsidRPr="00A21E52" w:rsidTr="00F222B2">
        <w:tc>
          <w:tcPr>
            <w:tcW w:w="2378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deltaY</w:t>
            </w:r>
          </w:p>
        </w:tc>
        <w:tc>
          <w:tcPr>
            <w:tcW w:w="1784" w:type="dxa"/>
          </w:tcPr>
          <w:p w:rsidR="00395CC5" w:rsidRPr="00A21E52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Смещение точки между начальной и средней точкой ребра</w:t>
            </w: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222B2" w:rsidRPr="00A21E52" w:rsidRDefault="00F222B2" w:rsidP="00F222B2">
      <w:pPr>
        <w:rPr>
          <w:rFonts w:ascii="Times New Roman" w:hAnsi="Times New Roman" w:cs="Times New Roman"/>
          <w:sz w:val="24"/>
          <w:szCs w:val="24"/>
        </w:rPr>
      </w:pPr>
    </w:p>
    <w:p w:rsidR="00F222B2" w:rsidRDefault="00F222B2" w:rsidP="00F222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22B2" w:rsidRPr="00A21E52" w:rsidRDefault="003D5EC3" w:rsidP="00F222B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222B2">
        <w:rPr>
          <w:rFonts w:ascii="Times New Roman" w:hAnsi="Times New Roman" w:cs="Times New Roman"/>
          <w:sz w:val="24"/>
          <w:szCs w:val="24"/>
        </w:rPr>
        <w:t>.2</w:t>
      </w:r>
      <w:r w:rsidR="00F222B2" w:rsidRPr="00686F52">
        <w:rPr>
          <w:rFonts w:ascii="Times New Roman" w:hAnsi="Times New Roman" w:cs="Times New Roman"/>
          <w:sz w:val="24"/>
          <w:szCs w:val="24"/>
        </w:rPr>
        <w:t xml:space="preserve"> </w:t>
      </w:r>
      <w:r w:rsidR="00F222B2">
        <w:rPr>
          <w:rFonts w:ascii="Times New Roman" w:hAnsi="Times New Roman" w:cs="Times New Roman"/>
          <w:b/>
          <w:sz w:val="24"/>
          <w:szCs w:val="24"/>
        </w:rPr>
        <w:tab/>
      </w:r>
    </w:p>
    <w:p w:rsidR="00F222B2" w:rsidRPr="00A21E52" w:rsidRDefault="00F222B2" w:rsidP="00F22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свойств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="003D5EC3">
        <w:rPr>
          <w:rFonts w:ascii="Times New Roman" w:hAnsi="Times New Roman" w:cs="Times New Roman"/>
          <w:b/>
          <w:sz w:val="24"/>
          <w:szCs w:val="24"/>
          <w:lang w:val="en-US"/>
        </w:rPr>
        <w:t>Edge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F222B2" w:rsidRPr="00686F52" w:rsidTr="00F222B2">
        <w:tc>
          <w:tcPr>
            <w:tcW w:w="2378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F222B2" w:rsidRPr="00A21E52" w:rsidTr="00F222B2">
        <w:tc>
          <w:tcPr>
            <w:tcW w:w="2378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</w:t>
            </w:r>
          </w:p>
        </w:tc>
        <w:tc>
          <w:tcPr>
            <w:tcW w:w="1784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F222B2" w:rsidRPr="003D5EC3" w:rsidRDefault="003D5EC3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F222B2" w:rsidRPr="00A21E52" w:rsidRDefault="003D5EC3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Центр начальной вершины ребра. </w:t>
            </w:r>
            <w:r w:rsidR="00F222B2">
              <w:rPr>
                <w:rFonts w:ascii="Times New Roman" w:hAnsi="Times New Roman" w:cs="Times New Roman"/>
                <w:sz w:val="24"/>
                <w:szCs w:val="24"/>
              </w:rPr>
              <w:t>При попытке присвоения значения производит</w:t>
            </w:r>
            <w:r w:rsidRPr="003D5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пересчет характеристик ребра.  </w:t>
            </w:r>
            <w:r w:rsidR="00F22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2B2" w:rsidRPr="00A21E52" w:rsidTr="00F222B2">
        <w:tc>
          <w:tcPr>
            <w:tcW w:w="2378" w:type="dxa"/>
          </w:tcPr>
          <w:p w:rsidR="00F222B2" w:rsidRPr="00A21E5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</w:t>
            </w:r>
          </w:p>
        </w:tc>
        <w:tc>
          <w:tcPr>
            <w:tcW w:w="1784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F222B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F222B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вершина ребра. Определяется начальной и конечной вершинами.</w:t>
            </w:r>
          </w:p>
        </w:tc>
      </w:tr>
      <w:tr w:rsidR="003D5EC3" w:rsidRPr="00A21E52" w:rsidTr="00F222B2">
        <w:tc>
          <w:tcPr>
            <w:tcW w:w="2378" w:type="dxa"/>
          </w:tcPr>
          <w:p w:rsidR="003D5EC3" w:rsidRPr="00395CC5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1784" w:type="dxa"/>
          </w:tcPr>
          <w:p w:rsidR="003D5EC3" w:rsidRPr="00395CC5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3D5EC3" w:rsidRPr="00395CC5" w:rsidRDefault="003D5EC3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3D5EC3" w:rsidRPr="00395CC5" w:rsidRDefault="003D5EC3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 xml:space="preserve">Центр конечной вершины ребра. При попытке присвоения значения производит пересчет характеристик ребра.   </w:t>
            </w:r>
          </w:p>
        </w:tc>
      </w:tr>
      <w:tr w:rsidR="00395CC5" w:rsidRPr="00A21E52" w:rsidTr="00F222B2">
        <w:tc>
          <w:tcPr>
            <w:tcW w:w="2378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78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395CC5" w:rsidRPr="00395CC5" w:rsidRDefault="00395CC5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Специальное число, задающее расположение промежуточной точки.</w:t>
            </w:r>
          </w:p>
        </w:tc>
      </w:tr>
      <w:tr w:rsidR="00395CC5" w:rsidRPr="00A21E52" w:rsidTr="00F222B2">
        <w:tc>
          <w:tcPr>
            <w:tcW w:w="2378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DrawnEdge</w:t>
            </w:r>
          </w:p>
        </w:tc>
        <w:tc>
          <w:tcPr>
            <w:tcW w:w="178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Polyline</w:t>
            </w:r>
          </w:p>
        </w:tc>
        <w:tc>
          <w:tcPr>
            <w:tcW w:w="4320" w:type="dxa"/>
          </w:tcPr>
          <w:p w:rsidR="00395CC5" w:rsidRPr="00395CC5" w:rsidRDefault="00395CC5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Ребро графа.</w:t>
            </w:r>
          </w:p>
        </w:tc>
      </w:tr>
      <w:tr w:rsidR="00395CC5" w:rsidRPr="00A21E52" w:rsidTr="00F222B2">
        <w:tc>
          <w:tcPr>
            <w:tcW w:w="2378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Arrow</w:t>
            </w:r>
          </w:p>
        </w:tc>
        <w:tc>
          <w:tcPr>
            <w:tcW w:w="178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</w:t>
            </w:r>
          </w:p>
        </w:tc>
        <w:tc>
          <w:tcPr>
            <w:tcW w:w="4320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Стрелка на ребре.</w:t>
            </w:r>
          </w:p>
        </w:tc>
      </w:tr>
    </w:tbl>
    <w:p w:rsidR="00F222B2" w:rsidRDefault="00F222B2" w:rsidP="00F222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22B2" w:rsidRDefault="00F222B2" w:rsidP="00395CC5">
      <w:pPr>
        <w:rPr>
          <w:rFonts w:ascii="Times New Roman" w:hAnsi="Times New Roman" w:cs="Times New Roman"/>
          <w:b/>
          <w:sz w:val="24"/>
          <w:szCs w:val="24"/>
        </w:rPr>
      </w:pPr>
    </w:p>
    <w:p w:rsidR="00F222B2" w:rsidRPr="00A21E52" w:rsidRDefault="003D5EC3" w:rsidP="00F222B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222B2">
        <w:rPr>
          <w:rFonts w:ascii="Times New Roman" w:hAnsi="Times New Roman" w:cs="Times New Roman"/>
          <w:sz w:val="24"/>
          <w:szCs w:val="24"/>
        </w:rPr>
        <w:t>.</w:t>
      </w:r>
      <w:r w:rsidR="00F222B2" w:rsidRPr="00F222B2">
        <w:rPr>
          <w:rFonts w:ascii="Times New Roman" w:hAnsi="Times New Roman" w:cs="Times New Roman"/>
          <w:sz w:val="24"/>
          <w:szCs w:val="24"/>
        </w:rPr>
        <w:t>3</w:t>
      </w:r>
      <w:r w:rsidR="00F222B2" w:rsidRPr="00686F52">
        <w:rPr>
          <w:rFonts w:ascii="Times New Roman" w:hAnsi="Times New Roman" w:cs="Times New Roman"/>
          <w:sz w:val="24"/>
          <w:szCs w:val="24"/>
        </w:rPr>
        <w:t xml:space="preserve"> </w:t>
      </w:r>
      <w:r w:rsidR="00F222B2">
        <w:rPr>
          <w:rFonts w:ascii="Times New Roman" w:hAnsi="Times New Roman" w:cs="Times New Roman"/>
          <w:b/>
          <w:sz w:val="24"/>
          <w:szCs w:val="24"/>
        </w:rPr>
        <w:tab/>
      </w:r>
    </w:p>
    <w:p w:rsidR="00F222B2" w:rsidRPr="003D5EC3" w:rsidRDefault="00F222B2" w:rsidP="00F222B2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>Описание методов 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="003D5EC3">
        <w:rPr>
          <w:rFonts w:ascii="Times New Roman" w:hAnsi="Times New Roman" w:cs="Times New Roman"/>
          <w:b/>
          <w:sz w:val="24"/>
          <w:szCs w:val="24"/>
          <w:lang w:val="en-US"/>
        </w:rPr>
        <w:t>Edge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701"/>
        <w:gridCol w:w="2409"/>
        <w:gridCol w:w="1985"/>
        <w:gridCol w:w="2658"/>
      </w:tblGrid>
      <w:tr w:rsidR="00F222B2" w:rsidRPr="00686F52" w:rsidTr="00F222B2">
        <w:tc>
          <w:tcPr>
            <w:tcW w:w="1668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701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09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985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658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F222B2" w:rsidRPr="005C1B16" w:rsidTr="00F222B2">
        <w:tc>
          <w:tcPr>
            <w:tcW w:w="1668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701" w:type="dxa"/>
          </w:tcPr>
          <w:p w:rsidR="00F222B2" w:rsidRPr="00395CC5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F222B2" w:rsidRPr="00395CC5" w:rsidRDefault="00F222B2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985" w:type="dxa"/>
          </w:tcPr>
          <w:p w:rsidR="00F222B2" w:rsidRPr="00395CC5" w:rsidRDefault="00395CC5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Point _first, Point </w:t>
            </w: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_last, int _number</w:t>
            </w:r>
          </w:p>
        </w:tc>
        <w:tc>
          <w:tcPr>
            <w:tcW w:w="2658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Создает ребро графа по </w:t>
            </w:r>
            <w:r w:rsidRPr="00395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начальной точке, конечной и специальному числу.</w:t>
            </w:r>
          </w:p>
        </w:tc>
      </w:tr>
      <w:tr w:rsidR="00F222B2" w:rsidRPr="005C1B16" w:rsidTr="00F222B2">
        <w:tc>
          <w:tcPr>
            <w:tcW w:w="1668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CalculateDelta</w:t>
            </w:r>
          </w:p>
        </w:tc>
        <w:tc>
          <w:tcPr>
            <w:tcW w:w="1701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09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F222B2" w:rsidRPr="00395CC5" w:rsidRDefault="00395CC5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58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Вычисляет переменные смещения для промежуточной точки.</w:t>
            </w:r>
          </w:p>
        </w:tc>
      </w:tr>
      <w:tr w:rsidR="00395CC5" w:rsidRPr="005C1B16" w:rsidTr="00F222B2">
        <w:tc>
          <w:tcPr>
            <w:tcW w:w="1668" w:type="dxa"/>
          </w:tcPr>
          <w:p w:rsidR="00395CC5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CreateArrow</w:t>
            </w:r>
          </w:p>
        </w:tc>
        <w:tc>
          <w:tcPr>
            <w:tcW w:w="1701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09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395CC5" w:rsidRPr="00395CC5" w:rsidRDefault="00395CC5" w:rsidP="009C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58" w:type="dxa"/>
          </w:tcPr>
          <w:p w:rsidR="00395CC5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Создаёт стрелку направления для ребра.</w:t>
            </w:r>
          </w:p>
        </w:tc>
      </w:tr>
    </w:tbl>
    <w:p w:rsidR="00DC41DC" w:rsidRPr="00684BB6" w:rsidRDefault="00DC41DC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A31A87" w:rsidRPr="00684BB6" w:rsidRDefault="00A31A87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A31A87" w:rsidRPr="009C6A89" w:rsidRDefault="00395CC5" w:rsidP="009C6A89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D4410" w:rsidRPr="00686F52" w:rsidRDefault="009D4410" w:rsidP="009D4410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4116991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 w:rsidRPr="009D4410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42"/>
    </w:p>
    <w:p w:rsidR="009D4410" w:rsidRPr="00686F52" w:rsidRDefault="009D4410" w:rsidP="009D44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410" w:rsidRPr="00A21E52" w:rsidRDefault="009D4410" w:rsidP="009D44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686F52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4410" w:rsidRPr="00A21E52" w:rsidRDefault="009D4410" w:rsidP="009D4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полей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Vertex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9D4410" w:rsidRPr="00686F52" w:rsidTr="009C6A89">
        <w:tc>
          <w:tcPr>
            <w:tcW w:w="2378" w:type="dxa"/>
          </w:tcPr>
          <w:p w:rsidR="009D4410" w:rsidRPr="00686F52" w:rsidRDefault="009D4410" w:rsidP="009C6A8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9D4410" w:rsidRPr="00686F52" w:rsidRDefault="009D4410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9D4410" w:rsidRPr="00686F52" w:rsidRDefault="009D4410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9D4410" w:rsidRPr="00686F52" w:rsidRDefault="009D4410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D4410" w:rsidRPr="00A21E52" w:rsidTr="009C6A89">
        <w:tc>
          <w:tcPr>
            <w:tcW w:w="2378" w:type="dxa"/>
          </w:tcPr>
          <w:p w:rsidR="009D4410" w:rsidRPr="00A21E52" w:rsidRDefault="009D4410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84" w:type="dxa"/>
          </w:tcPr>
          <w:p w:rsidR="009D4410" w:rsidRPr="00A21E52" w:rsidRDefault="009D4410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9D4410" w:rsidRPr="00A21E52" w:rsidRDefault="009D4410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D4410" w:rsidRPr="009D4410" w:rsidRDefault="009D4410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вершины.</w:t>
            </w:r>
          </w:p>
        </w:tc>
      </w:tr>
      <w:tr w:rsidR="009C6A89" w:rsidRPr="00A21E52" w:rsidTr="009C6A89">
        <w:tc>
          <w:tcPr>
            <w:tcW w:w="2378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84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C6A89" w:rsidRPr="009D4410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вершины.</w:t>
            </w:r>
          </w:p>
        </w:tc>
      </w:tr>
    </w:tbl>
    <w:p w:rsidR="009C6A89" w:rsidRPr="009C6A89" w:rsidRDefault="009C6A89" w:rsidP="009C6A89">
      <w:pPr>
        <w:rPr>
          <w:rFonts w:ascii="Times New Roman" w:hAnsi="Times New Roman" w:cs="Times New Roman"/>
          <w:sz w:val="24"/>
          <w:szCs w:val="24"/>
        </w:rPr>
      </w:pPr>
    </w:p>
    <w:p w:rsidR="009C6A89" w:rsidRPr="00A21E52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9.2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A21E52" w:rsidRDefault="009C6A89" w:rsidP="009C6A8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свойств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Vertex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9C6A89" w:rsidRPr="00686F52" w:rsidTr="009C6A89">
        <w:tc>
          <w:tcPr>
            <w:tcW w:w="2378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9D4410" w:rsidTr="009C6A89">
        <w:tc>
          <w:tcPr>
            <w:tcW w:w="2378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84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C6A89" w:rsidRPr="009D4410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вершины.</w:t>
            </w:r>
          </w:p>
        </w:tc>
      </w:tr>
      <w:tr w:rsidR="009C6A89" w:rsidRPr="009C6A89" w:rsidTr="009C6A89">
        <w:tc>
          <w:tcPr>
            <w:tcW w:w="237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8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Y-</w:t>
            </w: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координата центра вершины.</w:t>
            </w:r>
          </w:p>
        </w:tc>
      </w:tr>
      <w:tr w:rsidR="009C6A89" w:rsidRPr="009C6A89" w:rsidTr="009C6A89">
        <w:tc>
          <w:tcPr>
            <w:tcW w:w="237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</w:t>
            </w:r>
          </w:p>
        </w:tc>
        <w:tc>
          <w:tcPr>
            <w:tcW w:w="178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Ellipse</w:t>
            </w:r>
          </w:p>
        </w:tc>
        <w:tc>
          <w:tcPr>
            <w:tcW w:w="4320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Кольцо, обозначающее границы вершины.</w:t>
            </w:r>
          </w:p>
        </w:tc>
      </w:tr>
      <w:tr w:rsidR="009C6A89" w:rsidRPr="009C6A89" w:rsidTr="009C6A89">
        <w:tc>
          <w:tcPr>
            <w:tcW w:w="237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RingContent</w:t>
            </w:r>
          </w:p>
        </w:tc>
        <w:tc>
          <w:tcPr>
            <w:tcW w:w="178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4320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Номер вершины, расположенный внутри неё.</w:t>
            </w:r>
          </w:p>
        </w:tc>
      </w:tr>
    </w:tbl>
    <w:p w:rsidR="00A31A87" w:rsidRPr="009C6A89" w:rsidRDefault="00A31A87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C6A89" w:rsidRPr="009C6A89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 w:rsidRPr="009C6A8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9C6A8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C6A89">
        <w:rPr>
          <w:rFonts w:ascii="Times New Roman" w:hAnsi="Times New Roman" w:cs="Times New Roman"/>
          <w:sz w:val="24"/>
          <w:szCs w:val="24"/>
        </w:rPr>
        <w:t xml:space="preserve">.3 </w:t>
      </w:r>
      <w:r w:rsidRPr="009C6A89"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9C6A89" w:rsidRDefault="009C6A89" w:rsidP="009C6A89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A89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 w:rsidRPr="009C6A89">
        <w:rPr>
          <w:rFonts w:ascii="Times New Roman" w:hAnsi="Times New Roman" w:cs="Times New Roman"/>
          <w:b/>
          <w:sz w:val="24"/>
          <w:szCs w:val="24"/>
          <w:lang w:val="en-US"/>
        </w:rPr>
        <w:t>Vertex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701"/>
        <w:gridCol w:w="2409"/>
        <w:gridCol w:w="1985"/>
        <w:gridCol w:w="2658"/>
      </w:tblGrid>
      <w:tr w:rsidR="009C6A89" w:rsidRPr="009C6A89" w:rsidTr="009C6A89">
        <w:tc>
          <w:tcPr>
            <w:tcW w:w="166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701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09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985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65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9C6A89" w:rsidTr="009C6A89">
        <w:tc>
          <w:tcPr>
            <w:tcW w:w="166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985" w:type="dxa"/>
          </w:tcPr>
          <w:p w:rsidR="009C6A89" w:rsidRPr="009C6A89" w:rsidRDefault="009C6A89" w:rsidP="009C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_x, int _y, int _ringContent</w:t>
            </w:r>
          </w:p>
        </w:tc>
        <w:tc>
          <w:tcPr>
            <w:tcW w:w="265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Инициализирует поля переданными значениями.</w:t>
            </w:r>
          </w:p>
        </w:tc>
      </w:tr>
    </w:tbl>
    <w:p w:rsidR="009C6A89" w:rsidRPr="009C6A89" w:rsidRDefault="009C6A89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C6A89" w:rsidRDefault="009C6A89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C6A89" w:rsidRPr="00686F52" w:rsidRDefault="009C6A89" w:rsidP="009C6A89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3" w:name="_Toc4116991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10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43"/>
    </w:p>
    <w:p w:rsidR="009C6A89" w:rsidRPr="00686F52" w:rsidRDefault="009C6A89" w:rsidP="009C6A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6A89" w:rsidRPr="00A21E52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10</w:t>
      </w:r>
      <w:r w:rsidRPr="00686F52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A89">
        <w:rPr>
          <w:rFonts w:ascii="Times New Roman" w:hAnsi="Times New Roman" w:cs="Times New Roman"/>
          <w:b/>
          <w:sz w:val="24"/>
          <w:szCs w:val="24"/>
        </w:rPr>
        <w:t>Описание полей класса EpsilonNeighbourhood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9C6A89" w:rsidRPr="00686F52" w:rsidTr="009C6A89">
        <w:tc>
          <w:tcPr>
            <w:tcW w:w="2378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A21E52" w:rsidTr="009C6A89">
        <w:tc>
          <w:tcPr>
            <w:tcW w:w="2378" w:type="dxa"/>
          </w:tcPr>
          <w:p w:rsidR="009C6A8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backPosition</w:t>
            </w:r>
          </w:p>
        </w:tc>
        <w:tc>
          <w:tcPr>
            <w:tcW w:w="178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C6A8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Расположение задней точки окрестности.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Расположение передней точки окрестности.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drawnEdgeLength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Длина ребра на экране.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Длина эпсилон-окрестности на экране.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Коэффициент отношения линейных значений на экране к номинальным линейным значениям.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delta1X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Смещение по оси OX на первой части ребра при каждом шаге.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delta1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F50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Смещение по оси O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 xml:space="preserve"> на первой части ребра при каждом шаге.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elta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Смещение по оси OX на второй части ребра при каждом шаге.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elta2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Смещение по оси O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 xml:space="preserve"> на второй части ребра при каждом шаге.</w:t>
            </w:r>
          </w:p>
        </w:tc>
      </w:tr>
    </w:tbl>
    <w:p w:rsidR="009C6A89" w:rsidRPr="009C6A89" w:rsidRDefault="009C6A89" w:rsidP="009C6A89">
      <w:pPr>
        <w:rPr>
          <w:rFonts w:ascii="Times New Roman" w:hAnsi="Times New Roman" w:cs="Times New Roman"/>
          <w:sz w:val="24"/>
          <w:szCs w:val="24"/>
        </w:rPr>
      </w:pPr>
    </w:p>
    <w:p w:rsidR="009C6A89" w:rsidRPr="00A21E52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10.2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A21E52" w:rsidRDefault="009C6A89" w:rsidP="009C6A8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свойств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>са</w:t>
      </w:r>
      <w:r w:rsidRPr="009C6A89">
        <w:rPr>
          <w:rFonts w:ascii="Times New Roman" w:hAnsi="Times New Roman" w:cs="Times New Roman"/>
          <w:b/>
          <w:sz w:val="24"/>
          <w:szCs w:val="24"/>
        </w:rPr>
        <w:t xml:space="preserve"> EpsilonNeighbourhood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9C6A89" w:rsidRPr="00686F52" w:rsidTr="009C6A89">
        <w:tc>
          <w:tcPr>
            <w:tcW w:w="2378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9D4410" w:rsidTr="009C6A89">
        <w:tc>
          <w:tcPr>
            <w:tcW w:w="2378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FirstPoint</w:t>
            </w:r>
          </w:p>
        </w:tc>
        <w:tc>
          <w:tcPr>
            <w:tcW w:w="178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Начальная точка ребра, по которому передвигается окрестность.</w:t>
            </w:r>
          </w:p>
        </w:tc>
      </w:tr>
      <w:tr w:rsidR="009C6A89" w:rsidRPr="009D4410" w:rsidTr="009C6A89">
        <w:tc>
          <w:tcPr>
            <w:tcW w:w="2378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178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Промежуточная точка ребра, по которому передвигается окрестность.</w:t>
            </w:r>
          </w:p>
        </w:tc>
      </w:tr>
      <w:tr w:rsidR="009C6A89" w:rsidRPr="009D4410" w:rsidTr="009C6A89">
        <w:tc>
          <w:tcPr>
            <w:tcW w:w="2378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178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Конечная точка ребра, по которому передвигается окрестность.</w:t>
            </w:r>
          </w:p>
        </w:tc>
      </w:tr>
      <w:tr w:rsidR="004435F9" w:rsidRPr="009D4410" w:rsidTr="009C6A89">
        <w:tc>
          <w:tcPr>
            <w:tcW w:w="2378" w:type="dxa"/>
          </w:tcPr>
          <w:p w:rsidR="004435F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EdgeIndexI</w:t>
            </w:r>
          </w:p>
        </w:tc>
        <w:tc>
          <w:tcPr>
            <w:tcW w:w="1784" w:type="dxa"/>
          </w:tcPr>
          <w:p w:rsidR="004435F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4435F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i-й индекс ребра, по которому передвигается окрестность.</w:t>
            </w:r>
          </w:p>
        </w:tc>
      </w:tr>
      <w:tr w:rsidR="004435F9" w:rsidRPr="009D4410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EdgeIndex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4435F9" w:rsidRPr="004435F9" w:rsidRDefault="004435F9" w:rsidP="00F50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-й индекс ребра, по которому передвигается окрестность.</w:t>
            </w:r>
          </w:p>
        </w:tc>
      </w:tr>
      <w:tr w:rsidR="004435F9" w:rsidRPr="009D4410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Neighbourhood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Polyline</w:t>
            </w:r>
          </w:p>
        </w:tc>
        <w:tc>
          <w:tcPr>
            <w:tcW w:w="4320" w:type="dxa"/>
          </w:tcPr>
          <w:p w:rsidR="004435F9" w:rsidRPr="004435F9" w:rsidRDefault="004435F9" w:rsidP="00F50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Передвигающаяся по экрану епсилон-окрестность.</w:t>
            </w:r>
          </w:p>
        </w:tc>
      </w:tr>
    </w:tbl>
    <w:p w:rsidR="009C6A89" w:rsidRPr="009C6A89" w:rsidRDefault="009C6A89" w:rsidP="009C6A8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70B81" w:rsidRPr="00906B8D" w:rsidRDefault="00970B81" w:rsidP="009C6A8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6A89" w:rsidRPr="009C6A89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 w:rsidRPr="009C6A89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C6A89">
        <w:rPr>
          <w:rFonts w:ascii="Times New Roman" w:hAnsi="Times New Roman" w:cs="Times New Roman"/>
          <w:sz w:val="24"/>
          <w:szCs w:val="24"/>
        </w:rPr>
        <w:t xml:space="preserve">.3 </w:t>
      </w:r>
      <w:r w:rsidRPr="009C6A89"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9C6A89" w:rsidRDefault="009C6A89" w:rsidP="009C6A89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A89">
        <w:rPr>
          <w:rFonts w:ascii="Times New Roman" w:hAnsi="Times New Roman" w:cs="Times New Roman"/>
          <w:b/>
          <w:sz w:val="24"/>
          <w:szCs w:val="24"/>
        </w:rPr>
        <w:t>Описание методов класса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C6A89">
        <w:rPr>
          <w:rFonts w:ascii="Times New Roman" w:hAnsi="Times New Roman" w:cs="Times New Roman"/>
          <w:b/>
          <w:sz w:val="24"/>
          <w:szCs w:val="24"/>
        </w:rPr>
        <w:t>EpsilonNeighbourhood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1984"/>
        <w:gridCol w:w="1843"/>
        <w:gridCol w:w="2977"/>
        <w:gridCol w:w="2091"/>
      </w:tblGrid>
      <w:tr w:rsidR="009C6A89" w:rsidRPr="009C6A89" w:rsidTr="003447E1">
        <w:tc>
          <w:tcPr>
            <w:tcW w:w="1526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98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843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977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091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9C6A89" w:rsidTr="003447E1">
        <w:tc>
          <w:tcPr>
            <w:tcW w:w="1526" w:type="dxa"/>
          </w:tcPr>
          <w:p w:rsidR="009C6A89" w:rsidRPr="0028170B" w:rsidRDefault="00970B81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EpsilonNeighbourhood</w:t>
            </w:r>
          </w:p>
        </w:tc>
        <w:tc>
          <w:tcPr>
            <w:tcW w:w="1984" w:type="dxa"/>
          </w:tcPr>
          <w:p w:rsidR="009C6A89" w:rsidRPr="0028170B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43" w:type="dxa"/>
          </w:tcPr>
          <w:p w:rsidR="009C6A89" w:rsidRPr="0028170B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2977" w:type="dxa"/>
          </w:tcPr>
          <w:p w:rsidR="003447E1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_firstPoint,</w:t>
            </w:r>
          </w:p>
          <w:p w:rsidR="00970B81" w:rsidRPr="0028170B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="00344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_middlePoint, Point _finalPoint,</w:t>
            </w:r>
          </w:p>
          <w:p w:rsidR="00970B81" w:rsidRPr="0028170B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int _edgeIndexI, int _edgeIndexJ,</w:t>
            </w:r>
          </w:p>
          <w:p w:rsidR="00970B81" w:rsidRPr="0028170B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double _edgeWeight, double _startPosition,</w:t>
            </w:r>
          </w:p>
          <w:p w:rsidR="009C6A89" w:rsidRPr="0028170B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double _epsilon, double _step</w:t>
            </w:r>
          </w:p>
        </w:tc>
        <w:tc>
          <w:tcPr>
            <w:tcW w:w="2091" w:type="dxa"/>
          </w:tcPr>
          <w:p w:rsidR="009C6A89" w:rsidRPr="0028170B" w:rsidRDefault="009C6A89" w:rsidP="00970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Инициализирует</w:t>
            </w:r>
            <w:r w:rsidR="00970B81" w:rsidRPr="0028170B">
              <w:rPr>
                <w:rFonts w:ascii="Times New Roman" w:hAnsi="Times New Roman" w:cs="Times New Roman"/>
                <w:sz w:val="24"/>
                <w:szCs w:val="24"/>
              </w:rPr>
              <w:t xml:space="preserve"> экземпляр эпсилон</w:t>
            </w:r>
            <w:r w:rsidR="0028170B" w:rsidRPr="002817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0B81" w:rsidRPr="0028170B">
              <w:rPr>
                <w:rFonts w:ascii="Times New Roman" w:hAnsi="Times New Roman" w:cs="Times New Roman"/>
                <w:sz w:val="24"/>
                <w:szCs w:val="24"/>
              </w:rPr>
              <w:t>окрестности через парамет</w:t>
            </w:r>
            <w:r w:rsidR="0028170B" w:rsidRPr="0028170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970B81" w:rsidRPr="0028170B">
              <w:rPr>
                <w:rFonts w:ascii="Times New Roman" w:hAnsi="Times New Roman" w:cs="Times New Roman"/>
                <w:sz w:val="24"/>
                <w:szCs w:val="24"/>
              </w:rPr>
              <w:t>ы.</w:t>
            </w:r>
          </w:p>
        </w:tc>
      </w:tr>
      <w:tr w:rsidR="0028170B" w:rsidRPr="009C6A89" w:rsidTr="003447E1">
        <w:tc>
          <w:tcPr>
            <w:tcW w:w="1526" w:type="dxa"/>
          </w:tcPr>
          <w:p w:rsidR="0028170B" w:rsidRPr="0028170B" w:rsidRDefault="0028170B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MoveNeighbourhood</w:t>
            </w:r>
          </w:p>
        </w:tc>
        <w:tc>
          <w:tcPr>
            <w:tcW w:w="1984" w:type="dxa"/>
          </w:tcPr>
          <w:p w:rsidR="0028170B" w:rsidRPr="0028170B" w:rsidRDefault="0028170B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43" w:type="dxa"/>
          </w:tcPr>
          <w:p w:rsidR="0028170B" w:rsidRPr="0028170B" w:rsidRDefault="0028170B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:rsidR="0028170B" w:rsidRPr="0028170B" w:rsidRDefault="0028170B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:rsidR="0028170B" w:rsidRPr="0028170B" w:rsidRDefault="0028170B" w:rsidP="002817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Метод, пересчитывающий положение эпсилон-окрестности при смещении на шаг.</w:t>
            </w:r>
          </w:p>
        </w:tc>
      </w:tr>
    </w:tbl>
    <w:p w:rsidR="009C6A89" w:rsidRPr="009C6A89" w:rsidRDefault="009C6A89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C6A89" w:rsidRDefault="009C6A89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C6A89" w:rsidRPr="003E6CE3" w:rsidRDefault="00293C38" w:rsidP="003E6CE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B18F1" w:rsidRPr="00CB18F1" w:rsidRDefault="00CB18F1" w:rsidP="00CB18F1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4" w:name="_Toc41169918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 w:rsidR="003E6CE3"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CB18F1">
        <w:rPr>
          <w:rFonts w:ascii="Times New Roman" w:hAnsi="Times New Roman" w:cs="Times New Roman"/>
          <w:b/>
          <w:color w:val="auto"/>
          <w:sz w:val="24"/>
          <w:szCs w:val="24"/>
        </w:rPr>
        <w:t>ДИАГРАММА КЛАССОВ</w:t>
      </w:r>
      <w:bookmarkEnd w:id="44"/>
    </w:p>
    <w:p w:rsidR="00CB18F1" w:rsidRDefault="00CB18F1" w:rsidP="00CB18F1"/>
    <w:p w:rsidR="003B5D28" w:rsidRDefault="00E22330" w:rsidP="00D81782">
      <w:r>
        <w:rPr>
          <w:noProof/>
          <w:lang w:eastAsia="ru-RU"/>
        </w:rPr>
        <w:drawing>
          <wp:inline distT="0" distB="0" distL="0" distR="0">
            <wp:extent cx="2430145" cy="54273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542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47545" cy="25825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30" w:rsidRDefault="00E22330" w:rsidP="00D81782"/>
    <w:p w:rsidR="00E22330" w:rsidRDefault="00E22330" w:rsidP="00D81782"/>
    <w:p w:rsidR="00E22330" w:rsidRPr="00E22330" w:rsidRDefault="00E22330" w:rsidP="00D81782">
      <w:pPr>
        <w:sectPr w:rsidR="00E22330" w:rsidRPr="00E22330" w:rsidSect="00BF3846">
          <w:headerReference w:type="defaul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4174758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7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10931" w:type="dxa"/>
        <w:tblInd w:w="-634" w:type="dxa"/>
        <w:tblLook w:val="04A0"/>
      </w:tblPr>
      <w:tblGrid>
        <w:gridCol w:w="1593"/>
        <w:gridCol w:w="1143"/>
        <w:gridCol w:w="1122"/>
        <w:gridCol w:w="870"/>
        <w:gridCol w:w="1270"/>
        <w:gridCol w:w="1295"/>
        <w:gridCol w:w="1295"/>
        <w:gridCol w:w="931"/>
        <w:gridCol w:w="713"/>
        <w:gridCol w:w="699"/>
      </w:tblGrid>
      <w:tr w:rsidR="002675AD" w:rsidTr="00BA60BE">
        <w:trPr>
          <w:trHeight w:val="1058"/>
        </w:trPr>
        <w:tc>
          <w:tcPr>
            <w:tcW w:w="10930" w:type="dxa"/>
            <w:gridSpan w:val="10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675AD" w:rsidTr="00BA60BE">
        <w:trPr>
          <w:trHeight w:val="1058"/>
        </w:trPr>
        <w:tc>
          <w:tcPr>
            <w:tcW w:w="1593" w:type="dxa"/>
            <w:vMerge w:val="restart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4" w:type="dxa"/>
            <w:gridSpan w:val="4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5" w:type="dxa"/>
            <w:vMerge w:val="restart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5" w:type="dxa"/>
            <w:vMerge w:val="restart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1" w:type="dxa"/>
            <w:vMerge w:val="restart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3" w:type="dxa"/>
            <w:vMerge w:val="restart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9" w:type="dxa"/>
            <w:vMerge w:val="restart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2675AD" w:rsidTr="00BA60BE">
        <w:trPr>
          <w:trHeight w:val="1058"/>
        </w:trPr>
        <w:tc>
          <w:tcPr>
            <w:tcW w:w="1593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2" w:type="dxa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0" w:type="dxa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0" w:type="dxa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5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9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9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9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675AD" w:rsidRDefault="002247FA" w:rsidP="005024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47FA" w:rsidRPr="002675AD" w:rsidSect="00202DFB">
      <w:headerReference w:type="first" r:id="rId16"/>
      <w:footerReference w:type="first" r:id="rId17"/>
      <w:pgSz w:w="11906" w:h="16838"/>
      <w:pgMar w:top="1418" w:right="567" w:bottom="851" w:left="1134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59F" w:rsidRDefault="005E259F" w:rsidP="00681F94">
      <w:pPr>
        <w:spacing w:after="0" w:line="240" w:lineRule="auto"/>
      </w:pPr>
      <w:r>
        <w:separator/>
      </w:r>
    </w:p>
  </w:endnote>
  <w:endnote w:type="continuationSeparator" w:id="1">
    <w:p w:rsidR="005E259F" w:rsidRDefault="005E259F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4"/>
      <w:tblW w:w="10915" w:type="dxa"/>
      <w:tblInd w:w="-634" w:type="dxa"/>
      <w:tblLook w:val="04A0"/>
    </w:tblPr>
    <w:tblGrid>
      <w:gridCol w:w="3711"/>
      <w:gridCol w:w="1725"/>
      <w:gridCol w:w="1738"/>
      <w:gridCol w:w="1726"/>
      <w:gridCol w:w="2015"/>
    </w:tblGrid>
    <w:tr w:rsidR="009C6A89" w:rsidTr="00BF3846">
      <w:tc>
        <w:tcPr>
          <w:tcW w:w="3711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6A89" w:rsidTr="00BF3846">
      <w:tc>
        <w:tcPr>
          <w:tcW w:w="3711" w:type="dxa"/>
        </w:tcPr>
        <w:p w:rsidR="009C6A89" w:rsidRPr="00545E26" w:rsidRDefault="009C6A89" w:rsidP="00B62090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04.13-01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6A89" w:rsidTr="00BF3846">
      <w:tc>
        <w:tcPr>
          <w:tcW w:w="3711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9C6A89" w:rsidRDefault="009C6A8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A89" w:rsidRDefault="009C6A8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59F" w:rsidRDefault="005E259F" w:rsidP="00681F94">
      <w:pPr>
        <w:spacing w:after="0" w:line="240" w:lineRule="auto"/>
      </w:pPr>
      <w:r>
        <w:separator/>
      </w:r>
    </w:p>
  </w:footnote>
  <w:footnote w:type="continuationSeparator" w:id="1">
    <w:p w:rsidR="005E259F" w:rsidRDefault="005E259F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398543"/>
      <w:docPartObj>
        <w:docPartGallery w:val="Page Numbers (Top of Page)"/>
        <w:docPartUnique/>
      </w:docPartObj>
    </w:sdtPr>
    <w:sdtContent>
      <w:p w:rsidR="009C6A89" w:rsidRDefault="00807E27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6A89"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945C5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9C6A89" w:rsidRPr="004C2E76" w:rsidRDefault="009C6A89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RU.17701729.04.13-01 81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A89" w:rsidRPr="00EA39E0" w:rsidRDefault="009C6A89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29</w:t>
    </w:r>
  </w:p>
  <w:p w:rsidR="009C6A89" w:rsidRPr="004934BE" w:rsidRDefault="009C6A89" w:rsidP="00BA60B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RU.17701729.04.13-01 12</w:t>
    </w:r>
    <w:r w:rsidRPr="004C2E76">
      <w:rPr>
        <w:rFonts w:ascii="Times New Roman" w:hAnsi="Times New Roman" w:cs="Times New Roman"/>
        <w:sz w:val="24"/>
        <w:szCs w:val="24"/>
      </w:rPr>
      <w:t xml:space="preserve"> 01-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737A4"/>
    <w:multiLevelType w:val="multilevel"/>
    <w:tmpl w:val="15EAF48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>
    <w:nsid w:val="115F2860"/>
    <w:multiLevelType w:val="multilevel"/>
    <w:tmpl w:val="522CE3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1A08512B"/>
    <w:multiLevelType w:val="hybridMultilevel"/>
    <w:tmpl w:val="3ED0F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53BCE"/>
    <w:multiLevelType w:val="hybridMultilevel"/>
    <w:tmpl w:val="E36EB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4DA6C97"/>
    <w:multiLevelType w:val="multilevel"/>
    <w:tmpl w:val="3F786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9527C24"/>
    <w:multiLevelType w:val="hybridMultilevel"/>
    <w:tmpl w:val="3D206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2BF103B7"/>
    <w:multiLevelType w:val="multilevel"/>
    <w:tmpl w:val="15EAF48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70A82"/>
    <w:multiLevelType w:val="hybridMultilevel"/>
    <w:tmpl w:val="20001F4E"/>
    <w:lvl w:ilvl="0" w:tplc="1B9C7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64456E"/>
    <w:multiLevelType w:val="hybridMultilevel"/>
    <w:tmpl w:val="2C227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B13216"/>
    <w:multiLevelType w:val="multilevel"/>
    <w:tmpl w:val="15EAF48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>
    <w:nsid w:val="3BC817B4"/>
    <w:multiLevelType w:val="hybridMultilevel"/>
    <w:tmpl w:val="125A69B6"/>
    <w:lvl w:ilvl="0" w:tplc="7CEABE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4FB1A5A"/>
    <w:multiLevelType w:val="hybridMultilevel"/>
    <w:tmpl w:val="0FE2A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>
    <w:nsid w:val="47112997"/>
    <w:multiLevelType w:val="hybridMultilevel"/>
    <w:tmpl w:val="0FE2A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4F88592C"/>
    <w:multiLevelType w:val="hybridMultilevel"/>
    <w:tmpl w:val="637CF00A"/>
    <w:lvl w:ilvl="0" w:tplc="723E50B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0C413F"/>
    <w:multiLevelType w:val="hybridMultilevel"/>
    <w:tmpl w:val="0FE2A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3D13482"/>
    <w:multiLevelType w:val="hybridMultilevel"/>
    <w:tmpl w:val="B59A6218"/>
    <w:lvl w:ilvl="0" w:tplc="83C48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2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5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21"/>
  </w:num>
  <w:num w:numId="4">
    <w:abstractNumId w:val="22"/>
  </w:num>
  <w:num w:numId="5">
    <w:abstractNumId w:val="0"/>
  </w:num>
  <w:num w:numId="6">
    <w:abstractNumId w:val="31"/>
  </w:num>
  <w:num w:numId="7">
    <w:abstractNumId w:val="18"/>
  </w:num>
  <w:num w:numId="8">
    <w:abstractNumId w:val="29"/>
  </w:num>
  <w:num w:numId="9">
    <w:abstractNumId w:val="35"/>
  </w:num>
  <w:num w:numId="10">
    <w:abstractNumId w:val="39"/>
  </w:num>
  <w:num w:numId="11">
    <w:abstractNumId w:val="36"/>
  </w:num>
  <w:num w:numId="12">
    <w:abstractNumId w:val="26"/>
  </w:num>
  <w:num w:numId="13">
    <w:abstractNumId w:val="4"/>
  </w:num>
  <w:num w:numId="14">
    <w:abstractNumId w:val="42"/>
  </w:num>
  <w:num w:numId="15">
    <w:abstractNumId w:val="43"/>
  </w:num>
  <w:num w:numId="16">
    <w:abstractNumId w:val="40"/>
  </w:num>
  <w:num w:numId="17">
    <w:abstractNumId w:val="27"/>
  </w:num>
  <w:num w:numId="18">
    <w:abstractNumId w:val="10"/>
  </w:num>
  <w:num w:numId="19">
    <w:abstractNumId w:val="13"/>
  </w:num>
  <w:num w:numId="20">
    <w:abstractNumId w:val="41"/>
  </w:num>
  <w:num w:numId="21">
    <w:abstractNumId w:val="44"/>
  </w:num>
  <w:num w:numId="22">
    <w:abstractNumId w:val="8"/>
  </w:num>
  <w:num w:numId="23">
    <w:abstractNumId w:val="9"/>
  </w:num>
  <w:num w:numId="24">
    <w:abstractNumId w:val="38"/>
  </w:num>
  <w:num w:numId="25">
    <w:abstractNumId w:val="24"/>
  </w:num>
  <w:num w:numId="26">
    <w:abstractNumId w:val="5"/>
  </w:num>
  <w:num w:numId="27">
    <w:abstractNumId w:val="33"/>
  </w:num>
  <w:num w:numId="28">
    <w:abstractNumId w:val="37"/>
  </w:num>
  <w:num w:numId="29">
    <w:abstractNumId w:val="45"/>
  </w:num>
  <w:num w:numId="30">
    <w:abstractNumId w:val="15"/>
  </w:num>
  <w:num w:numId="31">
    <w:abstractNumId w:val="11"/>
  </w:num>
  <w:num w:numId="32">
    <w:abstractNumId w:val="19"/>
  </w:num>
  <w:num w:numId="33">
    <w:abstractNumId w:val="6"/>
  </w:num>
  <w:num w:numId="34">
    <w:abstractNumId w:val="17"/>
  </w:num>
  <w:num w:numId="35">
    <w:abstractNumId w:val="2"/>
  </w:num>
  <w:num w:numId="36">
    <w:abstractNumId w:val="7"/>
  </w:num>
  <w:num w:numId="37">
    <w:abstractNumId w:val="32"/>
  </w:num>
  <w:num w:numId="38">
    <w:abstractNumId w:val="16"/>
  </w:num>
  <w:num w:numId="39">
    <w:abstractNumId w:val="14"/>
  </w:num>
  <w:num w:numId="40">
    <w:abstractNumId w:val="28"/>
  </w:num>
  <w:num w:numId="41">
    <w:abstractNumId w:val="12"/>
  </w:num>
  <w:num w:numId="42">
    <w:abstractNumId w:val="23"/>
  </w:num>
  <w:num w:numId="43">
    <w:abstractNumId w:val="25"/>
  </w:num>
  <w:num w:numId="44">
    <w:abstractNumId w:val="30"/>
  </w:num>
  <w:num w:numId="45">
    <w:abstractNumId w:val="3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630DF5"/>
    <w:rsid w:val="000050F5"/>
    <w:rsid w:val="00016831"/>
    <w:rsid w:val="00017BE8"/>
    <w:rsid w:val="00026E67"/>
    <w:rsid w:val="000313B9"/>
    <w:rsid w:val="00043C3D"/>
    <w:rsid w:val="00052186"/>
    <w:rsid w:val="00070D3B"/>
    <w:rsid w:val="000742EA"/>
    <w:rsid w:val="00075DE8"/>
    <w:rsid w:val="00077228"/>
    <w:rsid w:val="00080436"/>
    <w:rsid w:val="0008051C"/>
    <w:rsid w:val="00082318"/>
    <w:rsid w:val="00082B60"/>
    <w:rsid w:val="00083709"/>
    <w:rsid w:val="000903AC"/>
    <w:rsid w:val="00092A73"/>
    <w:rsid w:val="00092BC3"/>
    <w:rsid w:val="00095492"/>
    <w:rsid w:val="000A2AEC"/>
    <w:rsid w:val="000A4622"/>
    <w:rsid w:val="000A4D28"/>
    <w:rsid w:val="000C3BF9"/>
    <w:rsid w:val="000C422D"/>
    <w:rsid w:val="000C778B"/>
    <w:rsid w:val="000D0D7E"/>
    <w:rsid w:val="000D58D2"/>
    <w:rsid w:val="000D75D6"/>
    <w:rsid w:val="000E455F"/>
    <w:rsid w:val="000E67D1"/>
    <w:rsid w:val="000F5AA6"/>
    <w:rsid w:val="000F7132"/>
    <w:rsid w:val="00112184"/>
    <w:rsid w:val="00114E1A"/>
    <w:rsid w:val="001213FB"/>
    <w:rsid w:val="00122DCB"/>
    <w:rsid w:val="00122EB8"/>
    <w:rsid w:val="00125020"/>
    <w:rsid w:val="00133ED4"/>
    <w:rsid w:val="001360C2"/>
    <w:rsid w:val="00141639"/>
    <w:rsid w:val="001452F5"/>
    <w:rsid w:val="00152338"/>
    <w:rsid w:val="00163C7C"/>
    <w:rsid w:val="00166761"/>
    <w:rsid w:val="00170499"/>
    <w:rsid w:val="001839E3"/>
    <w:rsid w:val="00187D22"/>
    <w:rsid w:val="0019514C"/>
    <w:rsid w:val="001B006A"/>
    <w:rsid w:val="001C60D9"/>
    <w:rsid w:val="001D070E"/>
    <w:rsid w:val="001D20D6"/>
    <w:rsid w:val="001D2F40"/>
    <w:rsid w:val="001D3D1F"/>
    <w:rsid w:val="001D611B"/>
    <w:rsid w:val="001F1D65"/>
    <w:rsid w:val="002004FC"/>
    <w:rsid w:val="00202DFB"/>
    <w:rsid w:val="00205C12"/>
    <w:rsid w:val="00206019"/>
    <w:rsid w:val="0020628A"/>
    <w:rsid w:val="0020629D"/>
    <w:rsid w:val="0021727B"/>
    <w:rsid w:val="00223734"/>
    <w:rsid w:val="002247FA"/>
    <w:rsid w:val="0023576C"/>
    <w:rsid w:val="00235AFF"/>
    <w:rsid w:val="00236D8C"/>
    <w:rsid w:val="00237F3C"/>
    <w:rsid w:val="00243E18"/>
    <w:rsid w:val="00255E8B"/>
    <w:rsid w:val="00257658"/>
    <w:rsid w:val="00260005"/>
    <w:rsid w:val="00263181"/>
    <w:rsid w:val="00265682"/>
    <w:rsid w:val="002675AD"/>
    <w:rsid w:val="0027199F"/>
    <w:rsid w:val="00272B1D"/>
    <w:rsid w:val="00273485"/>
    <w:rsid w:val="0028170B"/>
    <w:rsid w:val="002865BC"/>
    <w:rsid w:val="00286FE3"/>
    <w:rsid w:val="002928DA"/>
    <w:rsid w:val="00293C38"/>
    <w:rsid w:val="00295F84"/>
    <w:rsid w:val="002A0890"/>
    <w:rsid w:val="002A18C1"/>
    <w:rsid w:val="002B3335"/>
    <w:rsid w:val="002B5737"/>
    <w:rsid w:val="002B5AE9"/>
    <w:rsid w:val="002B7AD8"/>
    <w:rsid w:val="002C386A"/>
    <w:rsid w:val="002C4BCA"/>
    <w:rsid w:val="002D229D"/>
    <w:rsid w:val="002D35C2"/>
    <w:rsid w:val="002D3F61"/>
    <w:rsid w:val="002D683E"/>
    <w:rsid w:val="002D73BD"/>
    <w:rsid w:val="002E5568"/>
    <w:rsid w:val="002F1530"/>
    <w:rsid w:val="002F3000"/>
    <w:rsid w:val="002F3F68"/>
    <w:rsid w:val="003034EE"/>
    <w:rsid w:val="0030563E"/>
    <w:rsid w:val="00320792"/>
    <w:rsid w:val="00324B6E"/>
    <w:rsid w:val="0033310D"/>
    <w:rsid w:val="00337461"/>
    <w:rsid w:val="00341A24"/>
    <w:rsid w:val="003427B8"/>
    <w:rsid w:val="003447E1"/>
    <w:rsid w:val="003523C4"/>
    <w:rsid w:val="00352764"/>
    <w:rsid w:val="00353FCD"/>
    <w:rsid w:val="00354751"/>
    <w:rsid w:val="00364DD4"/>
    <w:rsid w:val="00374771"/>
    <w:rsid w:val="00382DAB"/>
    <w:rsid w:val="00395CC5"/>
    <w:rsid w:val="003A5D67"/>
    <w:rsid w:val="003B4F04"/>
    <w:rsid w:val="003B5D28"/>
    <w:rsid w:val="003C19A3"/>
    <w:rsid w:val="003C6297"/>
    <w:rsid w:val="003C70C6"/>
    <w:rsid w:val="003D19EC"/>
    <w:rsid w:val="003D2C7C"/>
    <w:rsid w:val="003D5EC3"/>
    <w:rsid w:val="003E1B0F"/>
    <w:rsid w:val="003E6CE3"/>
    <w:rsid w:val="003F65AC"/>
    <w:rsid w:val="00410055"/>
    <w:rsid w:val="0041057F"/>
    <w:rsid w:val="00437B10"/>
    <w:rsid w:val="004408BB"/>
    <w:rsid w:val="004419B1"/>
    <w:rsid w:val="00442F6E"/>
    <w:rsid w:val="004435F9"/>
    <w:rsid w:val="00444690"/>
    <w:rsid w:val="00445C32"/>
    <w:rsid w:val="00454D94"/>
    <w:rsid w:val="004576B9"/>
    <w:rsid w:val="004731DE"/>
    <w:rsid w:val="0047544C"/>
    <w:rsid w:val="00483ED8"/>
    <w:rsid w:val="00484133"/>
    <w:rsid w:val="00490CE6"/>
    <w:rsid w:val="00493904"/>
    <w:rsid w:val="00495B43"/>
    <w:rsid w:val="00496B2D"/>
    <w:rsid w:val="004A00C3"/>
    <w:rsid w:val="004A1E91"/>
    <w:rsid w:val="004C1ADB"/>
    <w:rsid w:val="004C2E76"/>
    <w:rsid w:val="004C71A1"/>
    <w:rsid w:val="004D17B2"/>
    <w:rsid w:val="004D4987"/>
    <w:rsid w:val="004D5D63"/>
    <w:rsid w:val="004E23BB"/>
    <w:rsid w:val="004E3982"/>
    <w:rsid w:val="004F09D4"/>
    <w:rsid w:val="004F3BBD"/>
    <w:rsid w:val="004F3BEA"/>
    <w:rsid w:val="004F4125"/>
    <w:rsid w:val="004F71E1"/>
    <w:rsid w:val="005024AA"/>
    <w:rsid w:val="00504690"/>
    <w:rsid w:val="00514231"/>
    <w:rsid w:val="00516341"/>
    <w:rsid w:val="00522AB8"/>
    <w:rsid w:val="00524DDA"/>
    <w:rsid w:val="005251E6"/>
    <w:rsid w:val="00540D9F"/>
    <w:rsid w:val="00545E26"/>
    <w:rsid w:val="00547687"/>
    <w:rsid w:val="00554CDA"/>
    <w:rsid w:val="00556388"/>
    <w:rsid w:val="00570776"/>
    <w:rsid w:val="0057176F"/>
    <w:rsid w:val="00584FF0"/>
    <w:rsid w:val="00591D1E"/>
    <w:rsid w:val="005926A2"/>
    <w:rsid w:val="005969FB"/>
    <w:rsid w:val="00597170"/>
    <w:rsid w:val="005A26D2"/>
    <w:rsid w:val="005A77D0"/>
    <w:rsid w:val="005B3662"/>
    <w:rsid w:val="005C06EA"/>
    <w:rsid w:val="005C1B16"/>
    <w:rsid w:val="005C3836"/>
    <w:rsid w:val="005C6015"/>
    <w:rsid w:val="005C69E8"/>
    <w:rsid w:val="005C76FB"/>
    <w:rsid w:val="005D1678"/>
    <w:rsid w:val="005D4256"/>
    <w:rsid w:val="005D50D5"/>
    <w:rsid w:val="005E2161"/>
    <w:rsid w:val="005E259F"/>
    <w:rsid w:val="005F2D8E"/>
    <w:rsid w:val="005F31F3"/>
    <w:rsid w:val="00602DF5"/>
    <w:rsid w:val="006067E5"/>
    <w:rsid w:val="00615299"/>
    <w:rsid w:val="00617564"/>
    <w:rsid w:val="006279B7"/>
    <w:rsid w:val="00630DF5"/>
    <w:rsid w:val="00640EB5"/>
    <w:rsid w:val="00645BC8"/>
    <w:rsid w:val="00647ED7"/>
    <w:rsid w:val="00654755"/>
    <w:rsid w:val="00655A0C"/>
    <w:rsid w:val="0067402B"/>
    <w:rsid w:val="0067688D"/>
    <w:rsid w:val="00681F94"/>
    <w:rsid w:val="00684BB6"/>
    <w:rsid w:val="00685C34"/>
    <w:rsid w:val="00686F52"/>
    <w:rsid w:val="00687F09"/>
    <w:rsid w:val="00692E56"/>
    <w:rsid w:val="00694A5A"/>
    <w:rsid w:val="00696603"/>
    <w:rsid w:val="006975CF"/>
    <w:rsid w:val="006A14C2"/>
    <w:rsid w:val="006A466E"/>
    <w:rsid w:val="006B09CE"/>
    <w:rsid w:val="006C2374"/>
    <w:rsid w:val="006D61B9"/>
    <w:rsid w:val="006D7B35"/>
    <w:rsid w:val="006E159A"/>
    <w:rsid w:val="006F376A"/>
    <w:rsid w:val="006F7289"/>
    <w:rsid w:val="00701A71"/>
    <w:rsid w:val="007171C3"/>
    <w:rsid w:val="00720135"/>
    <w:rsid w:val="00725A26"/>
    <w:rsid w:val="00725F45"/>
    <w:rsid w:val="0073109E"/>
    <w:rsid w:val="007351A8"/>
    <w:rsid w:val="00742504"/>
    <w:rsid w:val="00744597"/>
    <w:rsid w:val="00753415"/>
    <w:rsid w:val="00756A35"/>
    <w:rsid w:val="00762358"/>
    <w:rsid w:val="00763B84"/>
    <w:rsid w:val="0076584C"/>
    <w:rsid w:val="0076712E"/>
    <w:rsid w:val="00774FD8"/>
    <w:rsid w:val="00780A32"/>
    <w:rsid w:val="00781F5F"/>
    <w:rsid w:val="00782AA4"/>
    <w:rsid w:val="0078329C"/>
    <w:rsid w:val="00785806"/>
    <w:rsid w:val="007858FA"/>
    <w:rsid w:val="00793173"/>
    <w:rsid w:val="007A6482"/>
    <w:rsid w:val="007B198E"/>
    <w:rsid w:val="007D01B2"/>
    <w:rsid w:val="007D7003"/>
    <w:rsid w:val="007D7FAC"/>
    <w:rsid w:val="007E0BE5"/>
    <w:rsid w:val="007E51E4"/>
    <w:rsid w:val="007E6C57"/>
    <w:rsid w:val="007E70ED"/>
    <w:rsid w:val="007F165F"/>
    <w:rsid w:val="00800A53"/>
    <w:rsid w:val="008011A2"/>
    <w:rsid w:val="0080139C"/>
    <w:rsid w:val="00807E27"/>
    <w:rsid w:val="00821DF9"/>
    <w:rsid w:val="00826607"/>
    <w:rsid w:val="00832C7A"/>
    <w:rsid w:val="00833611"/>
    <w:rsid w:val="008353E0"/>
    <w:rsid w:val="008430B7"/>
    <w:rsid w:val="00853F2A"/>
    <w:rsid w:val="0085425E"/>
    <w:rsid w:val="008547A6"/>
    <w:rsid w:val="00856F6C"/>
    <w:rsid w:val="00865433"/>
    <w:rsid w:val="00874D1C"/>
    <w:rsid w:val="00886F79"/>
    <w:rsid w:val="008917C2"/>
    <w:rsid w:val="008926AD"/>
    <w:rsid w:val="00892A6E"/>
    <w:rsid w:val="00893ACD"/>
    <w:rsid w:val="0089523F"/>
    <w:rsid w:val="008A389F"/>
    <w:rsid w:val="008C0BD4"/>
    <w:rsid w:val="008C364A"/>
    <w:rsid w:val="008D3F3C"/>
    <w:rsid w:val="008D5F34"/>
    <w:rsid w:val="008D70AD"/>
    <w:rsid w:val="008E5A41"/>
    <w:rsid w:val="008E5F1A"/>
    <w:rsid w:val="008F6370"/>
    <w:rsid w:val="009025C9"/>
    <w:rsid w:val="009028CA"/>
    <w:rsid w:val="0090347C"/>
    <w:rsid w:val="0090525E"/>
    <w:rsid w:val="00906918"/>
    <w:rsid w:val="00906B8D"/>
    <w:rsid w:val="009127EE"/>
    <w:rsid w:val="009164BD"/>
    <w:rsid w:val="0092370D"/>
    <w:rsid w:val="00930B26"/>
    <w:rsid w:val="00932C3E"/>
    <w:rsid w:val="00937772"/>
    <w:rsid w:val="0094235B"/>
    <w:rsid w:val="00947F7B"/>
    <w:rsid w:val="009653B1"/>
    <w:rsid w:val="009656F8"/>
    <w:rsid w:val="00966DF4"/>
    <w:rsid w:val="00970B81"/>
    <w:rsid w:val="0097655A"/>
    <w:rsid w:val="00985231"/>
    <w:rsid w:val="00987F3F"/>
    <w:rsid w:val="009963FB"/>
    <w:rsid w:val="00996893"/>
    <w:rsid w:val="00997878"/>
    <w:rsid w:val="009A0DA9"/>
    <w:rsid w:val="009A1335"/>
    <w:rsid w:val="009A51E1"/>
    <w:rsid w:val="009B0546"/>
    <w:rsid w:val="009B2743"/>
    <w:rsid w:val="009B7B83"/>
    <w:rsid w:val="009C6425"/>
    <w:rsid w:val="009C6A89"/>
    <w:rsid w:val="009D1BEE"/>
    <w:rsid w:val="009D29EB"/>
    <w:rsid w:val="009D342F"/>
    <w:rsid w:val="009D3FEA"/>
    <w:rsid w:val="009D4410"/>
    <w:rsid w:val="009E3158"/>
    <w:rsid w:val="009F16E6"/>
    <w:rsid w:val="009F4C7C"/>
    <w:rsid w:val="009F6009"/>
    <w:rsid w:val="00A05CE7"/>
    <w:rsid w:val="00A0759B"/>
    <w:rsid w:val="00A078EE"/>
    <w:rsid w:val="00A113B6"/>
    <w:rsid w:val="00A20413"/>
    <w:rsid w:val="00A21E52"/>
    <w:rsid w:val="00A31A87"/>
    <w:rsid w:val="00A336C3"/>
    <w:rsid w:val="00A37047"/>
    <w:rsid w:val="00A3766F"/>
    <w:rsid w:val="00A525F2"/>
    <w:rsid w:val="00A5353C"/>
    <w:rsid w:val="00A82443"/>
    <w:rsid w:val="00A9129C"/>
    <w:rsid w:val="00A917D2"/>
    <w:rsid w:val="00A96676"/>
    <w:rsid w:val="00AB4D69"/>
    <w:rsid w:val="00AC5F72"/>
    <w:rsid w:val="00AC73C0"/>
    <w:rsid w:val="00AC7C5E"/>
    <w:rsid w:val="00AD071F"/>
    <w:rsid w:val="00AD771B"/>
    <w:rsid w:val="00AE2AA9"/>
    <w:rsid w:val="00AE7DE3"/>
    <w:rsid w:val="00AF21BD"/>
    <w:rsid w:val="00AF317A"/>
    <w:rsid w:val="00B017EC"/>
    <w:rsid w:val="00B02D85"/>
    <w:rsid w:val="00B054BA"/>
    <w:rsid w:val="00B10CC1"/>
    <w:rsid w:val="00B148CE"/>
    <w:rsid w:val="00B25105"/>
    <w:rsid w:val="00B526BE"/>
    <w:rsid w:val="00B53565"/>
    <w:rsid w:val="00B56DFB"/>
    <w:rsid w:val="00B62090"/>
    <w:rsid w:val="00B76BE9"/>
    <w:rsid w:val="00B86584"/>
    <w:rsid w:val="00B93218"/>
    <w:rsid w:val="00BA33F7"/>
    <w:rsid w:val="00BA60BE"/>
    <w:rsid w:val="00BB5EDF"/>
    <w:rsid w:val="00BB61DB"/>
    <w:rsid w:val="00BC0584"/>
    <w:rsid w:val="00BC4034"/>
    <w:rsid w:val="00BC5097"/>
    <w:rsid w:val="00BC58D4"/>
    <w:rsid w:val="00BC6C1A"/>
    <w:rsid w:val="00BD7854"/>
    <w:rsid w:val="00BE07B6"/>
    <w:rsid w:val="00BE480C"/>
    <w:rsid w:val="00BE51E1"/>
    <w:rsid w:val="00BE590F"/>
    <w:rsid w:val="00BF0C1D"/>
    <w:rsid w:val="00BF0CD3"/>
    <w:rsid w:val="00BF1C66"/>
    <w:rsid w:val="00BF1DFA"/>
    <w:rsid w:val="00BF2405"/>
    <w:rsid w:val="00BF3846"/>
    <w:rsid w:val="00C039F1"/>
    <w:rsid w:val="00C10555"/>
    <w:rsid w:val="00C134C9"/>
    <w:rsid w:val="00C217E8"/>
    <w:rsid w:val="00C2539E"/>
    <w:rsid w:val="00C30CE5"/>
    <w:rsid w:val="00C43E79"/>
    <w:rsid w:val="00C4535C"/>
    <w:rsid w:val="00C56343"/>
    <w:rsid w:val="00C626EC"/>
    <w:rsid w:val="00C6448C"/>
    <w:rsid w:val="00C72963"/>
    <w:rsid w:val="00C72A2D"/>
    <w:rsid w:val="00C73D3A"/>
    <w:rsid w:val="00C90694"/>
    <w:rsid w:val="00C9335D"/>
    <w:rsid w:val="00C94B39"/>
    <w:rsid w:val="00CA156E"/>
    <w:rsid w:val="00CA7BF8"/>
    <w:rsid w:val="00CB18F1"/>
    <w:rsid w:val="00CB1DCB"/>
    <w:rsid w:val="00CC00B4"/>
    <w:rsid w:val="00CC0463"/>
    <w:rsid w:val="00CC2D17"/>
    <w:rsid w:val="00CC768B"/>
    <w:rsid w:val="00CD0586"/>
    <w:rsid w:val="00CD0FA5"/>
    <w:rsid w:val="00CD1B66"/>
    <w:rsid w:val="00CF613F"/>
    <w:rsid w:val="00CF7E29"/>
    <w:rsid w:val="00D04B29"/>
    <w:rsid w:val="00D11B9F"/>
    <w:rsid w:val="00D122A9"/>
    <w:rsid w:val="00D14965"/>
    <w:rsid w:val="00D21276"/>
    <w:rsid w:val="00D22249"/>
    <w:rsid w:val="00D610E7"/>
    <w:rsid w:val="00D624AC"/>
    <w:rsid w:val="00D62528"/>
    <w:rsid w:val="00D67EE4"/>
    <w:rsid w:val="00D70B7D"/>
    <w:rsid w:val="00D7223E"/>
    <w:rsid w:val="00D73B4D"/>
    <w:rsid w:val="00D76452"/>
    <w:rsid w:val="00D80144"/>
    <w:rsid w:val="00D81782"/>
    <w:rsid w:val="00D86A45"/>
    <w:rsid w:val="00D945C5"/>
    <w:rsid w:val="00DB2BD0"/>
    <w:rsid w:val="00DB3152"/>
    <w:rsid w:val="00DB4BF8"/>
    <w:rsid w:val="00DC41DC"/>
    <w:rsid w:val="00DC4848"/>
    <w:rsid w:val="00DD3540"/>
    <w:rsid w:val="00DD4482"/>
    <w:rsid w:val="00DD54DA"/>
    <w:rsid w:val="00DE75A3"/>
    <w:rsid w:val="00DF129A"/>
    <w:rsid w:val="00DF2825"/>
    <w:rsid w:val="00DF2A18"/>
    <w:rsid w:val="00DF31A4"/>
    <w:rsid w:val="00DF3644"/>
    <w:rsid w:val="00DF5EBE"/>
    <w:rsid w:val="00DF604A"/>
    <w:rsid w:val="00DF735E"/>
    <w:rsid w:val="00DF7E2B"/>
    <w:rsid w:val="00E00133"/>
    <w:rsid w:val="00E051BB"/>
    <w:rsid w:val="00E07CAA"/>
    <w:rsid w:val="00E14C9B"/>
    <w:rsid w:val="00E15209"/>
    <w:rsid w:val="00E22330"/>
    <w:rsid w:val="00E22D24"/>
    <w:rsid w:val="00E22E9D"/>
    <w:rsid w:val="00E26B57"/>
    <w:rsid w:val="00E27AC1"/>
    <w:rsid w:val="00E31398"/>
    <w:rsid w:val="00E318D5"/>
    <w:rsid w:val="00E32DB1"/>
    <w:rsid w:val="00E337DA"/>
    <w:rsid w:val="00E34067"/>
    <w:rsid w:val="00E36098"/>
    <w:rsid w:val="00E41F37"/>
    <w:rsid w:val="00E4472D"/>
    <w:rsid w:val="00E44A65"/>
    <w:rsid w:val="00E5472A"/>
    <w:rsid w:val="00E55B86"/>
    <w:rsid w:val="00E64843"/>
    <w:rsid w:val="00E661D3"/>
    <w:rsid w:val="00E853DF"/>
    <w:rsid w:val="00E86079"/>
    <w:rsid w:val="00E92EFE"/>
    <w:rsid w:val="00E93472"/>
    <w:rsid w:val="00E95A26"/>
    <w:rsid w:val="00EA39E0"/>
    <w:rsid w:val="00EA3C5F"/>
    <w:rsid w:val="00EB1222"/>
    <w:rsid w:val="00EE7160"/>
    <w:rsid w:val="00EE7D0B"/>
    <w:rsid w:val="00EF2A20"/>
    <w:rsid w:val="00F03622"/>
    <w:rsid w:val="00F03A99"/>
    <w:rsid w:val="00F07E54"/>
    <w:rsid w:val="00F122B3"/>
    <w:rsid w:val="00F222B2"/>
    <w:rsid w:val="00F25DAE"/>
    <w:rsid w:val="00F31758"/>
    <w:rsid w:val="00F35229"/>
    <w:rsid w:val="00F409EE"/>
    <w:rsid w:val="00F44FB3"/>
    <w:rsid w:val="00F45664"/>
    <w:rsid w:val="00F51C92"/>
    <w:rsid w:val="00F6392D"/>
    <w:rsid w:val="00F71ADB"/>
    <w:rsid w:val="00F74153"/>
    <w:rsid w:val="00FA0BFC"/>
    <w:rsid w:val="00FA1901"/>
    <w:rsid w:val="00FA3395"/>
    <w:rsid w:val="00FA5EB5"/>
    <w:rsid w:val="00FC2606"/>
    <w:rsid w:val="00FC5288"/>
    <w:rsid w:val="00FC7DA5"/>
    <w:rsid w:val="00FD3271"/>
    <w:rsid w:val="00FD3EC0"/>
    <w:rsid w:val="00FD4B86"/>
    <w:rsid w:val="00FD585B"/>
    <w:rsid w:val="00FF1425"/>
    <w:rsid w:val="00FF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34EE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бычный ТД"/>
    <w:basedOn w:val="a9"/>
    <w:link w:val="af2"/>
    <w:rsid w:val="006F376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Обычный ТД Знак"/>
    <w:basedOn w:val="a1"/>
    <w:link w:val="af1"/>
    <w:rsid w:val="006F376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3"/>
    <w:rsid w:val="006F376A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Маркированный список ТД Знак"/>
    <w:basedOn w:val="a1"/>
    <w:link w:val="a"/>
    <w:rsid w:val="006F376A"/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C2539E"/>
  </w:style>
  <w:style w:type="character" w:styleId="af4">
    <w:name w:val="Strong"/>
    <w:basedOn w:val="a1"/>
    <w:uiPriority w:val="22"/>
    <w:qFormat/>
    <w:rsid w:val="005C06EA"/>
    <w:rPr>
      <w:b/>
      <w:bCs/>
    </w:rPr>
  </w:style>
  <w:style w:type="character" w:styleId="af5">
    <w:name w:val="Emphasis"/>
    <w:basedOn w:val="a1"/>
    <w:uiPriority w:val="20"/>
    <w:qFormat/>
    <w:rsid w:val="008D70AD"/>
    <w:rPr>
      <w:i/>
      <w:iCs/>
    </w:rPr>
  </w:style>
  <w:style w:type="character" w:customStyle="1" w:styleId="parent">
    <w:name w:val="parent"/>
    <w:basedOn w:val="a1"/>
    <w:rsid w:val="00902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language-reference/keywords/asyn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microsoft.com/ru-ru/dotnet/csharp/language-reference/operators/awa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tanit.com/sharp/wpf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9035-1644-4A28-97F7-F248E58C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5302</Words>
  <Characters>30222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niktatarinov@gmail.com</cp:lastModifiedBy>
  <cp:revision>98</cp:revision>
  <cp:lastPrinted>2017-05-19T10:16:00Z</cp:lastPrinted>
  <dcterms:created xsi:type="dcterms:W3CDTF">2019-11-27T19:56:00Z</dcterms:created>
  <dcterms:modified xsi:type="dcterms:W3CDTF">2020-05-23T20:44:00Z</dcterms:modified>
</cp:coreProperties>
</file>