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5BBC" w14:textId="5648ED63" w:rsidR="00AC19D2" w:rsidRDefault="00AC19D2">
      <w:r>
        <w:rPr>
          <w:rFonts w:hint="eastAsia"/>
        </w:rPr>
        <w:t>亞克力管道定製規格如下</w:t>
      </w:r>
    </w:p>
    <w:p w14:paraId="3818113F" w14:textId="757512E2" w:rsidR="00AC19D2" w:rsidRDefault="00AC19D2" w:rsidP="00AC19D2">
      <w:pPr>
        <w:pStyle w:val="ListParagraph"/>
        <w:numPr>
          <w:ilvl w:val="0"/>
          <w:numId w:val="1"/>
        </w:numPr>
      </w:pPr>
      <w:r>
        <w:rPr>
          <w:rFonts w:hint="eastAsia"/>
        </w:rPr>
        <w:t>長度</w:t>
      </w:r>
      <w:r>
        <w:rPr>
          <w:rFonts w:hint="eastAsia"/>
        </w:rPr>
        <w:t xml:space="preserve"> 700mm</w:t>
      </w:r>
      <w:r>
        <w:rPr>
          <w:rFonts w:hint="eastAsia"/>
        </w:rPr>
        <w:t>，內徑</w:t>
      </w:r>
      <w:r>
        <w:rPr>
          <w:rFonts w:hint="eastAsia"/>
        </w:rPr>
        <w:t xml:space="preserve"> 75mm</w:t>
      </w:r>
    </w:p>
    <w:p w14:paraId="5E9A1569" w14:textId="1A929EA9" w:rsidR="00AC19D2" w:rsidRDefault="00AC19D2" w:rsidP="00AC19D2">
      <w:pPr>
        <w:pStyle w:val="ListParagraph"/>
        <w:numPr>
          <w:ilvl w:val="0"/>
          <w:numId w:val="1"/>
        </w:numPr>
      </w:pPr>
      <w:r>
        <w:rPr>
          <w:rFonts w:hint="eastAsia"/>
        </w:rPr>
        <w:t>鎖緊螺絲</w:t>
      </w:r>
      <w:r>
        <w:rPr>
          <w:rFonts w:hint="eastAsia"/>
        </w:rPr>
        <w:t xml:space="preserve"> M4 </w:t>
      </w:r>
      <w:r>
        <w:rPr>
          <w:rFonts w:hint="eastAsia"/>
        </w:rPr>
        <w:t>，二面各</w:t>
      </w:r>
      <w:r>
        <w:rPr>
          <w:rFonts w:hint="eastAsia"/>
        </w:rPr>
        <w:t>6</w:t>
      </w:r>
      <w:r>
        <w:rPr>
          <w:rFonts w:hint="eastAsia"/>
        </w:rPr>
        <w:t>顆</w:t>
      </w:r>
    </w:p>
    <w:p w14:paraId="19D7FDC9" w14:textId="693E7B0F" w:rsidR="00AC19D2" w:rsidRDefault="00D43714" w:rsidP="00AC19D2">
      <w:pPr>
        <w:pStyle w:val="ListParagraph"/>
        <w:numPr>
          <w:ilvl w:val="0"/>
          <w:numId w:val="1"/>
        </w:numPr>
      </w:pPr>
      <w:r>
        <w:rPr>
          <w:rFonts w:hint="eastAsia"/>
        </w:rPr>
        <w:t>定制含</w:t>
      </w:r>
      <w:r w:rsidR="00AC19D2">
        <w:rPr>
          <w:rFonts w:hint="eastAsia"/>
        </w:rPr>
        <w:t>二面防水</w:t>
      </w:r>
      <w:r w:rsidR="00AC19D2">
        <w:t>O</w:t>
      </w:r>
      <w:r w:rsidR="00AC19D2">
        <w:rPr>
          <w:rFonts w:hint="eastAsia"/>
        </w:rPr>
        <w:t>令</w:t>
      </w:r>
      <w:r w:rsidR="00E5291B">
        <w:rPr>
          <w:rFonts w:hint="eastAsia"/>
        </w:rPr>
        <w:t>(</w:t>
      </w:r>
      <w:r w:rsidR="00E5291B" w:rsidRPr="00E5291B">
        <w:rPr>
          <w:rFonts w:hint="eastAsia"/>
          <w:color w:val="EE0000"/>
        </w:rPr>
        <w:t>紅色</w:t>
      </w:r>
      <w:r w:rsidR="00E5291B">
        <w:rPr>
          <w:rFonts w:hint="eastAsia"/>
        </w:rPr>
        <w:t>)</w:t>
      </w:r>
    </w:p>
    <w:p w14:paraId="59A8B841" w14:textId="6F425F3B" w:rsidR="00AC19D2" w:rsidRPr="00D43714" w:rsidRDefault="00AA7B9F" w:rsidP="00AC19D2">
      <w:pPr>
        <w:pStyle w:val="ListParagraph"/>
        <w:numPr>
          <w:ilvl w:val="0"/>
          <w:numId w:val="1"/>
        </w:numPr>
      </w:pPr>
      <w:r>
        <w:rPr>
          <w:rFonts w:hint="eastAsia"/>
        </w:rPr>
        <w:t>開孔直徑</w:t>
      </w:r>
      <w:r>
        <w:rPr>
          <w:rFonts w:hint="eastAsia"/>
        </w:rPr>
        <w:t>10mm</w:t>
      </w:r>
      <w:r>
        <w:rPr>
          <w:rFonts w:hint="eastAsia"/>
        </w:rPr>
        <w:t>，分別單孔及</w:t>
      </w:r>
      <w:r w:rsidR="00D43714">
        <w:rPr>
          <w:rFonts w:hint="eastAsia"/>
        </w:rPr>
        <w:t>雙孔</w:t>
      </w:r>
    </w:p>
    <w:p w14:paraId="6C075357" w14:textId="2FBAE598" w:rsidR="00D43714" w:rsidRDefault="00D43714" w:rsidP="00AC19D2">
      <w:pPr>
        <w:pStyle w:val="ListParagraph"/>
        <w:numPr>
          <w:ilvl w:val="0"/>
          <w:numId w:val="1"/>
        </w:numPr>
      </w:pPr>
      <w:r>
        <w:rPr>
          <w:rFonts w:hint="eastAsia"/>
          <w:lang w:val="en-US"/>
        </w:rPr>
        <w:t>材料厚度沒特別要求，只需能承受</w:t>
      </w:r>
      <w:r>
        <w:rPr>
          <w:rFonts w:hint="eastAsia"/>
          <w:lang w:val="en-US"/>
        </w:rPr>
        <w:t>5</w:t>
      </w:r>
      <w:r>
        <w:rPr>
          <w:rFonts w:hint="eastAsia"/>
          <w:lang w:val="en-US"/>
        </w:rPr>
        <w:t>米水壓便可</w:t>
      </w:r>
    </w:p>
    <w:p w14:paraId="7B02DEB6" w14:textId="77777777" w:rsidR="00AA7B9F" w:rsidRDefault="00AA7B9F"/>
    <w:p w14:paraId="2D84DB1F" w14:textId="5CD53944" w:rsidR="00AC19D2" w:rsidRDefault="00AC19D2">
      <w:r w:rsidRPr="00AC19D2">
        <w:drawing>
          <wp:inline distT="0" distB="0" distL="0" distR="0" wp14:anchorId="3EA895F8" wp14:editId="35EA81E6">
            <wp:extent cx="5731510" cy="1914824"/>
            <wp:effectExtent l="0" t="0" r="2540" b="9525"/>
            <wp:docPr id="82409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51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8486" w14:textId="307BA011" w:rsidR="00AA7B9F" w:rsidRDefault="00AA7B9F" w:rsidP="00AA7B9F">
      <w:pPr>
        <w:jc w:val="center"/>
      </w:pPr>
      <w:r w:rsidRPr="00AA7B9F">
        <w:drawing>
          <wp:inline distT="0" distB="0" distL="0" distR="0" wp14:anchorId="11B87ADB" wp14:editId="6D4DCC64">
            <wp:extent cx="3486329" cy="1568531"/>
            <wp:effectExtent l="0" t="0" r="0" b="0"/>
            <wp:docPr id="190355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52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4B78" w14:textId="77777777" w:rsidR="00AA7B9F" w:rsidRDefault="00AA7B9F" w:rsidP="00AA7B9F"/>
    <w:p w14:paraId="3ECE05A6" w14:textId="4F313D72" w:rsidR="00AA7B9F" w:rsidRDefault="00AA7B9F" w:rsidP="00AA7B9F">
      <w:pPr>
        <w:jc w:val="center"/>
      </w:pPr>
      <w:r w:rsidRPr="00AA7B9F">
        <w:drawing>
          <wp:inline distT="0" distB="0" distL="0" distR="0" wp14:anchorId="39057B81" wp14:editId="21083250">
            <wp:extent cx="2745978" cy="1964602"/>
            <wp:effectExtent l="0" t="0" r="0" b="0"/>
            <wp:docPr id="64123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6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8716" cy="196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B9F">
        <w:drawing>
          <wp:inline distT="0" distB="0" distL="0" distR="0" wp14:anchorId="031C5A1C" wp14:editId="4175E3EC">
            <wp:extent cx="2697933" cy="1805831"/>
            <wp:effectExtent l="0" t="0" r="7620" b="4445"/>
            <wp:docPr id="33666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61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2747" cy="181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B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121CA"/>
    <w:multiLevelType w:val="hybridMultilevel"/>
    <w:tmpl w:val="90826E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78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D2"/>
    <w:rsid w:val="00532576"/>
    <w:rsid w:val="008D5AB4"/>
    <w:rsid w:val="00AA7B9F"/>
    <w:rsid w:val="00AC19D2"/>
    <w:rsid w:val="00D43714"/>
    <w:rsid w:val="00E5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A93FC"/>
  <w15:chartTrackingRefBased/>
  <w15:docId w15:val="{D4C499E4-C747-4445-A2F7-EC35E78C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Lam</dc:creator>
  <cp:keywords/>
  <dc:description/>
  <cp:lastModifiedBy>Nicky Lam</cp:lastModifiedBy>
  <cp:revision>3</cp:revision>
  <cp:lastPrinted>2026-04-07T01:03:00Z</cp:lastPrinted>
  <dcterms:created xsi:type="dcterms:W3CDTF">2026-04-07T00:15:00Z</dcterms:created>
  <dcterms:modified xsi:type="dcterms:W3CDTF">2026-04-07T01:04:00Z</dcterms:modified>
</cp:coreProperties>
</file>