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28B5C" w14:textId="23730914" w:rsidR="001A46F0" w:rsidRDefault="00DC617C" w:rsidP="00DC617C">
      <w:pPr>
        <w:jc w:val="center"/>
        <w:rPr>
          <w:b/>
          <w:bCs/>
          <w:sz w:val="36"/>
          <w:szCs w:val="36"/>
        </w:rPr>
      </w:pPr>
      <w:r w:rsidRPr="00DC617C">
        <w:rPr>
          <w:b/>
          <w:bCs/>
          <w:sz w:val="36"/>
          <w:szCs w:val="36"/>
        </w:rPr>
        <w:t>Rapport TP2</w:t>
      </w:r>
    </w:p>
    <w:p w14:paraId="41E07BEC" w14:textId="77777777" w:rsidR="00DC617C" w:rsidRDefault="00DC617C" w:rsidP="00DC617C">
      <w:pPr>
        <w:jc w:val="center"/>
        <w:rPr>
          <w:b/>
          <w:bCs/>
          <w:sz w:val="36"/>
          <w:szCs w:val="36"/>
        </w:rPr>
      </w:pPr>
    </w:p>
    <w:p w14:paraId="5E8CB3CE" w14:textId="3DD647CD" w:rsidR="00DC617C" w:rsidRPr="00DC617C" w:rsidRDefault="00DC617C" w:rsidP="00DC617C">
      <w:pPr>
        <w:rPr>
          <w:rFonts w:ascii="Arial" w:hAnsi="Arial" w:cs="Arial"/>
          <w:sz w:val="24"/>
          <w:szCs w:val="24"/>
        </w:rPr>
      </w:pPr>
      <w:r w:rsidRPr="00DC617C">
        <w:rPr>
          <w:rFonts w:ascii="Arial" w:hAnsi="Arial" w:cs="Arial"/>
          <w:sz w:val="24"/>
          <w:szCs w:val="24"/>
        </w:rPr>
        <w:t xml:space="preserve">2-1 </w:t>
      </w:r>
      <w:proofErr w:type="spellStart"/>
      <w:r w:rsidRPr="00DC617C">
        <w:rPr>
          <w:rFonts w:ascii="Arial" w:hAnsi="Arial" w:cs="Arial"/>
          <w:sz w:val="24"/>
          <w:szCs w:val="24"/>
        </w:rPr>
        <w:t>What</w:t>
      </w:r>
      <w:proofErr w:type="spellEnd"/>
      <w:r w:rsidRPr="00DC617C">
        <w:rPr>
          <w:rFonts w:ascii="Arial" w:hAnsi="Arial" w:cs="Arial"/>
          <w:sz w:val="24"/>
          <w:szCs w:val="24"/>
        </w:rPr>
        <w:t xml:space="preserve"> are </w:t>
      </w:r>
      <w:proofErr w:type="spellStart"/>
      <w:r w:rsidRPr="00DC617C">
        <w:rPr>
          <w:rFonts w:ascii="Arial" w:hAnsi="Arial" w:cs="Arial"/>
          <w:sz w:val="24"/>
          <w:szCs w:val="24"/>
        </w:rPr>
        <w:t>testcontainers</w:t>
      </w:r>
      <w:proofErr w:type="spellEnd"/>
      <w:r w:rsidRPr="00DC617C">
        <w:rPr>
          <w:rFonts w:ascii="Arial" w:hAnsi="Arial" w:cs="Arial"/>
          <w:sz w:val="24"/>
          <w:szCs w:val="24"/>
        </w:rPr>
        <w:t>?</w:t>
      </w:r>
    </w:p>
    <w:p w14:paraId="799EE260" w14:textId="77777777" w:rsidR="00DC617C" w:rsidRDefault="00DC617C" w:rsidP="00DC617C">
      <w:pPr>
        <w:rPr>
          <w:sz w:val="24"/>
          <w:szCs w:val="24"/>
        </w:rPr>
      </w:pPr>
    </w:p>
    <w:p w14:paraId="6A855A15" w14:textId="43A72D01" w:rsidR="00DC617C" w:rsidRDefault="00DC617C" w:rsidP="00DC617C">
      <w:pPr>
        <w:jc w:val="both"/>
        <w:rPr>
          <w:rFonts w:ascii="Arial" w:hAnsi="Arial" w:cs="Arial"/>
          <w:sz w:val="24"/>
          <w:szCs w:val="24"/>
        </w:rPr>
      </w:pPr>
      <w:proofErr w:type="spellStart"/>
      <w:r w:rsidRPr="00DC617C">
        <w:rPr>
          <w:rFonts w:ascii="Arial" w:hAnsi="Arial" w:cs="Arial"/>
          <w:sz w:val="24"/>
          <w:szCs w:val="24"/>
        </w:rPr>
        <w:t>Testcontainers</w:t>
      </w:r>
      <w:proofErr w:type="spellEnd"/>
      <w:r w:rsidRPr="00DC617C">
        <w:rPr>
          <w:rFonts w:ascii="Arial" w:hAnsi="Arial" w:cs="Arial"/>
          <w:sz w:val="24"/>
          <w:szCs w:val="24"/>
        </w:rPr>
        <w:t xml:space="preserve"> est une bibliothèque Java qui permet de créer des bases de données temporaires pour faire des tests. Ici, les dépendances ajoutées configurent une base de données PostgreSQL pour tester les opérations d'ajout et de récupération de données sans toucher à la base de données principale.</w:t>
      </w:r>
    </w:p>
    <w:p w14:paraId="3E73322B" w14:textId="77777777" w:rsidR="00DC617C" w:rsidRDefault="00DC617C" w:rsidP="00DC617C">
      <w:pPr>
        <w:jc w:val="both"/>
        <w:rPr>
          <w:rFonts w:ascii="Arial" w:hAnsi="Arial" w:cs="Arial"/>
          <w:sz w:val="24"/>
          <w:szCs w:val="24"/>
        </w:rPr>
      </w:pPr>
    </w:p>
    <w:p w14:paraId="3165589E" w14:textId="1795D7A1" w:rsidR="00DC617C" w:rsidRDefault="00675B5C" w:rsidP="00DC617C">
      <w:pPr>
        <w:jc w:val="both"/>
        <w:rPr>
          <w:rFonts w:ascii="Arial" w:hAnsi="Arial" w:cs="Arial"/>
          <w:sz w:val="24"/>
          <w:szCs w:val="24"/>
        </w:rPr>
      </w:pPr>
      <w:r w:rsidRPr="00675B5C">
        <w:rPr>
          <w:rFonts w:ascii="Arial" w:hAnsi="Arial" w:cs="Arial"/>
          <w:sz w:val="24"/>
          <w:szCs w:val="24"/>
        </w:rPr>
        <w:t xml:space="preserve">2-2 Document your </w:t>
      </w:r>
      <w:proofErr w:type="spellStart"/>
      <w:r w:rsidRPr="00675B5C">
        <w:rPr>
          <w:rFonts w:ascii="Arial" w:hAnsi="Arial" w:cs="Arial"/>
          <w:sz w:val="24"/>
          <w:szCs w:val="24"/>
        </w:rPr>
        <w:t>Github</w:t>
      </w:r>
      <w:proofErr w:type="spellEnd"/>
      <w:r w:rsidRPr="00675B5C">
        <w:rPr>
          <w:rFonts w:ascii="Arial" w:hAnsi="Arial" w:cs="Arial"/>
          <w:sz w:val="24"/>
          <w:szCs w:val="24"/>
        </w:rPr>
        <w:t xml:space="preserve"> Actions configurations.</w:t>
      </w:r>
    </w:p>
    <w:p w14:paraId="405F1118" w14:textId="77777777" w:rsidR="00675B5C" w:rsidRDefault="00675B5C" w:rsidP="00DC617C">
      <w:pPr>
        <w:jc w:val="both"/>
        <w:rPr>
          <w:rFonts w:ascii="Arial" w:hAnsi="Arial" w:cs="Arial"/>
          <w:sz w:val="24"/>
          <w:szCs w:val="24"/>
        </w:rPr>
      </w:pPr>
    </w:p>
    <w:p w14:paraId="356E88B2" w14:textId="77777777" w:rsidR="00675B5C" w:rsidRPr="00675B5C" w:rsidRDefault="00675B5C" w:rsidP="00675B5C">
      <w:pPr>
        <w:jc w:val="both"/>
        <w:rPr>
          <w:rFonts w:ascii="Arial" w:hAnsi="Arial" w:cs="Arial"/>
          <w:b/>
          <w:bCs/>
          <w:sz w:val="24"/>
          <w:szCs w:val="24"/>
        </w:rPr>
      </w:pPr>
      <w:r w:rsidRPr="00675B5C">
        <w:rPr>
          <w:rFonts w:ascii="Arial" w:hAnsi="Arial" w:cs="Arial"/>
          <w:b/>
          <w:bCs/>
          <w:sz w:val="24"/>
          <w:szCs w:val="24"/>
        </w:rPr>
        <w:t>Explications</w:t>
      </w:r>
    </w:p>
    <w:p w14:paraId="6C7ED57A" w14:textId="77777777" w:rsidR="00675B5C" w:rsidRPr="00675B5C" w:rsidRDefault="00675B5C" w:rsidP="00675B5C">
      <w:pPr>
        <w:numPr>
          <w:ilvl w:val="0"/>
          <w:numId w:val="1"/>
        </w:numPr>
        <w:jc w:val="both"/>
        <w:rPr>
          <w:rFonts w:ascii="Arial" w:hAnsi="Arial" w:cs="Arial"/>
          <w:sz w:val="24"/>
          <w:szCs w:val="24"/>
        </w:rPr>
      </w:pPr>
      <w:proofErr w:type="spellStart"/>
      <w:r w:rsidRPr="00675B5C">
        <w:rPr>
          <w:rFonts w:ascii="Arial" w:hAnsi="Arial" w:cs="Arial"/>
          <w:b/>
          <w:bCs/>
          <w:sz w:val="24"/>
          <w:szCs w:val="24"/>
        </w:rPr>
        <w:t>name</w:t>
      </w:r>
      <w:proofErr w:type="spellEnd"/>
      <w:r w:rsidRPr="00675B5C">
        <w:rPr>
          <w:rFonts w:ascii="Arial" w:hAnsi="Arial" w:cs="Arial"/>
          <w:sz w:val="24"/>
          <w:szCs w:val="24"/>
        </w:rPr>
        <w:t xml:space="preserve">: CI </w:t>
      </w:r>
      <w:proofErr w:type="spellStart"/>
      <w:r w:rsidRPr="00675B5C">
        <w:rPr>
          <w:rFonts w:ascii="Arial" w:hAnsi="Arial" w:cs="Arial"/>
          <w:sz w:val="24"/>
          <w:szCs w:val="24"/>
        </w:rPr>
        <w:t>devops</w:t>
      </w:r>
      <w:proofErr w:type="spellEnd"/>
      <w:r w:rsidRPr="00675B5C">
        <w:rPr>
          <w:rFonts w:ascii="Arial" w:hAnsi="Arial" w:cs="Arial"/>
          <w:sz w:val="24"/>
          <w:szCs w:val="24"/>
        </w:rPr>
        <w:t xml:space="preserve"> 2024</w:t>
      </w:r>
    </w:p>
    <w:p w14:paraId="58D087BB" w14:textId="77777777" w:rsidR="00675B5C" w:rsidRPr="00675B5C" w:rsidRDefault="00675B5C" w:rsidP="00675B5C">
      <w:pPr>
        <w:numPr>
          <w:ilvl w:val="1"/>
          <w:numId w:val="1"/>
        </w:numPr>
        <w:jc w:val="both"/>
        <w:rPr>
          <w:rFonts w:ascii="Arial" w:hAnsi="Arial" w:cs="Arial"/>
          <w:sz w:val="24"/>
          <w:szCs w:val="24"/>
        </w:rPr>
      </w:pPr>
      <w:r w:rsidRPr="00675B5C">
        <w:rPr>
          <w:rFonts w:ascii="Arial" w:hAnsi="Arial" w:cs="Arial"/>
          <w:sz w:val="24"/>
          <w:szCs w:val="24"/>
        </w:rPr>
        <w:t>Nom du pipeline.</w:t>
      </w:r>
    </w:p>
    <w:p w14:paraId="52F3E5AD" w14:textId="77777777" w:rsidR="00675B5C" w:rsidRPr="00675B5C" w:rsidRDefault="00675B5C" w:rsidP="00675B5C">
      <w:pPr>
        <w:numPr>
          <w:ilvl w:val="0"/>
          <w:numId w:val="1"/>
        </w:numPr>
        <w:jc w:val="both"/>
        <w:rPr>
          <w:rFonts w:ascii="Arial" w:hAnsi="Arial" w:cs="Arial"/>
          <w:sz w:val="24"/>
          <w:szCs w:val="24"/>
        </w:rPr>
      </w:pPr>
      <w:r w:rsidRPr="00675B5C">
        <w:rPr>
          <w:rFonts w:ascii="Arial" w:hAnsi="Arial" w:cs="Arial"/>
          <w:b/>
          <w:bCs/>
          <w:sz w:val="24"/>
          <w:szCs w:val="24"/>
        </w:rPr>
        <w:t>on</w:t>
      </w:r>
      <w:r w:rsidRPr="00675B5C">
        <w:rPr>
          <w:rFonts w:ascii="Arial" w:hAnsi="Arial" w:cs="Arial"/>
          <w:sz w:val="24"/>
          <w:szCs w:val="24"/>
        </w:rPr>
        <w:t>:</w:t>
      </w:r>
    </w:p>
    <w:p w14:paraId="71BF0865" w14:textId="77777777" w:rsidR="00675B5C" w:rsidRPr="00675B5C" w:rsidRDefault="00675B5C" w:rsidP="00675B5C">
      <w:pPr>
        <w:numPr>
          <w:ilvl w:val="1"/>
          <w:numId w:val="1"/>
        </w:numPr>
        <w:jc w:val="both"/>
        <w:rPr>
          <w:rFonts w:ascii="Arial" w:hAnsi="Arial" w:cs="Arial"/>
          <w:sz w:val="24"/>
          <w:szCs w:val="24"/>
        </w:rPr>
      </w:pPr>
      <w:r w:rsidRPr="00675B5C">
        <w:rPr>
          <w:rFonts w:ascii="Arial" w:hAnsi="Arial" w:cs="Arial"/>
          <w:sz w:val="24"/>
          <w:szCs w:val="24"/>
        </w:rPr>
        <w:t xml:space="preserve">Déclenche le pipeline lors de </w:t>
      </w:r>
      <w:proofErr w:type="spellStart"/>
      <w:r w:rsidRPr="00675B5C">
        <w:rPr>
          <w:rFonts w:ascii="Arial" w:hAnsi="Arial" w:cs="Arial"/>
          <w:sz w:val="24"/>
          <w:szCs w:val="24"/>
        </w:rPr>
        <w:t>commits</w:t>
      </w:r>
      <w:proofErr w:type="spellEnd"/>
      <w:r w:rsidRPr="00675B5C">
        <w:rPr>
          <w:rFonts w:ascii="Arial" w:hAnsi="Arial" w:cs="Arial"/>
          <w:sz w:val="24"/>
          <w:szCs w:val="24"/>
        </w:rPr>
        <w:t xml:space="preserve"> sur les branches main et </w:t>
      </w:r>
      <w:proofErr w:type="spellStart"/>
      <w:r w:rsidRPr="00675B5C">
        <w:rPr>
          <w:rFonts w:ascii="Arial" w:hAnsi="Arial" w:cs="Arial"/>
          <w:sz w:val="24"/>
          <w:szCs w:val="24"/>
        </w:rPr>
        <w:t>develop</w:t>
      </w:r>
      <w:proofErr w:type="spellEnd"/>
      <w:r w:rsidRPr="00675B5C">
        <w:rPr>
          <w:rFonts w:ascii="Arial" w:hAnsi="Arial" w:cs="Arial"/>
          <w:sz w:val="24"/>
          <w:szCs w:val="24"/>
        </w:rPr>
        <w:t xml:space="preserve">, ainsi que pour les demandes de tirage (pull </w:t>
      </w:r>
      <w:proofErr w:type="spellStart"/>
      <w:r w:rsidRPr="00675B5C">
        <w:rPr>
          <w:rFonts w:ascii="Arial" w:hAnsi="Arial" w:cs="Arial"/>
          <w:sz w:val="24"/>
          <w:szCs w:val="24"/>
        </w:rPr>
        <w:t>requests</w:t>
      </w:r>
      <w:proofErr w:type="spellEnd"/>
      <w:r w:rsidRPr="00675B5C">
        <w:rPr>
          <w:rFonts w:ascii="Arial" w:hAnsi="Arial" w:cs="Arial"/>
          <w:sz w:val="24"/>
          <w:szCs w:val="24"/>
        </w:rPr>
        <w:t>).</w:t>
      </w:r>
    </w:p>
    <w:p w14:paraId="48B1EFC5" w14:textId="77777777" w:rsidR="00675B5C" w:rsidRPr="00675B5C" w:rsidRDefault="00675B5C" w:rsidP="00675B5C">
      <w:pPr>
        <w:numPr>
          <w:ilvl w:val="0"/>
          <w:numId w:val="1"/>
        </w:numPr>
        <w:jc w:val="both"/>
        <w:rPr>
          <w:rFonts w:ascii="Arial" w:hAnsi="Arial" w:cs="Arial"/>
          <w:sz w:val="24"/>
          <w:szCs w:val="24"/>
        </w:rPr>
      </w:pPr>
      <w:r w:rsidRPr="00675B5C">
        <w:rPr>
          <w:rFonts w:ascii="Arial" w:hAnsi="Arial" w:cs="Arial"/>
          <w:b/>
          <w:bCs/>
          <w:sz w:val="24"/>
          <w:szCs w:val="24"/>
        </w:rPr>
        <w:t>jobs</w:t>
      </w:r>
      <w:r w:rsidRPr="00675B5C">
        <w:rPr>
          <w:rFonts w:ascii="Arial" w:hAnsi="Arial" w:cs="Arial"/>
          <w:sz w:val="24"/>
          <w:szCs w:val="24"/>
        </w:rPr>
        <w:t>:</w:t>
      </w:r>
    </w:p>
    <w:p w14:paraId="6D4833C0" w14:textId="77777777" w:rsidR="00675B5C" w:rsidRPr="00675B5C" w:rsidRDefault="00675B5C" w:rsidP="00675B5C">
      <w:pPr>
        <w:numPr>
          <w:ilvl w:val="1"/>
          <w:numId w:val="1"/>
        </w:numPr>
        <w:jc w:val="both"/>
        <w:rPr>
          <w:rFonts w:ascii="Arial" w:hAnsi="Arial" w:cs="Arial"/>
          <w:sz w:val="24"/>
          <w:szCs w:val="24"/>
        </w:rPr>
      </w:pPr>
      <w:r w:rsidRPr="00675B5C">
        <w:rPr>
          <w:rFonts w:ascii="Arial" w:hAnsi="Arial" w:cs="Arial"/>
          <w:sz w:val="24"/>
          <w:szCs w:val="24"/>
        </w:rPr>
        <w:t>Définit les étapes à exécuter.</w:t>
      </w:r>
    </w:p>
    <w:p w14:paraId="05F64F21" w14:textId="77777777" w:rsidR="00675B5C" w:rsidRPr="00675B5C" w:rsidRDefault="00675B5C" w:rsidP="00675B5C">
      <w:pPr>
        <w:numPr>
          <w:ilvl w:val="1"/>
          <w:numId w:val="1"/>
        </w:numPr>
        <w:jc w:val="both"/>
        <w:rPr>
          <w:rFonts w:ascii="Arial" w:hAnsi="Arial" w:cs="Arial"/>
          <w:sz w:val="24"/>
          <w:szCs w:val="24"/>
        </w:rPr>
      </w:pPr>
      <w:r w:rsidRPr="00675B5C">
        <w:rPr>
          <w:rFonts w:ascii="Arial" w:hAnsi="Arial" w:cs="Arial"/>
          <w:b/>
          <w:bCs/>
          <w:sz w:val="24"/>
          <w:szCs w:val="24"/>
        </w:rPr>
        <w:t>test-backend</w:t>
      </w:r>
      <w:r w:rsidRPr="00675B5C">
        <w:rPr>
          <w:rFonts w:ascii="Arial" w:hAnsi="Arial" w:cs="Arial"/>
          <w:sz w:val="24"/>
          <w:szCs w:val="24"/>
        </w:rPr>
        <w:t>:</w:t>
      </w:r>
    </w:p>
    <w:p w14:paraId="55465A90" w14:textId="77777777" w:rsidR="00675B5C" w:rsidRPr="00675B5C" w:rsidRDefault="00675B5C" w:rsidP="00675B5C">
      <w:pPr>
        <w:numPr>
          <w:ilvl w:val="2"/>
          <w:numId w:val="1"/>
        </w:numPr>
        <w:jc w:val="both"/>
        <w:rPr>
          <w:rFonts w:ascii="Arial" w:hAnsi="Arial" w:cs="Arial"/>
          <w:sz w:val="24"/>
          <w:szCs w:val="24"/>
        </w:rPr>
      </w:pPr>
      <w:r w:rsidRPr="00675B5C">
        <w:rPr>
          <w:rFonts w:ascii="Arial" w:hAnsi="Arial" w:cs="Arial"/>
          <w:b/>
          <w:bCs/>
          <w:sz w:val="24"/>
          <w:szCs w:val="24"/>
        </w:rPr>
        <w:t>runs-on</w:t>
      </w:r>
      <w:r w:rsidRPr="00675B5C">
        <w:rPr>
          <w:rFonts w:ascii="Arial" w:hAnsi="Arial" w:cs="Arial"/>
          <w:sz w:val="24"/>
          <w:szCs w:val="24"/>
        </w:rPr>
        <w:t>: ubuntu-22.04</w:t>
      </w:r>
    </w:p>
    <w:p w14:paraId="070D1B49" w14:textId="77777777" w:rsidR="00675B5C" w:rsidRPr="00675B5C" w:rsidRDefault="00675B5C" w:rsidP="00675B5C">
      <w:pPr>
        <w:numPr>
          <w:ilvl w:val="3"/>
          <w:numId w:val="1"/>
        </w:numPr>
        <w:jc w:val="both"/>
        <w:rPr>
          <w:rFonts w:ascii="Arial" w:hAnsi="Arial" w:cs="Arial"/>
          <w:sz w:val="24"/>
          <w:szCs w:val="24"/>
        </w:rPr>
      </w:pPr>
      <w:r w:rsidRPr="00675B5C">
        <w:rPr>
          <w:rFonts w:ascii="Arial" w:hAnsi="Arial" w:cs="Arial"/>
          <w:sz w:val="24"/>
          <w:szCs w:val="24"/>
        </w:rPr>
        <w:t>Environnement d'exécution.</w:t>
      </w:r>
    </w:p>
    <w:p w14:paraId="1CDC7240" w14:textId="77777777" w:rsidR="00675B5C" w:rsidRPr="00675B5C" w:rsidRDefault="00675B5C" w:rsidP="00675B5C">
      <w:pPr>
        <w:numPr>
          <w:ilvl w:val="2"/>
          <w:numId w:val="1"/>
        </w:numPr>
        <w:jc w:val="both"/>
        <w:rPr>
          <w:rFonts w:ascii="Arial" w:hAnsi="Arial" w:cs="Arial"/>
          <w:sz w:val="24"/>
          <w:szCs w:val="24"/>
        </w:rPr>
      </w:pPr>
      <w:proofErr w:type="spellStart"/>
      <w:r w:rsidRPr="00675B5C">
        <w:rPr>
          <w:rFonts w:ascii="Arial" w:hAnsi="Arial" w:cs="Arial"/>
          <w:b/>
          <w:bCs/>
          <w:sz w:val="24"/>
          <w:szCs w:val="24"/>
        </w:rPr>
        <w:t>steps</w:t>
      </w:r>
      <w:proofErr w:type="spellEnd"/>
      <w:r w:rsidRPr="00675B5C">
        <w:rPr>
          <w:rFonts w:ascii="Arial" w:hAnsi="Arial" w:cs="Arial"/>
          <w:sz w:val="24"/>
          <w:szCs w:val="24"/>
        </w:rPr>
        <w:t>:</w:t>
      </w:r>
    </w:p>
    <w:p w14:paraId="5017B39A" w14:textId="77777777" w:rsidR="00675B5C" w:rsidRPr="00675B5C" w:rsidRDefault="00675B5C" w:rsidP="00675B5C">
      <w:pPr>
        <w:numPr>
          <w:ilvl w:val="3"/>
          <w:numId w:val="1"/>
        </w:numPr>
        <w:jc w:val="both"/>
        <w:rPr>
          <w:rFonts w:ascii="Arial" w:hAnsi="Arial" w:cs="Arial"/>
          <w:sz w:val="24"/>
          <w:szCs w:val="24"/>
        </w:rPr>
      </w:pPr>
      <w:proofErr w:type="spellStart"/>
      <w:r w:rsidRPr="00675B5C">
        <w:rPr>
          <w:rFonts w:ascii="Arial" w:hAnsi="Arial" w:cs="Arial"/>
          <w:b/>
          <w:bCs/>
          <w:sz w:val="24"/>
          <w:szCs w:val="24"/>
        </w:rPr>
        <w:t>Checkout</w:t>
      </w:r>
      <w:proofErr w:type="spellEnd"/>
      <w:r w:rsidRPr="00675B5C">
        <w:rPr>
          <w:rFonts w:ascii="Arial" w:hAnsi="Arial" w:cs="Arial"/>
          <w:sz w:val="24"/>
          <w:szCs w:val="24"/>
        </w:rPr>
        <w:t>: Récupère le code du dépôt.</w:t>
      </w:r>
    </w:p>
    <w:p w14:paraId="3851F72F" w14:textId="77777777" w:rsidR="00675B5C" w:rsidRPr="00675B5C" w:rsidRDefault="00675B5C" w:rsidP="00675B5C">
      <w:pPr>
        <w:numPr>
          <w:ilvl w:val="3"/>
          <w:numId w:val="1"/>
        </w:numPr>
        <w:jc w:val="both"/>
        <w:rPr>
          <w:rFonts w:ascii="Arial" w:hAnsi="Arial" w:cs="Arial"/>
          <w:sz w:val="24"/>
          <w:szCs w:val="24"/>
        </w:rPr>
      </w:pPr>
      <w:r w:rsidRPr="00675B5C">
        <w:rPr>
          <w:rFonts w:ascii="Arial" w:hAnsi="Arial" w:cs="Arial"/>
          <w:b/>
          <w:bCs/>
          <w:sz w:val="24"/>
          <w:szCs w:val="24"/>
        </w:rPr>
        <w:t>Configuration JDK 17</w:t>
      </w:r>
      <w:r w:rsidRPr="00675B5C">
        <w:rPr>
          <w:rFonts w:ascii="Arial" w:hAnsi="Arial" w:cs="Arial"/>
          <w:sz w:val="24"/>
          <w:szCs w:val="24"/>
        </w:rPr>
        <w:t>: Met en place Java 17.</w:t>
      </w:r>
    </w:p>
    <w:p w14:paraId="3B84908E" w14:textId="77777777" w:rsidR="00675B5C" w:rsidRPr="00675B5C" w:rsidRDefault="00675B5C" w:rsidP="00675B5C">
      <w:pPr>
        <w:numPr>
          <w:ilvl w:val="3"/>
          <w:numId w:val="1"/>
        </w:numPr>
        <w:jc w:val="both"/>
        <w:rPr>
          <w:rFonts w:ascii="Arial" w:hAnsi="Arial" w:cs="Arial"/>
          <w:sz w:val="24"/>
          <w:szCs w:val="24"/>
        </w:rPr>
      </w:pPr>
      <w:proofErr w:type="spellStart"/>
      <w:r w:rsidRPr="00675B5C">
        <w:rPr>
          <w:rFonts w:ascii="Arial" w:hAnsi="Arial" w:cs="Arial"/>
          <w:b/>
          <w:bCs/>
          <w:sz w:val="24"/>
          <w:szCs w:val="24"/>
        </w:rPr>
        <w:t>Build</w:t>
      </w:r>
      <w:proofErr w:type="spellEnd"/>
      <w:r w:rsidRPr="00675B5C">
        <w:rPr>
          <w:rFonts w:ascii="Arial" w:hAnsi="Arial" w:cs="Arial"/>
          <w:b/>
          <w:bCs/>
          <w:sz w:val="24"/>
          <w:szCs w:val="24"/>
        </w:rPr>
        <w:t xml:space="preserve"> et tests avec Maven</w:t>
      </w:r>
      <w:r w:rsidRPr="00675B5C">
        <w:rPr>
          <w:rFonts w:ascii="Arial" w:hAnsi="Arial" w:cs="Arial"/>
          <w:sz w:val="24"/>
          <w:szCs w:val="24"/>
        </w:rPr>
        <w:t>: Exécute Maven dans le répertoire simple-api.</w:t>
      </w:r>
    </w:p>
    <w:p w14:paraId="483F1962" w14:textId="77777777" w:rsidR="00675B5C" w:rsidRPr="00DC617C" w:rsidRDefault="00675B5C" w:rsidP="00DC617C">
      <w:pPr>
        <w:jc w:val="both"/>
        <w:rPr>
          <w:rFonts w:ascii="Arial" w:hAnsi="Arial" w:cs="Arial"/>
          <w:sz w:val="24"/>
          <w:szCs w:val="24"/>
        </w:rPr>
      </w:pPr>
    </w:p>
    <w:p w14:paraId="293957C1" w14:textId="77777777" w:rsidR="00DC617C" w:rsidRDefault="00DC617C" w:rsidP="00DC617C">
      <w:pPr>
        <w:jc w:val="center"/>
        <w:rPr>
          <w:sz w:val="28"/>
          <w:szCs w:val="28"/>
        </w:rPr>
      </w:pPr>
    </w:p>
    <w:p w14:paraId="43A22E84" w14:textId="77777777" w:rsidR="00DC617C" w:rsidRPr="00DC617C" w:rsidRDefault="00DC617C" w:rsidP="00DC617C">
      <w:pPr>
        <w:rPr>
          <w:sz w:val="28"/>
          <w:szCs w:val="28"/>
        </w:rPr>
      </w:pPr>
    </w:p>
    <w:sectPr w:rsidR="00DC617C" w:rsidRPr="00DC617C" w:rsidSect="00601E07">
      <w:type w:val="continuous"/>
      <w:pgSz w:w="11900" w:h="16850" w:code="9"/>
      <w:pgMar w:top="1361" w:right="1202" w:bottom="1321" w:left="1202" w:header="873" w:footer="1123"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A20E2"/>
    <w:multiLevelType w:val="multilevel"/>
    <w:tmpl w:val="84E26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20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3C"/>
    <w:rsid w:val="000069E5"/>
    <w:rsid w:val="001A46F0"/>
    <w:rsid w:val="0028343C"/>
    <w:rsid w:val="00601E07"/>
    <w:rsid w:val="00675B5C"/>
    <w:rsid w:val="00694ABD"/>
    <w:rsid w:val="00A50D25"/>
    <w:rsid w:val="00B10AEC"/>
    <w:rsid w:val="00DC61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290C"/>
  <w15:chartTrackingRefBased/>
  <w15:docId w15:val="{680067DB-8E8C-42C8-B560-5CC790D4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34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34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34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343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343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343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343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34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34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34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34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34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34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34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34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343C"/>
    <w:rPr>
      <w:rFonts w:eastAsiaTheme="majorEastAsia" w:cstheme="majorBidi"/>
      <w:color w:val="272727" w:themeColor="text1" w:themeTint="D8"/>
    </w:rPr>
  </w:style>
  <w:style w:type="paragraph" w:styleId="Titre">
    <w:name w:val="Title"/>
    <w:basedOn w:val="Normal"/>
    <w:next w:val="Normal"/>
    <w:link w:val="TitreCar"/>
    <w:uiPriority w:val="10"/>
    <w:qFormat/>
    <w:rsid w:val="0028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34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34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34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343C"/>
    <w:pPr>
      <w:spacing w:before="160"/>
      <w:jc w:val="center"/>
    </w:pPr>
    <w:rPr>
      <w:i/>
      <w:iCs/>
      <w:color w:val="404040" w:themeColor="text1" w:themeTint="BF"/>
    </w:rPr>
  </w:style>
  <w:style w:type="character" w:customStyle="1" w:styleId="CitationCar">
    <w:name w:val="Citation Car"/>
    <w:basedOn w:val="Policepardfaut"/>
    <w:link w:val="Citation"/>
    <w:uiPriority w:val="29"/>
    <w:rsid w:val="0028343C"/>
    <w:rPr>
      <w:i/>
      <w:iCs/>
      <w:color w:val="404040" w:themeColor="text1" w:themeTint="BF"/>
    </w:rPr>
  </w:style>
  <w:style w:type="paragraph" w:styleId="Paragraphedeliste">
    <w:name w:val="List Paragraph"/>
    <w:basedOn w:val="Normal"/>
    <w:uiPriority w:val="34"/>
    <w:qFormat/>
    <w:rsid w:val="0028343C"/>
    <w:pPr>
      <w:ind w:left="720"/>
      <w:contextualSpacing/>
    </w:pPr>
  </w:style>
  <w:style w:type="character" w:styleId="Accentuationintense">
    <w:name w:val="Intense Emphasis"/>
    <w:basedOn w:val="Policepardfaut"/>
    <w:uiPriority w:val="21"/>
    <w:qFormat/>
    <w:rsid w:val="0028343C"/>
    <w:rPr>
      <w:i/>
      <w:iCs/>
      <w:color w:val="0F4761" w:themeColor="accent1" w:themeShade="BF"/>
    </w:rPr>
  </w:style>
  <w:style w:type="paragraph" w:styleId="Citationintense">
    <w:name w:val="Intense Quote"/>
    <w:basedOn w:val="Normal"/>
    <w:next w:val="Normal"/>
    <w:link w:val="CitationintenseCar"/>
    <w:uiPriority w:val="30"/>
    <w:qFormat/>
    <w:rsid w:val="0028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343C"/>
    <w:rPr>
      <w:i/>
      <w:iCs/>
      <w:color w:val="0F4761" w:themeColor="accent1" w:themeShade="BF"/>
    </w:rPr>
  </w:style>
  <w:style w:type="character" w:styleId="Rfrenceintense">
    <w:name w:val="Intense Reference"/>
    <w:basedOn w:val="Policepardfaut"/>
    <w:uiPriority w:val="32"/>
    <w:qFormat/>
    <w:rsid w:val="00283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301213">
      <w:bodyDiv w:val="1"/>
      <w:marLeft w:val="0"/>
      <w:marRight w:val="0"/>
      <w:marTop w:val="0"/>
      <w:marBottom w:val="0"/>
      <w:divBdr>
        <w:top w:val="none" w:sz="0" w:space="0" w:color="auto"/>
        <w:left w:val="none" w:sz="0" w:space="0" w:color="auto"/>
        <w:bottom w:val="none" w:sz="0" w:space="0" w:color="auto"/>
        <w:right w:val="none" w:sz="0" w:space="0" w:color="auto"/>
      </w:divBdr>
    </w:div>
    <w:div w:id="166200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710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BUFFENOIR Nicolas</dc:creator>
  <cp:keywords/>
  <dc:description/>
  <cp:lastModifiedBy>BUFFENOIR Nicolas</cp:lastModifiedBy>
  <cp:revision>2</cp:revision>
  <dcterms:created xsi:type="dcterms:W3CDTF">2024-10-28T08:54:00Z</dcterms:created>
  <dcterms:modified xsi:type="dcterms:W3CDTF">2024-10-28T09:33:00Z</dcterms:modified>
</cp:coreProperties>
</file>