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2"/>
          <w:szCs w:val="32"/>
          <w:rtl w:val="0"/>
        </w:rPr>
        <w:t xml:space="preserve">ACTA DE REUNIÓN N.º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PROYECTO CAPSTONE – WALMART CHILE</w:t>
      </w:r>
      <w:r w:rsidDel="00000000" w:rsidR="00000000" w:rsidRPr="00000000">
        <w:rPr>
          <w:rtl w:val="0"/>
        </w:rPr>
      </w:r>
    </w:p>
    <w:p w:rsidR="00000000" w:rsidDel="00000000" w:rsidP="00000000" w:rsidRDefault="00000000" w:rsidRPr="00000000" w14:paraId="00000003">
      <w:pPr>
        <w:spacing w:after="80" w:before="160" w:lineRule="auto"/>
        <w:rPr/>
      </w:pPr>
      <w:r w:rsidDel="00000000" w:rsidR="00000000" w:rsidRPr="00000000">
        <w:rPr>
          <w:b w:val="1"/>
          <w:bCs w:val="1"/>
          <w:sz w:val="24"/>
          <w:szCs w:val="24"/>
          <w:rtl w:val="0"/>
        </w:rPr>
        <w:t xml:space="preserve">1. Información general</w:t>
      </w:r>
      <w:r w:rsidDel="00000000" w:rsidR="00000000" w:rsidRPr="00000000">
        <w:rPr>
          <w:rtl w:val="0"/>
        </w:rPr>
      </w:r>
    </w:p>
    <w:tbl>
      <w:tblPr>
        <w:tblStyle w:val="Table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b w:val="1"/>
                <w:bCs w:val="1"/>
                <w:rtl w:val="0"/>
              </w:rPr>
              <w:t xml:space="preserve">Proyecto</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Detección de espacios vacíos en góndolas mediante Inteligencia Artificial</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b w:val="1"/>
                <w:bCs w:val="1"/>
                <w:rtl w:val="0"/>
              </w:rPr>
              <w:t xml:space="preserve">Área</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Inteligencia Artificial / Visión por Computador (Computer Vision)</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b w:val="1"/>
                <w:bCs w:val="1"/>
                <w:rtl w:val="0"/>
              </w:rPr>
              <w:t xml:space="preserve">Empresa</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Walmart Chile</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1"/>
                <w:bCs w:val="1"/>
                <w:rtl w:val="0"/>
              </w:rPr>
              <w:t xml:space="preserve">Reunión</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t xml:space="preserve">N.º 1 – Presentación y levantamiento del desafío</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1"/>
                <w:bCs w:val="1"/>
                <w:rtl w:val="0"/>
              </w:rPr>
              <w:t xml:space="preserve">Fecha</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t xml:space="preserve">28 de agosto de 2026</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b w:val="1"/>
                <w:bCs w:val="1"/>
                <w:rtl w:val="0"/>
              </w:rPr>
              <w:t xml:space="preserve">Modalidad</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Presencial</w:t>
            </w:r>
          </w:p>
        </w:tc>
      </w:tr>
    </w:tbl>
    <w:p w:rsidR="00000000" w:rsidDel="00000000" w:rsidP="00000000" w:rsidRDefault="00000000" w:rsidRPr="00000000" w14:paraId="00000010">
      <w:pPr>
        <w:spacing w:after="80" w:before="160" w:lineRule="auto"/>
        <w:rPr/>
      </w:pPr>
      <w:r w:rsidDel="00000000" w:rsidR="00000000" w:rsidRPr="00000000">
        <w:rPr>
          <w:b w:val="1"/>
          <w:bCs w:val="1"/>
          <w:sz w:val="24"/>
          <w:szCs w:val="24"/>
          <w:rtl w:val="0"/>
        </w:rPr>
        <w:t xml:space="preserve">2. Participantes</w:t>
      </w:r>
      <w:r w:rsidDel="00000000" w:rsidR="00000000" w:rsidRPr="00000000">
        <w:rPr>
          <w:rtl w:val="0"/>
        </w:rPr>
      </w:r>
    </w:p>
    <w:tbl>
      <w:tblPr>
        <w:tblStyle w:val="Table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1"/>
                <w:bCs w:val="1"/>
                <w:rtl w:val="0"/>
              </w:rPr>
              <w:t xml:space="preserve">Rol / Representación</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José Larraín</w:t>
            </w:r>
          </w:p>
        </w:tc>
        <w:tc>
          <w:tcPr/>
          <w:p w:rsidR="00000000" w:rsidDel="00000000" w:rsidP="00000000" w:rsidRDefault="00000000" w:rsidRPr="00000000" w14:paraId="00000014">
            <w:pPr>
              <w:rPr/>
            </w:pPr>
            <w:r w:rsidDel="00000000" w:rsidR="00000000" w:rsidRPr="00000000">
              <w:rPr>
                <w:rtl w:val="0"/>
              </w:rPr>
              <w:t xml:space="preserve">Representante / contraparte de Walmart Chile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Eric Flores</w:t>
            </w:r>
          </w:p>
        </w:tc>
        <w:tc>
          <w:tcPr/>
          <w:p w:rsidR="00000000" w:rsidDel="00000000" w:rsidP="00000000" w:rsidRDefault="00000000" w:rsidRPr="00000000" w14:paraId="00000016">
            <w:pPr>
              <w:rPr/>
            </w:pPr>
            <w:r w:rsidDel="00000000" w:rsidR="00000000" w:rsidRPr="00000000">
              <w:rPr>
                <w:rtl w:val="0"/>
              </w:rPr>
              <w:t xml:space="preserve">Estudiante – Equipo de proyecto</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David Luengo</w:t>
            </w:r>
          </w:p>
        </w:tc>
        <w:tc>
          <w:tcPr/>
          <w:p w:rsidR="00000000" w:rsidDel="00000000" w:rsidP="00000000" w:rsidRDefault="00000000" w:rsidRPr="00000000" w14:paraId="00000018">
            <w:pPr>
              <w:rPr/>
            </w:pPr>
            <w:r w:rsidDel="00000000" w:rsidR="00000000" w:rsidRPr="00000000">
              <w:rPr>
                <w:rtl w:val="0"/>
              </w:rPr>
              <w:t xml:space="preserve">Estudiante – Equipo de proyecto</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Luis Saldías</w:t>
            </w:r>
          </w:p>
        </w:tc>
        <w:tc>
          <w:tcPr/>
          <w:p w:rsidR="00000000" w:rsidDel="00000000" w:rsidP="00000000" w:rsidRDefault="00000000" w:rsidRPr="00000000" w14:paraId="0000001A">
            <w:pPr>
              <w:rPr/>
            </w:pPr>
            <w:r w:rsidDel="00000000" w:rsidR="00000000" w:rsidRPr="00000000">
              <w:rPr>
                <w:rtl w:val="0"/>
              </w:rPr>
              <w:t xml:space="preserve">Estudiante – Equipo de proyecto</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Nicolas Cartes</w:t>
            </w:r>
          </w:p>
        </w:tc>
        <w:tc>
          <w:tcPr/>
          <w:p w:rsidR="00000000" w:rsidDel="00000000" w:rsidP="00000000" w:rsidRDefault="00000000" w:rsidRPr="00000000" w14:paraId="0000001C">
            <w:pPr>
              <w:rPr/>
            </w:pPr>
            <w:r w:rsidDel="00000000" w:rsidR="00000000" w:rsidRPr="00000000">
              <w:rPr>
                <w:rtl w:val="0"/>
              </w:rPr>
              <w:t xml:space="preserve">Estudiante – Equipo de proyecto</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Arturo Vargas</w:t>
            </w:r>
          </w:p>
        </w:tc>
        <w:tc>
          <w:tcPr/>
          <w:p w:rsidR="00000000" w:rsidDel="00000000" w:rsidP="00000000" w:rsidRDefault="00000000" w:rsidRPr="00000000" w14:paraId="0000001E">
            <w:pPr>
              <w:rPr/>
            </w:pPr>
            <w:r w:rsidDel="00000000" w:rsidR="00000000" w:rsidRPr="00000000">
              <w:rPr>
                <w:rtl w:val="0"/>
              </w:rPr>
              <w:t xml:space="preserve">Docente</w:t>
            </w:r>
          </w:p>
        </w:tc>
      </w:tr>
    </w:tbl>
    <w:p w:rsidR="00000000" w:rsidDel="00000000" w:rsidP="00000000" w:rsidRDefault="00000000" w:rsidRPr="00000000" w14:paraId="0000001F">
      <w:pPr>
        <w:spacing w:after="80" w:before="160" w:lineRule="auto"/>
        <w:rPr/>
      </w:pPr>
      <w:r w:rsidDel="00000000" w:rsidR="00000000" w:rsidRPr="00000000">
        <w:rPr>
          <w:b w:val="1"/>
          <w:bCs w:val="1"/>
          <w:sz w:val="24"/>
          <w:szCs w:val="24"/>
          <w:rtl w:val="0"/>
        </w:rPr>
        <w:t xml:space="preserve">3. Objetivo de la reunión</w:t>
      </w:r>
      <w:r w:rsidDel="00000000" w:rsidR="00000000" w:rsidRPr="00000000">
        <w:rPr>
          <w:rtl w:val="0"/>
        </w:rPr>
      </w:r>
    </w:p>
    <w:p w:rsidR="00000000" w:rsidDel="00000000" w:rsidP="00000000" w:rsidRDefault="00000000" w:rsidRPr="00000000" w14:paraId="00000020">
      <w:pPr>
        <w:spacing w:after="100" w:line="259" w:lineRule="auto"/>
        <w:rPr/>
      </w:pPr>
      <w:r w:rsidDel="00000000" w:rsidR="00000000" w:rsidRPr="00000000">
        <w:rPr>
          <w:rtl w:val="0"/>
        </w:rPr>
        <w:t xml:space="preserve">El objetivo de la primera reunión fue presentar y contextualizar el desafío propuesto por Walmart Chile, correspondiente al desarrollo de una solución basada en Inteligencia Artificial y Visión por Computador, orientada a la identificación de espacios vacíos o quiebres de stock visibles en las góndolas de supermercados.</w:t>
      </w:r>
    </w:p>
    <w:p w:rsidR="00000000" w:rsidDel="00000000" w:rsidP="00000000" w:rsidRDefault="00000000" w:rsidRPr="00000000" w14:paraId="00000021">
      <w:pPr>
        <w:spacing w:after="100" w:line="259" w:lineRule="auto"/>
        <w:rPr/>
      </w:pPr>
      <w:r w:rsidDel="00000000" w:rsidR="00000000" w:rsidRPr="00000000">
        <w:rPr>
          <w:rtl w:val="0"/>
        </w:rPr>
        <w:t xml:space="preserve">Durante la reunión se buscó comprender el problema de negocio y técnico, conocer las características de las imágenes que serán utilizadas, identificar las principales dificultades del desafío y establecer los lineamientos iniciales para el desarrollo del proyecto.</w:t>
      </w:r>
    </w:p>
    <w:p w:rsidR="00000000" w:rsidDel="00000000" w:rsidP="00000000" w:rsidRDefault="00000000" w:rsidRPr="00000000" w14:paraId="00000022">
      <w:pPr>
        <w:spacing w:after="80" w:before="160" w:lineRule="auto"/>
        <w:rPr/>
      </w:pPr>
      <w:r w:rsidDel="00000000" w:rsidR="00000000" w:rsidRPr="00000000">
        <w:rPr>
          <w:b w:val="1"/>
          <w:bCs w:val="1"/>
          <w:sz w:val="24"/>
          <w:szCs w:val="24"/>
          <w:rtl w:val="0"/>
        </w:rPr>
        <w:t xml:space="preserve">4. Desarrollo de la reunión</w:t>
      </w:r>
      <w:r w:rsidDel="00000000" w:rsidR="00000000" w:rsidRPr="00000000">
        <w:rPr>
          <w:rtl w:val="0"/>
        </w:rPr>
      </w:r>
    </w:p>
    <w:p w:rsidR="00000000" w:rsidDel="00000000" w:rsidP="00000000" w:rsidRDefault="00000000" w:rsidRPr="00000000" w14:paraId="00000023">
      <w:pPr>
        <w:spacing w:after="100" w:line="259" w:lineRule="auto"/>
        <w:rPr/>
      </w:pPr>
      <w:r w:rsidDel="00000000" w:rsidR="00000000" w:rsidRPr="00000000">
        <w:rPr>
          <w:rtl w:val="0"/>
        </w:rPr>
        <w:t xml:space="preserve">La reunión se inició con la presentación del desafío por parte de José Larraín, quien contextualiza el proyecto propuesto por Walmart Chile desde el área de Inteligencia Artificial.</w:t>
      </w:r>
    </w:p>
    <w:p w:rsidR="00000000" w:rsidDel="00000000" w:rsidP="00000000" w:rsidRDefault="00000000" w:rsidRPr="00000000" w14:paraId="00000024">
      <w:pPr>
        <w:spacing w:after="100" w:line="259" w:lineRule="auto"/>
        <w:rPr/>
      </w:pPr>
      <w:r w:rsidDel="00000000" w:rsidR="00000000" w:rsidRPr="00000000">
        <w:rPr>
          <w:rtl w:val="0"/>
        </w:rPr>
        <w:t xml:space="preserve">Se explicó que el encargo se encuentra relacionado con el área de Computer Vision y busca que el equipo desarrolle una solución capaz de analizar imágenes de góndolas de supermercados para apoyar la identificación de espacios vacíos y posibles necesidades de reposición.</w:t>
      </w:r>
    </w:p>
    <w:p w:rsidR="00000000" w:rsidDel="00000000" w:rsidP="00000000" w:rsidRDefault="00000000" w:rsidRPr="00000000" w14:paraId="00000025">
      <w:pPr>
        <w:spacing w:after="100" w:line="259" w:lineRule="auto"/>
        <w:rPr/>
      </w:pPr>
      <w:r w:rsidDel="00000000" w:rsidR="00000000" w:rsidRPr="00000000">
        <w:rPr>
          <w:rtl w:val="0"/>
        </w:rPr>
        <w:t xml:space="preserve">Durante la conversación se indicó que, inicialmente, el desafío considera productos asociados a las góndolas, teniendo en consideración las características y complejidades presentes en las imágenes disponibles.</w:t>
      </w:r>
    </w:p>
    <w:p w:rsidR="00000000" w:rsidDel="00000000" w:rsidP="00000000" w:rsidRDefault="00000000" w:rsidRPr="00000000" w14:paraId="00000026">
      <w:pPr>
        <w:spacing w:after="100" w:line="259" w:lineRule="auto"/>
        <w:rPr/>
      </w:pPr>
      <w:r w:rsidDel="00000000" w:rsidR="00000000" w:rsidRPr="00000000">
        <w:rPr>
          <w:rtl w:val="0"/>
        </w:rPr>
        <w:t xml:space="preserve">Se explicó además que Walmart proporcionará antecedentes e imágenes que permitirán al equipo avanzar en el desarrollo y posteriormente evaluar la eficacia de la solución. El equipo tuvo la oportunidad de realizar consultas relacionadas con el problema, las imágenes, los resultados esperados y las condiciones en las que será evaluada la aplicación.</w:t>
      </w:r>
    </w:p>
    <w:p w:rsidR="00000000" w:rsidDel="00000000" w:rsidP="00000000" w:rsidRDefault="00000000" w:rsidRPr="00000000" w14:paraId="00000027">
      <w:pPr>
        <w:spacing w:after="80" w:before="160" w:lineRule="auto"/>
        <w:rPr>
          <w:b w:val="1"/>
          <w:bCs w:val="1"/>
          <w:sz w:val="24"/>
          <w:szCs w:val="24"/>
        </w:rPr>
      </w:pPr>
      <w:r w:rsidDel="00000000" w:rsidR="00000000" w:rsidRPr="00000000">
        <w:rPr>
          <w:rtl w:val="0"/>
        </w:rPr>
      </w:r>
    </w:p>
    <w:p w:rsidR="00000000" w:rsidDel="00000000" w:rsidP="00000000" w:rsidRDefault="00000000" w:rsidRPr="00000000" w14:paraId="00000028">
      <w:pPr>
        <w:spacing w:after="80" w:before="160" w:lineRule="auto"/>
        <w:rPr/>
      </w:pPr>
      <w:r w:rsidDel="00000000" w:rsidR="00000000" w:rsidRPr="00000000">
        <w:rPr>
          <w:b w:val="1"/>
          <w:bCs w:val="1"/>
          <w:sz w:val="24"/>
          <w:szCs w:val="24"/>
          <w:rtl w:val="0"/>
        </w:rPr>
        <w:t xml:space="preserve">5. Descripción del problema</w:t>
      </w:r>
      <w:r w:rsidDel="00000000" w:rsidR="00000000" w:rsidRPr="00000000">
        <w:rPr>
          <w:rtl w:val="0"/>
        </w:rPr>
      </w:r>
    </w:p>
    <w:p w:rsidR="00000000" w:rsidDel="00000000" w:rsidP="00000000" w:rsidRDefault="00000000" w:rsidRPr="00000000" w14:paraId="00000029">
      <w:pPr>
        <w:spacing w:after="100" w:line="259" w:lineRule="auto"/>
        <w:rPr/>
      </w:pPr>
      <w:r w:rsidDel="00000000" w:rsidR="00000000" w:rsidRPr="00000000">
        <w:rPr>
          <w:rtl w:val="0"/>
        </w:rPr>
        <w:t xml:space="preserve">El problema principal identificado corresponde a la necesidad de detectar automáticamente espacios vacíos en las góndolas de supermercados a partir de imágenes.</w:t>
      </w:r>
    </w:p>
    <w:p w:rsidR="00000000" w:rsidDel="00000000" w:rsidP="00000000" w:rsidRDefault="00000000" w:rsidRPr="00000000" w14:paraId="0000002A">
      <w:pPr>
        <w:spacing w:after="100" w:line="259" w:lineRule="auto"/>
        <w:rPr/>
      </w:pPr>
      <w:r w:rsidDel="00000000" w:rsidR="00000000" w:rsidRPr="00000000">
        <w:rPr>
          <w:rtl w:val="0"/>
        </w:rPr>
        <w:t xml:space="preserve">La solución debe permitir identificar los espacios donde existe ausencia visible de productos y determinar, idealmente con precisión, la magnitud del espacio libre existente en la góndola.</w:t>
      </w:r>
    </w:p>
    <w:p w:rsidR="00000000" w:rsidDel="00000000" w:rsidP="00000000" w:rsidRDefault="00000000" w:rsidRPr="00000000" w14:paraId="0000002B">
      <w:pPr>
        <w:spacing w:after="100" w:line="259" w:lineRule="auto"/>
        <w:rPr/>
      </w:pPr>
      <w:r w:rsidDel="00000000" w:rsidR="00000000" w:rsidRPr="00000000">
        <w:rPr>
          <w:rtl w:val="0"/>
        </w:rPr>
        <w:t xml:space="preserve">El desafío no consiste únicamente en identificar zonas que visualmente parecen vacías, debido a que existen situaciones en las cuales un espacio puede parecer disponible pero corresponder a una condición estructural de la góndola o a una zona donde determinados productos no pueden ser apilados.</w:t>
      </w:r>
    </w:p>
    <w:p w:rsidR="00000000" w:rsidDel="00000000" w:rsidP="00000000" w:rsidRDefault="00000000" w:rsidRPr="00000000" w14:paraId="0000002C">
      <w:pPr>
        <w:spacing w:after="100" w:line="259" w:lineRule="auto"/>
        <w:rPr/>
      </w:pPr>
      <w:r w:rsidDel="00000000" w:rsidR="00000000" w:rsidRPr="00000000">
        <w:rPr>
          <w:rtl w:val="0"/>
        </w:rPr>
        <w:t xml:space="preserve">Por lo tanto, el sistema deberá considerar las características particulares de la disposición de los productos y diferenciar, cuando sea posible, entre un espacio realmente disponible para reposición y un espacio que no necesariamente representa un quiebre de stock.</w:t>
      </w:r>
    </w:p>
    <w:p w:rsidR="00000000" w:rsidDel="00000000" w:rsidP="00000000" w:rsidRDefault="00000000" w:rsidRPr="00000000" w14:paraId="0000002D">
      <w:pPr>
        <w:spacing w:after="80" w:before="160" w:lineRule="auto"/>
        <w:rPr/>
      </w:pPr>
      <w:r w:rsidDel="00000000" w:rsidR="00000000" w:rsidRPr="00000000">
        <w:rPr>
          <w:b w:val="1"/>
          <w:bCs w:val="1"/>
          <w:sz w:val="24"/>
          <w:szCs w:val="24"/>
          <w:rtl w:val="0"/>
        </w:rPr>
        <w:t xml:space="preserve">6. Objetivo general del proyecto</w:t>
      </w:r>
      <w:r w:rsidDel="00000000" w:rsidR="00000000" w:rsidRPr="00000000">
        <w:rPr>
          <w:rtl w:val="0"/>
        </w:rPr>
      </w:r>
    </w:p>
    <w:p w:rsidR="00000000" w:rsidDel="00000000" w:rsidP="00000000" w:rsidRDefault="00000000" w:rsidRPr="00000000" w14:paraId="0000002E">
      <w:pPr>
        <w:spacing w:after="100" w:line="259" w:lineRule="auto"/>
        <w:rPr/>
      </w:pPr>
      <w:r w:rsidDel="00000000" w:rsidR="00000000" w:rsidRPr="00000000">
        <w:rPr>
          <w:rtl w:val="0"/>
        </w:rPr>
        <w:t xml:space="preserve">El objetivo principal establecido para el desafío es desarrollar un sistema basado en Inteligencia Artificial que permita determinar con precisión el espacio libre existente en una góndola a partir del análisis de imágenes.</w:t>
      </w:r>
    </w:p>
    <w:p w:rsidR="00000000" w:rsidDel="00000000" w:rsidP="00000000" w:rsidRDefault="00000000" w:rsidRPr="00000000" w14:paraId="0000002F">
      <w:pPr>
        <w:spacing w:after="100" w:line="259" w:lineRule="auto"/>
        <w:rPr/>
      </w:pPr>
      <w:r w:rsidDel="00000000" w:rsidR="00000000" w:rsidRPr="00000000">
        <w:rPr>
          <w:rtl w:val="0"/>
        </w:rPr>
        <w:t xml:space="preserve">Como resultado deseable, se plantea que el sistema pueda entregar información segmentada según los distintos niveles o repisas de la góndola, permitiendo obtener un análisis más detallado de la disponibilidad de productos.</w:t>
      </w:r>
    </w:p>
    <w:p w:rsidR="00000000" w:rsidDel="00000000" w:rsidP="00000000" w:rsidRDefault="00000000" w:rsidRPr="00000000" w14:paraId="00000030">
      <w:pPr>
        <w:spacing w:after="80" w:before="160" w:lineRule="auto"/>
        <w:rPr/>
      </w:pPr>
      <w:r w:rsidDel="00000000" w:rsidR="00000000" w:rsidRPr="00000000">
        <w:rPr>
          <w:b w:val="1"/>
          <w:bCs w:val="1"/>
          <w:sz w:val="24"/>
          <w:szCs w:val="24"/>
          <w:rtl w:val="0"/>
        </w:rPr>
        <w:t xml:space="preserve">7. Objetivos específicos identificados</w:t>
      </w:r>
      <w:r w:rsidDel="00000000" w:rsidR="00000000" w:rsidRPr="00000000">
        <w:rPr>
          <w:rtl w:val="0"/>
        </w:rPr>
      </w:r>
    </w:p>
    <w:p w:rsidR="00000000" w:rsidDel="00000000" w:rsidP="00000000" w:rsidRDefault="00000000" w:rsidRPr="00000000" w14:paraId="00000031">
      <w:pPr>
        <w:spacing w:after="100" w:line="259" w:lineRule="auto"/>
        <w:rPr/>
      </w:pPr>
      <w:r w:rsidDel="00000000" w:rsidR="00000000" w:rsidRPr="00000000">
        <w:rPr>
          <w:rtl w:val="0"/>
        </w:rPr>
        <w:t xml:space="preserve">• Identificar espacios vacíos o quiebres de stock visibles en imágenes de góndolas.</w:t>
      </w:r>
    </w:p>
    <w:p w:rsidR="00000000" w:rsidDel="00000000" w:rsidP="00000000" w:rsidRDefault="00000000" w:rsidRPr="00000000" w14:paraId="00000032">
      <w:pPr>
        <w:spacing w:after="100" w:line="259" w:lineRule="auto"/>
        <w:rPr/>
      </w:pPr>
      <w:r w:rsidDel="00000000" w:rsidR="00000000" w:rsidRPr="00000000">
        <w:rPr>
          <w:rtl w:val="0"/>
        </w:rPr>
        <w:t xml:space="preserve">• Determinar dónde se encuentran los espacios vacíos dentro de la góndola analizada.</w:t>
      </w:r>
    </w:p>
    <w:p w:rsidR="00000000" w:rsidDel="00000000" w:rsidP="00000000" w:rsidRDefault="00000000" w:rsidRPr="00000000" w14:paraId="00000033">
      <w:pPr>
        <w:spacing w:after="100" w:line="259" w:lineRule="auto"/>
        <w:rPr/>
      </w:pPr>
      <w:r w:rsidDel="00000000" w:rsidR="00000000" w:rsidRPr="00000000">
        <w:rPr>
          <w:rtl w:val="0"/>
        </w:rPr>
        <w:t xml:space="preserve">• Estimar la cantidad o porcentaje de espacio libre existente.</w:t>
      </w:r>
    </w:p>
    <w:p w:rsidR="00000000" w:rsidDel="00000000" w:rsidP="00000000" w:rsidRDefault="00000000" w:rsidRPr="00000000" w14:paraId="00000034">
      <w:pPr>
        <w:spacing w:after="100" w:line="259" w:lineRule="auto"/>
        <w:rPr/>
      </w:pPr>
      <w:r w:rsidDel="00000000" w:rsidR="00000000" w:rsidRPr="00000000">
        <w:rPr>
          <w:rtl w:val="0"/>
        </w:rPr>
        <w:t xml:space="preserve">• Como funcionalidad deseable, entregar los resultados diferenciados por nivel o repisa de la góndola.</w:t>
      </w:r>
    </w:p>
    <w:p w:rsidR="00000000" w:rsidDel="00000000" w:rsidP="00000000" w:rsidRDefault="00000000" w:rsidRPr="00000000" w14:paraId="00000035">
      <w:pPr>
        <w:spacing w:after="100" w:line="259" w:lineRule="auto"/>
        <w:rPr/>
      </w:pPr>
      <w:r w:rsidDel="00000000" w:rsidR="00000000" w:rsidRPr="00000000">
        <w:rPr>
          <w:rtl w:val="0"/>
        </w:rPr>
        <w:t xml:space="preserve">• Desarrollar una estrategia propia de Inteligencia Artificial y Visión por Computador para abordar el problema.</w:t>
      </w:r>
    </w:p>
    <w:p w:rsidR="00000000" w:rsidDel="00000000" w:rsidP="00000000" w:rsidRDefault="00000000" w:rsidRPr="00000000" w14:paraId="00000036">
      <w:pPr>
        <w:spacing w:after="100" w:line="259" w:lineRule="auto"/>
        <w:rPr/>
      </w:pPr>
      <w:r w:rsidDel="00000000" w:rsidR="00000000" w:rsidRPr="00000000">
        <w:rPr>
          <w:rtl w:val="0"/>
        </w:rPr>
        <w:t xml:space="preserve">• Evaluar la solución utilizando imágenes que representen condiciones reales de operación.</w:t>
      </w:r>
    </w:p>
    <w:p w:rsidR="00000000" w:rsidDel="00000000" w:rsidP="00000000" w:rsidRDefault="00000000" w:rsidRPr="00000000" w14:paraId="00000037">
      <w:pPr>
        <w:spacing w:after="100" w:line="259" w:lineRule="auto"/>
        <w:rPr/>
      </w:pPr>
      <w:r w:rsidDel="00000000" w:rsidR="00000000" w:rsidRPr="00000000">
        <w:rPr>
          <w:rtl w:val="0"/>
        </w:rPr>
        <w:t xml:space="preserve">• Registrar de manera sistemática la evolución del código y documentación del proyecto.</w:t>
      </w:r>
    </w:p>
    <w:p w:rsidR="00000000" w:rsidDel="00000000" w:rsidP="00000000" w:rsidRDefault="00000000" w:rsidRPr="00000000" w14:paraId="00000038">
      <w:pPr>
        <w:spacing w:after="80" w:before="160" w:lineRule="auto"/>
        <w:rPr/>
      </w:pPr>
      <w:r w:rsidDel="00000000" w:rsidR="00000000" w:rsidRPr="00000000">
        <w:rPr>
          <w:b w:val="1"/>
          <w:bCs w:val="1"/>
          <w:sz w:val="24"/>
          <w:szCs w:val="24"/>
          <w:rtl w:val="0"/>
        </w:rPr>
        <w:t xml:space="preserve">8. Principales desafíos técnicos identificados</w:t>
      </w:r>
      <w:r w:rsidDel="00000000" w:rsidR="00000000" w:rsidRPr="00000000">
        <w:rPr>
          <w:rtl w:val="0"/>
        </w:rPr>
      </w:r>
    </w:p>
    <w:p w:rsidR="00000000" w:rsidDel="00000000" w:rsidP="00000000" w:rsidRDefault="00000000" w:rsidRPr="00000000" w14:paraId="00000039">
      <w:pPr>
        <w:spacing w:after="80" w:before="160" w:lineRule="auto"/>
        <w:rPr/>
      </w:pPr>
      <w:r w:rsidDel="00000000" w:rsidR="00000000" w:rsidRPr="00000000">
        <w:rPr>
          <w:b w:val="1"/>
          <w:bCs w:val="1"/>
          <w:sz w:val="24"/>
          <w:szCs w:val="24"/>
          <w:rtl w:val="0"/>
        </w:rPr>
        <w:t xml:space="preserve">8.1. Distorsión por perspectiva</w:t>
      </w:r>
      <w:r w:rsidDel="00000000" w:rsidR="00000000" w:rsidRPr="00000000">
        <w:rPr>
          <w:rtl w:val="0"/>
        </w:rPr>
      </w:r>
    </w:p>
    <w:p w:rsidR="00000000" w:rsidDel="00000000" w:rsidP="00000000" w:rsidRDefault="00000000" w:rsidRPr="00000000" w14:paraId="0000003A">
      <w:pPr>
        <w:spacing w:after="100" w:line="259" w:lineRule="auto"/>
        <w:rPr/>
      </w:pPr>
      <w:r w:rsidDel="00000000" w:rsidR="00000000" w:rsidRPr="00000000">
        <w:rPr>
          <w:rtl w:val="0"/>
        </w:rPr>
        <w:t xml:space="preserve">Las cámaras ubicadas en los locales no necesariamente capturan las góndolas de frente. El ángulo de captura puede generar distorsiones en la percepción del tamaño, profundidad y proporción de los espacios vacíos. Esta condición deberá ser considerada al momento de diseñar y evaluar la solución.</w:t>
      </w:r>
    </w:p>
    <w:p w:rsidR="00000000" w:rsidDel="00000000" w:rsidP="00000000" w:rsidRDefault="00000000" w:rsidRPr="00000000" w14:paraId="0000003B">
      <w:pPr>
        <w:spacing w:after="80" w:before="160" w:lineRule="auto"/>
        <w:rPr/>
      </w:pPr>
      <w:r w:rsidDel="00000000" w:rsidR="00000000" w:rsidRPr="00000000">
        <w:rPr>
          <w:b w:val="1"/>
          <w:bCs w:val="1"/>
          <w:sz w:val="24"/>
          <w:szCs w:val="24"/>
          <w:rtl w:val="0"/>
        </w:rPr>
        <w:t xml:space="preserve">8.2. Apilamiento y disposición de productos</w:t>
      </w:r>
      <w:r w:rsidDel="00000000" w:rsidR="00000000" w:rsidRPr="00000000">
        <w:rPr>
          <w:rtl w:val="0"/>
        </w:rPr>
      </w:r>
    </w:p>
    <w:p w:rsidR="00000000" w:rsidDel="00000000" w:rsidP="00000000" w:rsidRDefault="00000000" w:rsidRPr="00000000" w14:paraId="0000003C">
      <w:pPr>
        <w:spacing w:after="100" w:line="259" w:lineRule="auto"/>
        <w:rPr/>
      </w:pPr>
      <w:r w:rsidDel="00000000" w:rsidR="00000000" w:rsidRPr="00000000">
        <w:rPr>
          <w:rtl w:val="0"/>
        </w:rPr>
        <w:t xml:space="preserve">Los productos no necesariamente se encuentran distribuidos de la misma manera en todos los niveles de una góndola. En determinados niveles algunos productos pueden apilarse, mientras que en otros esto puede no ser físicamente posible. Por este motivo, una zona visualmente vacía no necesariamente corresponde a un espacio que requiera reposición.</w:t>
      </w:r>
    </w:p>
    <w:p w:rsidR="00000000" w:rsidDel="00000000" w:rsidP="00000000" w:rsidRDefault="00000000" w:rsidRPr="00000000" w14:paraId="0000003D">
      <w:pPr>
        <w:spacing w:after="80" w:before="160"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80" w:before="160" w:lineRule="auto"/>
        <w:rPr/>
      </w:pPr>
      <w:r w:rsidDel="00000000" w:rsidR="00000000" w:rsidRPr="00000000">
        <w:rPr>
          <w:b w:val="1"/>
          <w:bCs w:val="1"/>
          <w:sz w:val="24"/>
          <w:szCs w:val="24"/>
          <w:rtl w:val="0"/>
        </w:rPr>
        <w:t xml:space="preserve">8.3. Obtención y preparación de datos</w:t>
      </w:r>
      <w:r w:rsidDel="00000000" w:rsidR="00000000" w:rsidRPr="00000000">
        <w:rPr>
          <w:rtl w:val="0"/>
        </w:rPr>
      </w:r>
    </w:p>
    <w:p w:rsidR="00000000" w:rsidDel="00000000" w:rsidP="00000000" w:rsidRDefault="00000000" w:rsidRPr="00000000" w14:paraId="0000003F">
      <w:pPr>
        <w:spacing w:after="100" w:line="259" w:lineRule="auto"/>
        <w:rPr/>
      </w:pPr>
      <w:r w:rsidDel="00000000" w:rsidR="00000000" w:rsidRPr="00000000">
        <w:rPr>
          <w:rtl w:val="0"/>
        </w:rPr>
        <w:t xml:space="preserve">No existe inicialmente un conjunto de imágenes completamente etiquetado para resolver directamente el problema. Por lo tanto, el equipo deberá considerar actividades relacionadas con la selección, preparación y etiquetado de imágenes, incluyendo la identificación de espacios vacíos y, cuando corresponda, de los diferentes niveles de las góndolas.</w:t>
      </w:r>
    </w:p>
    <w:p w:rsidR="00000000" w:rsidDel="00000000" w:rsidP="00000000" w:rsidRDefault="00000000" w:rsidRPr="00000000" w14:paraId="00000040">
      <w:pPr>
        <w:spacing w:after="80" w:before="160" w:lineRule="auto"/>
        <w:rPr/>
      </w:pPr>
      <w:r w:rsidDel="00000000" w:rsidR="00000000" w:rsidRPr="00000000">
        <w:rPr>
          <w:b w:val="1"/>
          <w:bCs w:val="1"/>
          <w:sz w:val="24"/>
          <w:szCs w:val="24"/>
          <w:rtl w:val="0"/>
        </w:rPr>
        <w:t xml:space="preserve">8.4. Segmentación por nivel</w:t>
      </w:r>
      <w:r w:rsidDel="00000000" w:rsidR="00000000" w:rsidRPr="00000000">
        <w:rPr>
          <w:rtl w:val="0"/>
        </w:rPr>
      </w:r>
    </w:p>
    <w:p w:rsidR="00000000" w:rsidDel="00000000" w:rsidP="00000000" w:rsidRDefault="00000000" w:rsidRPr="00000000" w14:paraId="00000041">
      <w:pPr>
        <w:spacing w:after="100" w:line="259" w:lineRule="auto"/>
        <w:rPr/>
      </w:pPr>
      <w:r w:rsidDel="00000000" w:rsidR="00000000" w:rsidRPr="00000000">
        <w:rPr>
          <w:rtl w:val="0"/>
        </w:rPr>
        <w:t xml:space="preserve">Como funcionalidad adicional deseable, se plantea que la solución pueda identificar y entregar resultados diferenciados por cada nivel o repisa física de la góndola. Esta funcionalidad permitiría obtener información más detallada para posteriores análisis.</w:t>
      </w:r>
    </w:p>
    <w:p w:rsidR="00000000" w:rsidDel="00000000" w:rsidP="00000000" w:rsidRDefault="00000000" w:rsidRPr="00000000" w14:paraId="00000042">
      <w:pPr>
        <w:spacing w:after="80" w:before="160" w:lineRule="auto"/>
        <w:rPr/>
      </w:pPr>
      <w:r w:rsidDel="00000000" w:rsidR="00000000" w:rsidRPr="00000000">
        <w:rPr>
          <w:b w:val="1"/>
          <w:bCs w:val="1"/>
          <w:sz w:val="24"/>
          <w:szCs w:val="24"/>
          <w:rtl w:val="0"/>
        </w:rPr>
        <w:t xml:space="preserve">9. Características de las imágenes de evaluación</w:t>
      </w:r>
      <w:r w:rsidDel="00000000" w:rsidR="00000000" w:rsidRPr="00000000">
        <w:rPr>
          <w:rtl w:val="0"/>
        </w:rPr>
      </w:r>
    </w:p>
    <w:p w:rsidR="00000000" w:rsidDel="00000000" w:rsidP="00000000" w:rsidRDefault="00000000" w:rsidRPr="00000000" w14:paraId="00000043">
      <w:pPr>
        <w:spacing w:after="100" w:line="259" w:lineRule="auto"/>
        <w:rPr/>
      </w:pPr>
      <w:r w:rsidDel="00000000" w:rsidR="00000000" w:rsidRPr="00000000">
        <w:rPr>
          <w:rtl w:val="0"/>
        </w:rPr>
        <w:t xml:space="preserve">Se informó que la solución será evaluada mediante imágenes provenientes de locales reales de Walmart Chile.</w:t>
      </w:r>
    </w:p>
    <w:p w:rsidR="00000000" w:rsidDel="00000000" w:rsidP="00000000" w:rsidRDefault="00000000" w:rsidRPr="00000000" w14:paraId="00000044">
      <w:pPr>
        <w:spacing w:after="100" w:line="259" w:lineRule="auto"/>
        <w:rPr/>
      </w:pPr>
      <w:r w:rsidDel="00000000" w:rsidR="00000000" w:rsidRPr="00000000">
        <w:rPr>
          <w:rtl w:val="0"/>
        </w:rPr>
        <w:t xml:space="preserve">Las imágenes de referencia presentadas durante el levantamiento del desafío muestran condiciones propias de un entorno real de supermercado, incluyendo diferentes ángulos de captura, perspectiva de las cámaras, iluminación propia de los locales, distintas disposiciones de productos y productos apilados.</w:t>
      </w:r>
    </w:p>
    <w:p w:rsidR="00000000" w:rsidDel="00000000" w:rsidP="00000000" w:rsidRDefault="00000000" w:rsidRPr="00000000" w14:paraId="00000045">
      <w:pPr>
        <w:spacing w:after="100" w:line="259" w:lineRule="auto"/>
        <w:rPr/>
      </w:pPr>
      <w:r w:rsidDel="00000000" w:rsidR="00000000" w:rsidRPr="00000000">
        <w:rPr>
          <w:rtl w:val="0"/>
        </w:rPr>
        <w:t xml:space="preserve">Estas condiciones deberán ser consideradas durante el desarrollo y validación de la solución.</w:t>
      </w:r>
    </w:p>
    <w:p w:rsidR="00000000" w:rsidDel="00000000" w:rsidP="00000000" w:rsidRDefault="00000000" w:rsidRPr="00000000" w14:paraId="00000046">
      <w:pPr>
        <w:spacing w:after="80" w:before="160" w:lineRule="auto"/>
        <w:rPr/>
      </w:pPr>
      <w:r w:rsidDel="00000000" w:rsidR="00000000" w:rsidRPr="00000000">
        <w:rPr>
          <w:b w:val="1"/>
          <w:bCs w:val="1"/>
          <w:sz w:val="24"/>
          <w:szCs w:val="24"/>
          <w:rtl w:val="0"/>
        </w:rPr>
        <w:t xml:space="preserve">10. Estrategia tecnológica</w:t>
      </w:r>
      <w:r w:rsidDel="00000000" w:rsidR="00000000" w:rsidRPr="00000000">
        <w:rPr>
          <w:rtl w:val="0"/>
        </w:rPr>
      </w:r>
    </w:p>
    <w:p w:rsidR="00000000" w:rsidDel="00000000" w:rsidP="00000000" w:rsidRDefault="00000000" w:rsidRPr="00000000" w14:paraId="00000047">
      <w:pPr>
        <w:spacing w:after="100" w:line="259" w:lineRule="auto"/>
        <w:rPr/>
      </w:pPr>
      <w:r w:rsidDel="00000000" w:rsidR="00000000" w:rsidRPr="00000000">
        <w:rPr>
          <w:rtl w:val="0"/>
        </w:rPr>
        <w:t xml:space="preserve">Se establece que Walmart Chile no impone un algoritmo, modelo o arquitectura específica para resolver el problema.</w:t>
      </w:r>
    </w:p>
    <w:p w:rsidR="00000000" w:rsidDel="00000000" w:rsidP="00000000" w:rsidRDefault="00000000" w:rsidRPr="00000000" w14:paraId="00000048">
      <w:pPr>
        <w:spacing w:after="100" w:line="259" w:lineRule="auto"/>
        <w:rPr/>
      </w:pPr>
      <w:r w:rsidDel="00000000" w:rsidR="00000000" w:rsidRPr="00000000">
        <w:rPr>
          <w:rtl w:val="0"/>
        </w:rPr>
        <w:t xml:space="preserve">La responsabilidad de analizar el desafío, investigar alternativas y seleccionar una estrategia técnica corresponde al equipo de estudiantes. La estrategia seleccionada deberá estar basada en Inteligencia Artificial y/o Visión por Computador, ser técnicamente justificada, adecuada para las características de las imágenes y utilizar tecnologías actuales y vigentes.</w:t>
      </w:r>
    </w:p>
    <w:p w:rsidR="00000000" w:rsidDel="00000000" w:rsidP="00000000" w:rsidRDefault="00000000" w:rsidRPr="00000000" w14:paraId="00000049">
      <w:pPr>
        <w:spacing w:after="100" w:line="259" w:lineRule="auto"/>
        <w:rPr/>
      </w:pPr>
      <w:r w:rsidDel="00000000" w:rsidR="00000000" w:rsidRPr="00000000">
        <w:rPr>
          <w:rtl w:val="0"/>
        </w:rPr>
        <w:t xml:space="preserve">Por lo tanto, durante esta primera reunión no se define un modelo específico como requisito obligatorio, quedando la decisión técnica a cargo del equipo.</w:t>
      </w:r>
    </w:p>
    <w:p w:rsidR="00000000" w:rsidDel="00000000" w:rsidP="00000000" w:rsidRDefault="00000000" w:rsidRPr="00000000" w14:paraId="0000004A">
      <w:pPr>
        <w:spacing w:after="80" w:before="160" w:lineRule="auto"/>
        <w:rPr/>
      </w:pPr>
      <w:r w:rsidDel="00000000" w:rsidR="00000000" w:rsidRPr="00000000">
        <w:rPr>
          <w:b w:val="1"/>
          <w:bCs w:val="1"/>
          <w:sz w:val="24"/>
          <w:szCs w:val="24"/>
          <w:rtl w:val="0"/>
        </w:rPr>
        <w:t xml:space="preserve">11. Alternativa simplificada del desafío</w:t>
      </w:r>
      <w:r w:rsidDel="00000000" w:rsidR="00000000" w:rsidRPr="00000000">
        <w:rPr>
          <w:rtl w:val="0"/>
        </w:rPr>
      </w:r>
    </w:p>
    <w:p w:rsidR="00000000" w:rsidDel="00000000" w:rsidP="00000000" w:rsidRDefault="00000000" w:rsidRPr="00000000" w14:paraId="0000004B">
      <w:pPr>
        <w:spacing w:after="100" w:line="259" w:lineRule="auto"/>
        <w:rPr/>
      </w:pPr>
      <w:r w:rsidDel="00000000" w:rsidR="00000000" w:rsidRPr="00000000">
        <w:rPr>
          <w:rtl w:val="0"/>
        </w:rPr>
        <w:t xml:space="preserve">Como alternativa en caso de que la determinación exacta del porcentaje de espacio libre resulte demasiado compleja para los recursos y tiempo disponibles, se establece la posibilidad de abordar inicialmente un objetivo simplificado.</w:t>
      </w:r>
    </w:p>
    <w:p w:rsidR="00000000" w:rsidDel="00000000" w:rsidP="00000000" w:rsidRDefault="00000000" w:rsidRPr="00000000" w14:paraId="0000004C">
      <w:pPr>
        <w:spacing w:after="100" w:line="259" w:lineRule="auto"/>
        <w:rPr/>
      </w:pPr>
      <w:r w:rsidDel="00000000" w:rsidR="00000000" w:rsidRPr="00000000">
        <w:rPr>
          <w:rtl w:val="0"/>
        </w:rPr>
        <w:t xml:space="preserve">Este consiste en determinar si una góndola presenta menos del 30 % de productos disponibles, entregando una respuesta de tipo Sí / No.</w:t>
      </w:r>
    </w:p>
    <w:p w:rsidR="00000000" w:rsidDel="00000000" w:rsidP="00000000" w:rsidRDefault="00000000" w:rsidRPr="00000000" w14:paraId="0000004D">
      <w:pPr>
        <w:spacing w:after="100" w:line="259" w:lineRule="auto"/>
        <w:rPr/>
      </w:pPr>
      <w:r w:rsidDel="00000000" w:rsidR="00000000" w:rsidRPr="00000000">
        <w:rPr>
          <w:rtl w:val="0"/>
        </w:rPr>
        <w:t xml:space="preserve">La decisión de utilizar este enfoque queda a criterio del equipo, dependiendo de la viabilidad técnica identificada durante el desarrollo.</w:t>
      </w:r>
    </w:p>
    <w:p w:rsidR="00000000" w:rsidDel="00000000" w:rsidP="00000000" w:rsidRDefault="00000000" w:rsidRPr="00000000" w14:paraId="0000004E">
      <w:pPr>
        <w:spacing w:after="80" w:before="160" w:lineRule="auto"/>
        <w:rPr/>
      </w:pPr>
      <w:r w:rsidDel="00000000" w:rsidR="00000000" w:rsidRPr="00000000">
        <w:rPr>
          <w:b w:val="1"/>
          <w:bCs w:val="1"/>
          <w:sz w:val="24"/>
          <w:szCs w:val="24"/>
          <w:rtl w:val="0"/>
        </w:rPr>
        <w:t xml:space="preserve">12. Datos y fuentes de referencia</w:t>
      </w:r>
      <w:r w:rsidDel="00000000" w:rsidR="00000000" w:rsidRPr="00000000">
        <w:rPr>
          <w:rtl w:val="0"/>
        </w:rPr>
      </w:r>
    </w:p>
    <w:p w:rsidR="00000000" w:rsidDel="00000000" w:rsidP="00000000" w:rsidRDefault="00000000" w:rsidRPr="00000000" w14:paraId="0000004F">
      <w:pPr>
        <w:spacing w:after="100" w:line="259" w:lineRule="auto"/>
        <w:rPr/>
      </w:pPr>
      <w:r w:rsidDel="00000000" w:rsidR="00000000" w:rsidRPr="00000000">
        <w:rPr>
          <w:rtl w:val="0"/>
        </w:rPr>
        <w:t xml:space="preserve">Durante la presentación del desafío se proporcionaron como posibles puntos de partida dos conjuntos de datos públicos relacionados con imágenes de góndolas: Hugging Face – Grocery Shelves y Kaggle – Supermarket Shelves Dataset.</w:t>
      </w:r>
    </w:p>
    <w:p w:rsidR="00000000" w:rsidDel="00000000" w:rsidP="00000000" w:rsidRDefault="00000000" w:rsidRPr="00000000" w14:paraId="00000050">
      <w:pPr>
        <w:spacing w:after="100" w:line="259" w:lineRule="auto"/>
        <w:rPr/>
      </w:pPr>
      <w:r w:rsidDel="00000000" w:rsidR="00000000" w:rsidRPr="00000000">
        <w:rPr>
          <w:rtl w:val="0"/>
        </w:rPr>
        <w:t xml:space="preserve">Se indicó que estos datasets pueden ser utilizados como referencia para entrenamiento o validación, pero que el equipo debe revisar previamente las licencias y condiciones de uso antes de utilizarlos.</w:t>
      </w:r>
    </w:p>
    <w:p w:rsidR="00000000" w:rsidDel="00000000" w:rsidP="00000000" w:rsidRDefault="00000000" w:rsidRPr="00000000" w14:paraId="00000051">
      <w:pPr>
        <w:spacing w:after="100" w:line="259" w:lineRule="auto"/>
        <w:rPr/>
      </w:pPr>
      <w:r w:rsidDel="00000000" w:rsidR="00000000" w:rsidRPr="00000000">
        <w:rPr>
          <w:rtl w:val="0"/>
        </w:rPr>
        <w:t xml:space="preserve">Estos datasets se presentan como referencias y no reemplazan necesariamente las imágenes reales con las cuales será evaluada la solución.</w:t>
      </w:r>
    </w:p>
    <w:p w:rsidR="00000000" w:rsidDel="00000000" w:rsidP="00000000" w:rsidRDefault="00000000" w:rsidRPr="00000000" w14:paraId="00000052">
      <w:pPr>
        <w:spacing w:after="80" w:before="160" w:lineRule="auto"/>
        <w:rPr/>
      </w:pPr>
      <w:r w:rsidDel="00000000" w:rsidR="00000000" w:rsidRPr="00000000">
        <w:rPr>
          <w:b w:val="1"/>
          <w:bCs w:val="1"/>
          <w:sz w:val="24"/>
          <w:szCs w:val="24"/>
          <w:rtl w:val="0"/>
        </w:rPr>
        <w:t xml:space="preserve">13. Acuerdos de la reunión</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N.º</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1"/>
                <w:bCs w:val="1"/>
                <w:rtl w:val="0"/>
              </w:rPr>
              <w:t xml:space="preserve">Acuerdo</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1</w:t>
            </w:r>
          </w:p>
        </w:tc>
        <w:tc>
          <w:tcPr/>
          <w:p w:rsidR="00000000" w:rsidDel="00000000" w:rsidP="00000000" w:rsidRDefault="00000000" w:rsidRPr="00000000" w14:paraId="00000057">
            <w:pPr>
              <w:rPr/>
            </w:pPr>
            <w:r w:rsidDel="00000000" w:rsidR="00000000" w:rsidRPr="00000000">
              <w:rPr>
                <w:rtl w:val="0"/>
              </w:rPr>
              <w:t xml:space="preserve">Analizar en profundidad el problema de detección de espacios vacíos en góndolas.</w:t>
            </w:r>
          </w:p>
        </w:tc>
        <w:tc>
          <w:tcPr/>
          <w:p w:rsidR="00000000" w:rsidDel="00000000" w:rsidP="00000000" w:rsidRDefault="00000000" w:rsidRPr="00000000" w14:paraId="00000058">
            <w:pPr>
              <w:rPr/>
            </w:pPr>
            <w:r w:rsidDel="00000000" w:rsidR="00000000" w:rsidRPr="00000000">
              <w:rPr>
                <w:rtl w:val="0"/>
              </w:rPr>
              <w:t xml:space="preserve">Equipo de proyecto</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2</w:t>
            </w:r>
          </w:p>
        </w:tc>
        <w:tc>
          <w:tcPr/>
          <w:p w:rsidR="00000000" w:rsidDel="00000000" w:rsidP="00000000" w:rsidRDefault="00000000" w:rsidRPr="00000000" w14:paraId="0000005A">
            <w:pPr>
              <w:rPr/>
            </w:pPr>
            <w:r w:rsidDel="00000000" w:rsidR="00000000" w:rsidRPr="00000000">
              <w:rPr>
                <w:rtl w:val="0"/>
              </w:rPr>
              <w:t xml:space="preserve">Investigar y definir una estrategia propia de Inteligencia Artificial / Computer Vision.</w:t>
            </w:r>
          </w:p>
        </w:tc>
        <w:tc>
          <w:tcPr/>
          <w:p w:rsidR="00000000" w:rsidDel="00000000" w:rsidP="00000000" w:rsidRDefault="00000000" w:rsidRPr="00000000" w14:paraId="0000005B">
            <w:pPr>
              <w:rPr/>
            </w:pPr>
            <w:r w:rsidDel="00000000" w:rsidR="00000000" w:rsidRPr="00000000">
              <w:rPr>
                <w:rtl w:val="0"/>
              </w:rPr>
              <w:t xml:space="preserve">Equipo de proyecto</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3</w:t>
            </w:r>
          </w:p>
        </w:tc>
        <w:tc>
          <w:tcPr/>
          <w:p w:rsidR="00000000" w:rsidDel="00000000" w:rsidP="00000000" w:rsidRDefault="00000000" w:rsidRPr="00000000" w14:paraId="0000005D">
            <w:pPr>
              <w:rPr/>
            </w:pPr>
            <w:r w:rsidDel="00000000" w:rsidR="00000000" w:rsidRPr="00000000">
              <w:rPr>
                <w:rtl w:val="0"/>
              </w:rPr>
              <w:t xml:space="preserve">Considerar las condiciones reales de las imágenes durante el diseño de la solución.</w:t>
            </w:r>
          </w:p>
        </w:tc>
        <w:tc>
          <w:tcPr/>
          <w:p w:rsidR="00000000" w:rsidDel="00000000" w:rsidP="00000000" w:rsidRDefault="00000000" w:rsidRPr="00000000" w14:paraId="0000005E">
            <w:pPr>
              <w:rPr/>
            </w:pPr>
            <w:r w:rsidDel="00000000" w:rsidR="00000000" w:rsidRPr="00000000">
              <w:rPr>
                <w:rtl w:val="0"/>
              </w:rPr>
              <w:t xml:space="preserve">Equipo de proyecto</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4</w:t>
            </w:r>
          </w:p>
        </w:tc>
        <w:tc>
          <w:tcPr/>
          <w:p w:rsidR="00000000" w:rsidDel="00000000" w:rsidP="00000000" w:rsidRDefault="00000000" w:rsidRPr="00000000" w14:paraId="00000060">
            <w:pPr>
              <w:rPr/>
            </w:pPr>
            <w:r w:rsidDel="00000000" w:rsidR="00000000" w:rsidRPr="00000000">
              <w:rPr>
                <w:rtl w:val="0"/>
              </w:rPr>
              <w:t xml:space="preserve">Preparar los datos necesarios para entrenamiento y validación.</w:t>
            </w:r>
          </w:p>
        </w:tc>
        <w:tc>
          <w:tcPr/>
          <w:p w:rsidR="00000000" w:rsidDel="00000000" w:rsidP="00000000" w:rsidRDefault="00000000" w:rsidRPr="00000000" w14:paraId="00000061">
            <w:pPr>
              <w:rPr/>
            </w:pPr>
            <w:r w:rsidDel="00000000" w:rsidR="00000000" w:rsidRPr="00000000">
              <w:rPr>
                <w:rtl w:val="0"/>
              </w:rPr>
              <w:t xml:space="preserve">Equipo de proyecto</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5</w:t>
            </w:r>
          </w:p>
        </w:tc>
        <w:tc>
          <w:tcPr/>
          <w:p w:rsidR="00000000" w:rsidDel="00000000" w:rsidP="00000000" w:rsidRDefault="00000000" w:rsidRPr="00000000" w14:paraId="00000063">
            <w:pPr>
              <w:rPr/>
            </w:pPr>
            <w:r w:rsidDel="00000000" w:rsidR="00000000" w:rsidRPr="00000000">
              <w:rPr>
                <w:rtl w:val="0"/>
              </w:rPr>
              <w:t xml:space="preserve">Evaluar la posibilidad de segmentar los resultados por nivel de góndola.</w:t>
            </w:r>
          </w:p>
        </w:tc>
        <w:tc>
          <w:tcPr/>
          <w:p w:rsidR="00000000" w:rsidDel="00000000" w:rsidP="00000000" w:rsidRDefault="00000000" w:rsidRPr="00000000" w14:paraId="00000064">
            <w:pPr>
              <w:rPr/>
            </w:pPr>
            <w:r w:rsidDel="00000000" w:rsidR="00000000" w:rsidRPr="00000000">
              <w:rPr>
                <w:rtl w:val="0"/>
              </w:rPr>
              <w:t xml:space="preserve">Equipo de proyecto</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6</w:t>
            </w:r>
          </w:p>
        </w:tc>
        <w:tc>
          <w:tcPr/>
          <w:p w:rsidR="00000000" w:rsidDel="00000000" w:rsidP="00000000" w:rsidRDefault="00000000" w:rsidRPr="00000000" w14:paraId="00000066">
            <w:pPr>
              <w:rPr/>
            </w:pPr>
            <w:r w:rsidDel="00000000" w:rsidR="00000000" w:rsidRPr="00000000">
              <w:rPr>
                <w:rtl w:val="0"/>
              </w:rPr>
              <w:t xml:space="preserve">Considerar el enfoque simplificado del umbral del 30 % en caso de ser necesario.</w:t>
            </w:r>
          </w:p>
        </w:tc>
        <w:tc>
          <w:tcPr/>
          <w:p w:rsidR="00000000" w:rsidDel="00000000" w:rsidP="00000000" w:rsidRDefault="00000000" w:rsidRPr="00000000" w14:paraId="00000067">
            <w:pPr>
              <w:rPr/>
            </w:pPr>
            <w:r w:rsidDel="00000000" w:rsidR="00000000" w:rsidRPr="00000000">
              <w:rPr>
                <w:rtl w:val="0"/>
              </w:rPr>
              <w:t xml:space="preserve">Equipo de proyecto</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7</w:t>
            </w:r>
          </w:p>
        </w:tc>
        <w:tc>
          <w:tcPr/>
          <w:p w:rsidR="00000000" w:rsidDel="00000000" w:rsidP="00000000" w:rsidRDefault="00000000" w:rsidRPr="00000000" w14:paraId="00000069">
            <w:pPr>
              <w:rPr/>
            </w:pPr>
            <w:r w:rsidDel="00000000" w:rsidR="00000000" w:rsidRPr="00000000">
              <w:rPr>
                <w:rtl w:val="0"/>
              </w:rPr>
              <w:t xml:space="preserve">Mantener actualizado el código y la documentación del proyecto en GitHub.</w:t>
            </w:r>
          </w:p>
        </w:tc>
        <w:tc>
          <w:tcPr/>
          <w:p w:rsidR="00000000" w:rsidDel="00000000" w:rsidP="00000000" w:rsidRDefault="00000000" w:rsidRPr="00000000" w14:paraId="0000006A">
            <w:pPr>
              <w:rPr/>
            </w:pPr>
            <w:r w:rsidDel="00000000" w:rsidR="00000000" w:rsidRPr="00000000">
              <w:rPr>
                <w:rtl w:val="0"/>
              </w:rPr>
              <w:t xml:space="preserve">Equipo de proyecto</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8</w:t>
            </w:r>
          </w:p>
        </w:tc>
        <w:tc>
          <w:tcPr/>
          <w:p w:rsidR="00000000" w:rsidDel="00000000" w:rsidP="00000000" w:rsidRDefault="00000000" w:rsidRPr="00000000" w14:paraId="0000006C">
            <w:pPr>
              <w:rPr/>
            </w:pPr>
            <w:r w:rsidDel="00000000" w:rsidR="00000000" w:rsidRPr="00000000">
              <w:rPr>
                <w:rtl w:val="0"/>
              </w:rPr>
              <w:t xml:space="preserve">Realizar el desarrollo de manera incremental, considerando los hitos de evaluación definidos para el semestre.</w:t>
            </w:r>
          </w:p>
        </w:tc>
        <w:tc>
          <w:tcPr/>
          <w:p w:rsidR="00000000" w:rsidDel="00000000" w:rsidP="00000000" w:rsidRDefault="00000000" w:rsidRPr="00000000" w14:paraId="0000006D">
            <w:pPr>
              <w:rPr/>
            </w:pPr>
            <w:r w:rsidDel="00000000" w:rsidR="00000000" w:rsidRPr="00000000">
              <w:rPr>
                <w:rtl w:val="0"/>
              </w:rPr>
              <w:t xml:space="preserve">Equipo de proyecto</w:t>
            </w:r>
          </w:p>
        </w:tc>
      </w:tr>
    </w:tbl>
    <w:p w:rsidR="00000000" w:rsidDel="00000000" w:rsidP="00000000" w:rsidRDefault="00000000" w:rsidRPr="00000000" w14:paraId="0000006E">
      <w:pPr>
        <w:spacing w:after="80" w:before="160" w:lineRule="auto"/>
        <w:rPr/>
      </w:pPr>
      <w:r w:rsidDel="00000000" w:rsidR="00000000" w:rsidRPr="00000000">
        <w:rPr>
          <w:b w:val="1"/>
          <w:bCs w:val="1"/>
          <w:sz w:val="24"/>
          <w:szCs w:val="24"/>
          <w:rtl w:val="0"/>
        </w:rPr>
        <w:t xml:space="preserve">14. Próximos pasos</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Etapa 1 – Comprensión y análisis del problema</w:t>
      </w:r>
      <w:r w:rsidDel="00000000" w:rsidR="00000000" w:rsidRPr="00000000">
        <w:rPr>
          <w:rtl w:val="0"/>
        </w:rPr>
      </w:r>
    </w:p>
    <w:p w:rsidR="00000000" w:rsidDel="00000000" w:rsidP="00000000" w:rsidRDefault="00000000" w:rsidRPr="00000000" w14:paraId="00000070">
      <w:pPr>
        <w:spacing w:after="100" w:line="259" w:lineRule="auto"/>
        <w:rPr/>
      </w:pPr>
      <w:r w:rsidDel="00000000" w:rsidR="00000000" w:rsidRPr="00000000">
        <w:rPr>
          <w:rtl w:val="0"/>
        </w:rPr>
        <w:t xml:space="preserve">• Analizar las características de las imágenes.</w:t>
      </w:r>
    </w:p>
    <w:p w:rsidR="00000000" w:rsidDel="00000000" w:rsidP="00000000" w:rsidRDefault="00000000" w:rsidRPr="00000000" w14:paraId="00000071">
      <w:pPr>
        <w:spacing w:after="100" w:line="259" w:lineRule="auto"/>
        <w:rPr/>
      </w:pPr>
      <w:r w:rsidDel="00000000" w:rsidR="00000000" w:rsidRPr="00000000">
        <w:rPr>
          <w:rtl w:val="0"/>
        </w:rPr>
        <w:t xml:space="preserve">• Estudiar las distintas situaciones de espacios vacíos.</w:t>
      </w:r>
    </w:p>
    <w:p w:rsidR="00000000" w:rsidDel="00000000" w:rsidP="00000000" w:rsidRDefault="00000000" w:rsidRPr="00000000" w14:paraId="00000072">
      <w:pPr>
        <w:spacing w:after="100" w:line="259" w:lineRule="auto"/>
        <w:rPr/>
      </w:pPr>
      <w:r w:rsidDel="00000000" w:rsidR="00000000" w:rsidRPr="00000000">
        <w:rPr>
          <w:rtl w:val="0"/>
        </w:rPr>
        <w:t xml:space="preserve">• Identificar las principales dificultades asociadas a perspectiva, apilamiento y niveles.</w:t>
      </w:r>
    </w:p>
    <w:p w:rsidR="00000000" w:rsidDel="00000000" w:rsidP="00000000" w:rsidRDefault="00000000" w:rsidRPr="00000000" w14:paraId="00000073">
      <w:pPr>
        <w:rPr/>
      </w:pPr>
      <w:r w:rsidDel="00000000" w:rsidR="00000000" w:rsidRPr="00000000">
        <w:rPr>
          <w:b w:val="1"/>
          <w:bCs w:val="1"/>
          <w:rtl w:val="0"/>
        </w:rPr>
        <w:t xml:space="preserve">Etapa 2 – Investigación técnica</w:t>
      </w:r>
      <w:r w:rsidDel="00000000" w:rsidR="00000000" w:rsidRPr="00000000">
        <w:rPr>
          <w:rtl w:val="0"/>
        </w:rPr>
      </w:r>
    </w:p>
    <w:p w:rsidR="00000000" w:rsidDel="00000000" w:rsidP="00000000" w:rsidRDefault="00000000" w:rsidRPr="00000000" w14:paraId="00000074">
      <w:pPr>
        <w:spacing w:after="100" w:line="259" w:lineRule="auto"/>
        <w:rPr/>
      </w:pPr>
      <w:r w:rsidDel="00000000" w:rsidR="00000000" w:rsidRPr="00000000">
        <w:rPr>
          <w:rtl w:val="0"/>
        </w:rPr>
        <w:t xml:space="preserve">• Investigar alternativas de Visión por Computador.</w:t>
      </w:r>
    </w:p>
    <w:p w:rsidR="00000000" w:rsidDel="00000000" w:rsidP="00000000" w:rsidRDefault="00000000" w:rsidRPr="00000000" w14:paraId="00000075">
      <w:pPr>
        <w:spacing w:after="100" w:line="259" w:lineRule="auto"/>
        <w:rPr/>
      </w:pPr>
      <w:r w:rsidDel="00000000" w:rsidR="00000000" w:rsidRPr="00000000">
        <w:rPr>
          <w:rtl w:val="0"/>
        </w:rPr>
        <w:t xml:space="preserve">• Analizar posibles modelos y metodologías.</w:t>
      </w:r>
    </w:p>
    <w:p w:rsidR="00000000" w:rsidDel="00000000" w:rsidP="00000000" w:rsidRDefault="00000000" w:rsidRPr="00000000" w14:paraId="00000076">
      <w:pPr>
        <w:spacing w:after="100" w:line="259" w:lineRule="auto"/>
        <w:rPr/>
      </w:pPr>
      <w:r w:rsidDel="00000000" w:rsidR="00000000" w:rsidRPr="00000000">
        <w:rPr>
          <w:rtl w:val="0"/>
        </w:rPr>
        <w:t xml:space="preserve">• Evaluar ventajas y limitaciones de las distintas alternativas.</w:t>
      </w:r>
    </w:p>
    <w:p w:rsidR="00000000" w:rsidDel="00000000" w:rsidP="00000000" w:rsidRDefault="00000000" w:rsidRPr="00000000" w14:paraId="00000077">
      <w:pPr>
        <w:rPr/>
      </w:pPr>
      <w:r w:rsidDel="00000000" w:rsidR="00000000" w:rsidRPr="00000000">
        <w:rPr>
          <w:b w:val="1"/>
          <w:bCs w:val="1"/>
          <w:rtl w:val="0"/>
        </w:rPr>
        <w:t xml:space="preserve">Etapa 3 – Preparación de datos</w:t>
      </w:r>
      <w:r w:rsidDel="00000000" w:rsidR="00000000" w:rsidRPr="00000000">
        <w:rPr>
          <w:rtl w:val="0"/>
        </w:rPr>
      </w:r>
    </w:p>
    <w:p w:rsidR="00000000" w:rsidDel="00000000" w:rsidP="00000000" w:rsidRDefault="00000000" w:rsidRPr="00000000" w14:paraId="00000078">
      <w:pPr>
        <w:spacing w:after="100" w:line="259" w:lineRule="auto"/>
        <w:rPr/>
      </w:pPr>
      <w:r w:rsidDel="00000000" w:rsidR="00000000" w:rsidRPr="00000000">
        <w:rPr>
          <w:rtl w:val="0"/>
        </w:rPr>
        <w:t xml:space="preserve">• Recopilar imágenes disponibles.</w:t>
      </w:r>
    </w:p>
    <w:p w:rsidR="00000000" w:rsidDel="00000000" w:rsidP="00000000" w:rsidRDefault="00000000" w:rsidRPr="00000000" w14:paraId="00000079">
      <w:pPr>
        <w:spacing w:after="100" w:line="259" w:lineRule="auto"/>
        <w:rPr/>
      </w:pPr>
      <w:r w:rsidDel="00000000" w:rsidR="00000000" w:rsidRPr="00000000">
        <w:rPr>
          <w:rtl w:val="0"/>
        </w:rPr>
        <w:t xml:space="preserve">• Seleccionar imágenes representativas.</w:t>
      </w:r>
    </w:p>
    <w:p w:rsidR="00000000" w:rsidDel="00000000" w:rsidP="00000000" w:rsidRDefault="00000000" w:rsidRPr="00000000" w14:paraId="0000007A">
      <w:pPr>
        <w:spacing w:after="100" w:line="259" w:lineRule="auto"/>
        <w:rPr/>
      </w:pPr>
      <w:r w:rsidDel="00000000" w:rsidR="00000000" w:rsidRPr="00000000">
        <w:rPr>
          <w:rtl w:val="0"/>
        </w:rPr>
        <w:t xml:space="preserve">• Preparar y etiquetar los datos necesarios.</w:t>
      </w:r>
    </w:p>
    <w:p w:rsidR="00000000" w:rsidDel="00000000" w:rsidP="00000000" w:rsidRDefault="00000000" w:rsidRPr="00000000" w14:paraId="0000007B">
      <w:pPr>
        <w:spacing w:after="100" w:line="259" w:lineRule="auto"/>
        <w:rPr/>
      </w:pPr>
      <w:r w:rsidDel="00000000" w:rsidR="00000000" w:rsidRPr="00000000">
        <w:rPr>
          <w:rtl w:val="0"/>
        </w:rPr>
        <w:t xml:space="preserve">• Considerar diferentes condiciones de iluminación, perspectiva y disposición de productos.</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Etapa 4 – Desarrollo inicial</w:t>
      </w:r>
      <w:r w:rsidDel="00000000" w:rsidR="00000000" w:rsidRPr="00000000">
        <w:rPr>
          <w:rtl w:val="0"/>
        </w:rPr>
      </w:r>
    </w:p>
    <w:p w:rsidR="00000000" w:rsidDel="00000000" w:rsidP="00000000" w:rsidRDefault="00000000" w:rsidRPr="00000000" w14:paraId="0000007E">
      <w:pPr>
        <w:spacing w:after="100" w:line="259" w:lineRule="auto"/>
        <w:rPr/>
      </w:pPr>
      <w:r w:rsidDel="00000000" w:rsidR="00000000" w:rsidRPr="00000000">
        <w:rPr>
          <w:rtl w:val="0"/>
        </w:rPr>
        <w:t xml:space="preserve">• Implementar una primera versión funcional.</w:t>
      </w:r>
    </w:p>
    <w:p w:rsidR="00000000" w:rsidDel="00000000" w:rsidP="00000000" w:rsidRDefault="00000000" w:rsidRPr="00000000" w14:paraId="0000007F">
      <w:pPr>
        <w:spacing w:after="100" w:line="259" w:lineRule="auto"/>
        <w:rPr/>
      </w:pPr>
      <w:r w:rsidDel="00000000" w:rsidR="00000000" w:rsidRPr="00000000">
        <w:rPr>
          <w:rtl w:val="0"/>
        </w:rPr>
        <w:t xml:space="preserve">• Realizar pruebas iniciales.</w:t>
      </w:r>
    </w:p>
    <w:p w:rsidR="00000000" w:rsidDel="00000000" w:rsidP="00000000" w:rsidRDefault="00000000" w:rsidRPr="00000000" w14:paraId="00000080">
      <w:pPr>
        <w:spacing w:after="100" w:line="259" w:lineRule="auto"/>
        <w:rPr/>
      </w:pPr>
      <w:r w:rsidDel="00000000" w:rsidR="00000000" w:rsidRPr="00000000">
        <w:rPr>
          <w:rtl w:val="0"/>
        </w:rPr>
        <w:t xml:space="preserve">• Registrar los avances en GitHub.</w:t>
      </w:r>
    </w:p>
    <w:p w:rsidR="00000000" w:rsidDel="00000000" w:rsidP="00000000" w:rsidRDefault="00000000" w:rsidRPr="00000000" w14:paraId="00000081">
      <w:pPr>
        <w:rPr/>
      </w:pPr>
      <w:r w:rsidDel="00000000" w:rsidR="00000000" w:rsidRPr="00000000">
        <w:rPr>
          <w:b w:val="1"/>
          <w:bCs w:val="1"/>
          <w:rtl w:val="0"/>
        </w:rPr>
        <w:t xml:space="preserve">Etapa 5 – Evaluación</w:t>
      </w:r>
      <w:r w:rsidDel="00000000" w:rsidR="00000000" w:rsidRPr="00000000">
        <w:rPr>
          <w:rtl w:val="0"/>
        </w:rPr>
      </w:r>
    </w:p>
    <w:p w:rsidR="00000000" w:rsidDel="00000000" w:rsidP="00000000" w:rsidRDefault="00000000" w:rsidRPr="00000000" w14:paraId="00000082">
      <w:pPr>
        <w:spacing w:after="100" w:line="259" w:lineRule="auto"/>
        <w:rPr/>
      </w:pPr>
      <w:r w:rsidDel="00000000" w:rsidR="00000000" w:rsidRPr="00000000">
        <w:rPr>
          <w:rtl w:val="0"/>
        </w:rPr>
        <w:t xml:space="preserve">• Medir el desempeño de la solución mediante métricas apropiadas.</w:t>
      </w:r>
    </w:p>
    <w:p w:rsidR="00000000" w:rsidDel="00000000" w:rsidP="00000000" w:rsidRDefault="00000000" w:rsidRPr="00000000" w14:paraId="00000083">
      <w:pPr>
        <w:spacing w:after="100" w:line="259" w:lineRule="auto"/>
        <w:rPr/>
      </w:pPr>
      <w:r w:rsidDel="00000000" w:rsidR="00000000" w:rsidRPr="00000000">
        <w:rPr>
          <w:rtl w:val="0"/>
        </w:rPr>
        <w:t xml:space="preserve">• Identificar errores.</w:t>
      </w:r>
    </w:p>
    <w:p w:rsidR="00000000" w:rsidDel="00000000" w:rsidP="00000000" w:rsidRDefault="00000000" w:rsidRPr="00000000" w14:paraId="00000084">
      <w:pPr>
        <w:spacing w:after="100" w:line="259" w:lineRule="auto"/>
        <w:rPr/>
      </w:pPr>
      <w:r w:rsidDel="00000000" w:rsidR="00000000" w:rsidRPr="00000000">
        <w:rPr>
          <w:rtl w:val="0"/>
        </w:rPr>
        <w:t xml:space="preserve">• Realizar mejoras iterativas.</w:t>
      </w:r>
    </w:p>
    <w:p w:rsidR="00000000" w:rsidDel="00000000" w:rsidP="00000000" w:rsidRDefault="00000000" w:rsidRPr="00000000" w14:paraId="00000085">
      <w:pPr>
        <w:spacing w:after="100" w:line="259" w:lineRule="auto"/>
        <w:rPr/>
      </w:pPr>
      <w:r w:rsidDel="00000000" w:rsidR="00000000" w:rsidRPr="00000000">
        <w:rPr>
          <w:rtl w:val="0"/>
        </w:rPr>
        <w:t xml:space="preserve">• Preparar los avances correspondientes a los hitos académicos establecidos.</w:t>
      </w:r>
    </w:p>
    <w:p w:rsidR="00000000" w:rsidDel="00000000" w:rsidP="00000000" w:rsidRDefault="00000000" w:rsidRPr="00000000" w14:paraId="00000086">
      <w:pPr>
        <w:spacing w:after="80" w:before="160" w:lineRule="auto"/>
        <w:rPr/>
      </w:pPr>
      <w:r w:rsidDel="00000000" w:rsidR="00000000" w:rsidRPr="00000000">
        <w:rPr>
          <w:b w:val="1"/>
          <w:bCs w:val="1"/>
          <w:sz w:val="24"/>
          <w:szCs w:val="24"/>
          <w:rtl w:val="0"/>
        </w:rPr>
        <w:t xml:space="preserve">15. Evaluación y entregables</w:t>
      </w:r>
      <w:r w:rsidDel="00000000" w:rsidR="00000000" w:rsidRPr="00000000">
        <w:rPr>
          <w:rtl w:val="0"/>
        </w:rPr>
      </w:r>
    </w:p>
    <w:p w:rsidR="00000000" w:rsidDel="00000000" w:rsidP="00000000" w:rsidRDefault="00000000" w:rsidRPr="00000000" w14:paraId="00000087">
      <w:pPr>
        <w:spacing w:after="100" w:line="259" w:lineRule="auto"/>
        <w:rPr/>
      </w:pPr>
      <w:r w:rsidDel="00000000" w:rsidR="00000000" w:rsidRPr="00000000">
        <w:rPr>
          <w:rtl w:val="0"/>
        </w:rPr>
        <w:t xml:space="preserve">Se informa que el proceso de desarrollo contempla avances incrementales durante el semestre.</w:t>
      </w:r>
    </w:p>
    <w:p w:rsidR="00000000" w:rsidDel="00000000" w:rsidP="00000000" w:rsidRDefault="00000000" w:rsidRPr="00000000" w14:paraId="00000088">
      <w:pPr>
        <w:spacing w:after="100" w:line="259" w:lineRule="auto"/>
        <w:rPr/>
      </w:pPr>
      <w:r w:rsidDel="00000000" w:rsidR="00000000" w:rsidRPr="00000000">
        <w:rPr>
          <w:rtl w:val="0"/>
        </w:rPr>
        <w:t xml:space="preserve">Entre los hitos señalados se encuentra un primer avance de desarrollo, destinado a validar el estado inicial y el progreso técnico de la aplicación. También se contempla una instancia de pre-examen de la Fase 2, destinada a simular la evaluación final, recibir retroalimentación, corregir errores y validar el funcionamiento completo del producto.</w:t>
      </w:r>
    </w:p>
    <w:p w:rsidR="00000000" w:rsidDel="00000000" w:rsidP="00000000" w:rsidRDefault="00000000" w:rsidRPr="00000000" w14:paraId="00000089">
      <w:pPr>
        <w:spacing w:after="100" w:line="259" w:lineRule="auto"/>
        <w:rPr/>
      </w:pPr>
      <w:r w:rsidDel="00000000" w:rsidR="00000000" w:rsidRPr="00000000">
        <w:rPr>
          <w:rtl w:val="0"/>
        </w:rPr>
        <w:t xml:space="preserve">El proyecto deberá mantener un repositorio GitHub actualizado, incluyendo el código fuente y la documentación correspondiente. Asimismo, la documentación del proyecto deberá seguir el enfoque metodológico seleccionado por el equipo, ya sea un enfoque tradicional o un marco ágil como Scrum.</w:t>
      </w:r>
    </w:p>
    <w:p w:rsidR="00000000" w:rsidDel="00000000" w:rsidP="00000000" w:rsidRDefault="00000000" w:rsidRPr="00000000" w14:paraId="0000008A">
      <w:pPr>
        <w:spacing w:after="80" w:before="160" w:lineRule="auto"/>
        <w:rPr/>
      </w:pPr>
      <w:r w:rsidDel="00000000" w:rsidR="00000000" w:rsidRPr="00000000">
        <w:rPr>
          <w:b w:val="1"/>
          <w:bCs w:val="1"/>
          <w:sz w:val="24"/>
          <w:szCs w:val="24"/>
          <w:rtl w:val="0"/>
        </w:rPr>
        <w:t xml:space="preserve">16. Resultados esperados</w:t>
      </w:r>
      <w:r w:rsidDel="00000000" w:rsidR="00000000" w:rsidRPr="00000000">
        <w:rPr>
          <w:rtl w:val="0"/>
        </w:rPr>
      </w:r>
    </w:p>
    <w:p w:rsidR="00000000" w:rsidDel="00000000" w:rsidP="00000000" w:rsidRDefault="00000000" w:rsidRPr="00000000" w14:paraId="0000008B">
      <w:pPr>
        <w:spacing w:after="100" w:line="259" w:lineRule="auto"/>
        <w:rPr/>
      </w:pPr>
      <w:r w:rsidDel="00000000" w:rsidR="00000000" w:rsidRPr="00000000">
        <w:rPr>
          <w:rtl w:val="0"/>
        </w:rPr>
        <w:t xml:space="preserve">Como resultado final del proyecto se espera obtener una solución funcional capaz de analizar imágenes de góndolas y detectar espacios vacíos o situaciones asociadas a posibles quiebres de stock visibles.</w:t>
      </w:r>
    </w:p>
    <w:p w:rsidR="00000000" w:rsidDel="00000000" w:rsidP="00000000" w:rsidRDefault="00000000" w:rsidRPr="00000000" w14:paraId="0000008C">
      <w:pPr>
        <w:spacing w:after="100" w:line="259" w:lineRule="auto"/>
        <w:rPr/>
      </w:pPr>
      <w:r w:rsidDel="00000000" w:rsidR="00000000" w:rsidRPr="00000000">
        <w:rPr>
          <w:rtl w:val="0"/>
        </w:rPr>
        <w:t xml:space="preserve">El resultado esperado idealmente deberá permitir identificar los espacios vacíos, determinar la cantidad o proporción de espacio libre, entregar información por nivel de góndola si la implementación lo permite y presentar métricas que permitan evaluar el desempeño de la solución.</w:t>
      </w:r>
    </w:p>
    <w:p w:rsidR="00000000" w:rsidDel="00000000" w:rsidP="00000000" w:rsidRDefault="00000000" w:rsidRPr="00000000" w14:paraId="0000008D">
      <w:pPr>
        <w:spacing w:after="100" w:line="259" w:lineRule="auto"/>
        <w:rPr/>
      </w:pPr>
      <w:r w:rsidDel="00000000" w:rsidR="00000000" w:rsidRPr="00000000">
        <w:rPr>
          <w:rtl w:val="0"/>
        </w:rPr>
        <w:t xml:space="preserve">En caso de que el cálculo preciso del espacio libre resulte técnicamente demasiado complejo, se considera válida como primera aproximación la clasificación respecto del umbral de menos del 30 % de productos disponibles.</w:t>
      </w:r>
    </w:p>
    <w:p w:rsidR="00000000" w:rsidDel="00000000" w:rsidP="00000000" w:rsidRDefault="00000000" w:rsidRPr="00000000" w14:paraId="0000008E">
      <w:pPr>
        <w:spacing w:after="80" w:before="160" w:lineRule="auto"/>
        <w:rPr/>
      </w:pPr>
      <w:r w:rsidDel="00000000" w:rsidR="00000000" w:rsidRPr="00000000">
        <w:rPr>
          <w:b w:val="1"/>
          <w:bCs w:val="1"/>
          <w:sz w:val="24"/>
          <w:szCs w:val="24"/>
          <w:rtl w:val="0"/>
        </w:rPr>
        <w:t xml:space="preserve">17. Observaciones</w:t>
      </w:r>
      <w:r w:rsidDel="00000000" w:rsidR="00000000" w:rsidRPr="00000000">
        <w:rPr>
          <w:rtl w:val="0"/>
        </w:rPr>
      </w:r>
    </w:p>
    <w:p w:rsidR="00000000" w:rsidDel="00000000" w:rsidP="00000000" w:rsidRDefault="00000000" w:rsidRPr="00000000" w14:paraId="0000008F">
      <w:pPr>
        <w:spacing w:after="100" w:line="259" w:lineRule="auto"/>
        <w:rPr/>
      </w:pPr>
      <w:r w:rsidDel="00000000" w:rsidR="00000000" w:rsidRPr="00000000">
        <w:rPr>
          <w:rtl w:val="0"/>
        </w:rPr>
        <w:t xml:space="preserve">Durante esta primera reunión no se definió un algoritmo, modelo de Inteligencia Artificial o tecnología específica como requisito obligatorio.</w:t>
      </w:r>
    </w:p>
    <w:p w:rsidR="00000000" w:rsidDel="00000000" w:rsidP="00000000" w:rsidRDefault="00000000" w:rsidRPr="00000000" w14:paraId="00000090">
      <w:pPr>
        <w:spacing w:after="100" w:line="259" w:lineRule="auto"/>
        <w:rPr/>
      </w:pPr>
      <w:r w:rsidDel="00000000" w:rsidR="00000000" w:rsidRPr="00000000">
        <w:rPr>
          <w:rtl w:val="0"/>
        </w:rPr>
        <w:t xml:space="preserve">La selección de la solución técnica queda bajo responsabilidad del equipo, quien deberá analizar las alternativas disponibles, realizar pruebas y justificar posteriormente la estrategia seleccionada.</w:t>
      </w:r>
    </w:p>
    <w:p w:rsidR="00000000" w:rsidDel="00000000" w:rsidP="00000000" w:rsidRDefault="00000000" w:rsidRPr="00000000" w14:paraId="00000091">
      <w:pPr>
        <w:spacing w:after="100" w:line="259" w:lineRule="auto"/>
        <w:rPr/>
      </w:pPr>
      <w:r w:rsidDel="00000000" w:rsidR="00000000" w:rsidRPr="00000000">
        <w:rPr>
          <w:rtl w:val="0"/>
        </w:rPr>
        <w:t xml:space="preserve">Las decisiones técnicas específicas que sean tomadas posteriormente por el equipo deberán registrarse en las instancias de seguimiento correspondientes.</w:t>
      </w:r>
    </w:p>
    <w:p w:rsidR="00000000" w:rsidDel="00000000" w:rsidP="00000000" w:rsidRDefault="00000000" w:rsidRPr="00000000" w14:paraId="00000092">
      <w:pPr>
        <w:spacing w:after="80" w:before="160" w:lineRule="auto"/>
        <w:rPr>
          <w:b w:val="1"/>
          <w:bCs w:val="1"/>
          <w:sz w:val="24"/>
          <w:szCs w:val="24"/>
        </w:rPr>
      </w:pPr>
      <w:r w:rsidDel="00000000" w:rsidR="00000000" w:rsidRPr="00000000">
        <w:rPr>
          <w:rtl w:val="0"/>
        </w:rPr>
      </w:r>
    </w:p>
    <w:p w:rsidR="00000000" w:rsidDel="00000000" w:rsidP="00000000" w:rsidRDefault="00000000" w:rsidRPr="00000000" w14:paraId="00000093">
      <w:pPr>
        <w:spacing w:after="80" w:before="160" w:lineRule="auto"/>
        <w:rPr>
          <w:b w:val="1"/>
          <w:bCs w:val="1"/>
          <w:sz w:val="24"/>
          <w:szCs w:val="24"/>
        </w:rPr>
      </w:pPr>
      <w:r w:rsidDel="00000000" w:rsidR="00000000" w:rsidRPr="00000000">
        <w:rPr>
          <w:rtl w:val="0"/>
        </w:rPr>
      </w:r>
    </w:p>
    <w:p w:rsidR="00000000" w:rsidDel="00000000" w:rsidP="00000000" w:rsidRDefault="00000000" w:rsidRPr="00000000" w14:paraId="00000094">
      <w:pPr>
        <w:spacing w:after="80" w:before="160" w:lineRule="auto"/>
        <w:rPr>
          <w:b w:val="1"/>
          <w:bCs w:val="1"/>
          <w:sz w:val="24"/>
          <w:szCs w:val="24"/>
        </w:rPr>
      </w:pPr>
      <w:r w:rsidDel="00000000" w:rsidR="00000000" w:rsidRPr="00000000">
        <w:rPr>
          <w:rtl w:val="0"/>
        </w:rPr>
      </w:r>
    </w:p>
    <w:p w:rsidR="00000000" w:rsidDel="00000000" w:rsidP="00000000" w:rsidRDefault="00000000" w:rsidRPr="00000000" w14:paraId="00000095">
      <w:pPr>
        <w:spacing w:after="80" w:before="160" w:lineRule="auto"/>
        <w:rPr/>
      </w:pPr>
      <w:r w:rsidDel="00000000" w:rsidR="00000000" w:rsidRPr="00000000">
        <w:rPr>
          <w:b w:val="1"/>
          <w:bCs w:val="1"/>
          <w:sz w:val="24"/>
          <w:szCs w:val="24"/>
          <w:rtl w:val="0"/>
        </w:rPr>
        <w:t xml:space="preserve">18. Cierre de la reunión</w:t>
      </w:r>
      <w:r w:rsidDel="00000000" w:rsidR="00000000" w:rsidRPr="00000000">
        <w:rPr>
          <w:rtl w:val="0"/>
        </w:rPr>
      </w:r>
    </w:p>
    <w:p w:rsidR="00000000" w:rsidDel="00000000" w:rsidP="00000000" w:rsidRDefault="00000000" w:rsidRPr="00000000" w14:paraId="00000096">
      <w:pPr>
        <w:spacing w:after="100" w:line="259" w:lineRule="auto"/>
        <w:rPr/>
      </w:pPr>
      <w:r w:rsidDel="00000000" w:rsidR="00000000" w:rsidRPr="00000000">
        <w:rPr>
          <w:rtl w:val="0"/>
        </w:rPr>
        <w:t xml:space="preserve">Sin otros temas que tratar, se da por finalizada la primera reunión correspondiente al proyecto Capstone con Walmart Chile.</w:t>
      </w:r>
    </w:p>
    <w:p w:rsidR="00000000" w:rsidDel="00000000" w:rsidP="00000000" w:rsidRDefault="00000000" w:rsidRPr="00000000" w14:paraId="00000097">
      <w:pPr>
        <w:spacing w:after="100" w:line="259" w:lineRule="auto"/>
        <w:rPr/>
      </w:pPr>
      <w:r w:rsidDel="00000000" w:rsidR="00000000" w:rsidRPr="00000000">
        <w:rPr>
          <w:rtl w:val="0"/>
        </w:rPr>
        <w:t xml:space="preserve">Se establece como principal resultado de esta instancia la comprensión inicial del desafío, sus objetivos, restricciones y dificultades técnicas, quedando el equipo encargado de continuar con el análisis del problema, investigación de alternativas y planificación del desarrollo de la solución.</w:t>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KILmnahEShi9XOU5cnkcz4Ypw==">CgMxLjA4AHIhMW9CRVpCMkJIQ3JmYjZGa21BdVpqeTFhRzBGbkI5UlhJ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