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93" w:rsidRDefault="00BF3093">
      <w:pPr>
        <w:rPr>
          <w:lang w:val="en-US"/>
        </w:rPr>
      </w:pPr>
      <w:r>
        <w:rPr>
          <w:lang w:val="en-US"/>
        </w:rPr>
        <w:t>Phonology</w:t>
      </w:r>
    </w:p>
    <w:p w:rsidR="00BF3093" w:rsidRDefault="00BF3093">
      <w:pPr>
        <w:rPr>
          <w:lang w:val="en-US"/>
        </w:rPr>
      </w:pPr>
    </w:p>
    <w:p w:rsidR="00BF3093" w:rsidRPr="00BF3093" w:rsidRDefault="00BF3093" w:rsidP="00BF3093">
      <w:pPr>
        <w:rPr>
          <w:rFonts w:ascii="Times New Roman" w:eastAsia="Times New Roman" w:hAnsi="Times New Roman" w:cs="Times New Roman"/>
          <w:lang w:val="en-US" w:eastAsia="da-DK"/>
        </w:rPr>
      </w:pPr>
      <w:r w:rsidRPr="00BF3093">
        <w:rPr>
          <w:rFonts w:ascii="Arial" w:eastAsia="Times New Roman" w:hAnsi="Arial" w:cs="Arial"/>
          <w:color w:val="222222"/>
          <w:shd w:val="clear" w:color="auto" w:fill="FFFFFF"/>
          <w:lang w:val="en-US" w:eastAsia="da-DK"/>
        </w:rPr>
        <w:t xml:space="preserve">Two or more phonemes are </w:t>
      </w:r>
      <w:r w:rsidRPr="00BF3093"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 w:eastAsia="da-DK"/>
        </w:rPr>
        <w:t>tautosyllabic</w:t>
      </w:r>
      <w:r w:rsidRPr="00BF3093">
        <w:rPr>
          <w:rFonts w:ascii="Arial" w:eastAsia="Times New Roman" w:hAnsi="Arial" w:cs="Arial"/>
          <w:color w:val="222222"/>
          <w:shd w:val="clear" w:color="auto" w:fill="FFFFFF"/>
          <w:lang w:val="en-US" w:eastAsia="da-DK"/>
        </w:rPr>
        <w:t xml:space="preserve"> if they occur in the same syllable. Take for instance the English word "cat". Since this word is monosyllabic, the three phonemes /k/, /æ/ and /t/ are tautosyllabic. They can also be described as sharing a 'tautosyllabic distribution' (vs </w:t>
      </w:r>
      <w:proofErr w:type="spellStart"/>
      <w:r w:rsidRPr="00BF3093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US" w:eastAsia="da-DK"/>
        </w:rPr>
        <w:t>heterosyllabic</w:t>
      </w:r>
      <w:proofErr w:type="spellEnd"/>
      <w:r w:rsidRPr="00BF3093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US" w:eastAsia="da-DK"/>
        </w:rPr>
        <w:t>)</w:t>
      </w:r>
      <w:r w:rsidRPr="00BF3093">
        <w:rPr>
          <w:rFonts w:ascii="Arial" w:eastAsia="Times New Roman" w:hAnsi="Arial" w:cs="Arial"/>
          <w:color w:val="222222"/>
          <w:shd w:val="clear" w:color="auto" w:fill="FFFFFF"/>
          <w:lang w:val="en-US" w:eastAsia="da-DK"/>
        </w:rPr>
        <w:t>.</w:t>
      </w:r>
    </w:p>
    <w:p w:rsidR="00BF3093" w:rsidRPr="00BF3093" w:rsidRDefault="00BF3093" w:rsidP="00BF3093">
      <w:pPr>
        <w:rPr>
          <w:rFonts w:ascii="Times New Roman" w:eastAsia="Times New Roman" w:hAnsi="Times New Roman" w:cs="Times New Roman"/>
          <w:lang w:val="en-US" w:eastAsia="da-DK"/>
        </w:rPr>
      </w:pPr>
    </w:p>
    <w:p w:rsidR="00BF3093" w:rsidRPr="00BF3093" w:rsidRDefault="00BF3093" w:rsidP="00BF3093">
      <w:pPr>
        <w:rPr>
          <w:rFonts w:ascii="Times New Roman" w:eastAsia="Times New Roman" w:hAnsi="Times New Roman" w:cs="Times New Roman"/>
          <w:lang w:val="en-US" w:eastAsia="da-DK"/>
        </w:rPr>
      </w:pPr>
      <w:proofErr w:type="spellStart"/>
      <w:r w:rsidRPr="00BF309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Postlexical</w:t>
      </w:r>
      <w:proofErr w:type="spellEnd"/>
      <w:r w:rsidRPr="00BF309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 xml:space="preserve"> rules</w:t>
      </w:r>
      <w:r w:rsidRPr="00BF3093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br/>
        <w:t>(https://linguistics.ucla.edu/people/zuraw/200A_2009/1213LexicalPhonology.pdf)</w:t>
      </w:r>
    </w:p>
    <w:p w:rsidR="00BF3093" w:rsidRPr="00BF3093" w:rsidRDefault="00BF3093" w:rsidP="00BF3093">
      <w:pPr>
        <w:rPr>
          <w:rFonts w:ascii="Times New Roman" w:eastAsia="Times New Roman" w:hAnsi="Times New Roman" w:cs="Times New Roman"/>
          <w:lang w:val="en-US" w:eastAsia="da-DK"/>
        </w:rPr>
      </w:pPr>
      <w:r w:rsidRPr="00BF3093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br/>
      </w:r>
      <w:hyperlink r:id="rId4" w:anchor="imgrc=cii2q8qh0m7dTM" w:history="1">
        <w:r w:rsidRPr="00BF3093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lang w:val="en-US" w:eastAsia="da-DK"/>
          </w:rPr>
          <w:t>Coronal sound</w:t>
        </w:r>
      </w:hyperlink>
      <w:r w:rsidRPr="00BF309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:</w:t>
      </w:r>
    </w:p>
    <w:p w:rsidR="00BF3093" w:rsidRPr="00BF3093" w:rsidRDefault="00BF3093" w:rsidP="00BF3093">
      <w:pPr>
        <w:rPr>
          <w:rFonts w:ascii="Times New Roman" w:eastAsia="Times New Roman" w:hAnsi="Times New Roman" w:cs="Times New Roman"/>
          <w:lang w:val="en-US" w:eastAsia="da-DK"/>
        </w:rPr>
      </w:pPr>
    </w:p>
    <w:p w:rsidR="00BF3093" w:rsidRPr="00BF3093" w:rsidRDefault="00BF3093" w:rsidP="00BF3093">
      <w:pPr>
        <w:rPr>
          <w:rFonts w:ascii="Times New Roman" w:eastAsia="Times New Roman" w:hAnsi="Times New Roman" w:cs="Times New Roman"/>
          <w:lang w:val="en-US" w:eastAsia="da-DK"/>
        </w:rPr>
      </w:pPr>
      <w:hyperlink r:id="rId5" w:history="1">
        <w:r w:rsidRPr="00BF3093">
          <w:rPr>
            <w:rFonts w:ascii="Arial" w:eastAsia="Times New Roman" w:hAnsi="Arial" w:cs="Arial"/>
            <w:b/>
            <w:bCs/>
            <w:color w:val="1155CC"/>
            <w:sz w:val="21"/>
            <w:szCs w:val="21"/>
            <w:u w:val="single"/>
            <w:shd w:val="clear" w:color="auto" w:fill="FFFFFF"/>
            <w:lang w:val="en-US" w:eastAsia="da-DK"/>
          </w:rPr>
          <w:t>Dorsal consonants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 are </w:t>
      </w:r>
      <w:hyperlink r:id="rId6" w:history="1">
        <w:r w:rsidRPr="00BF309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val="en-US" w:eastAsia="da-DK"/>
          </w:rPr>
          <w:t>consonants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 </w:t>
      </w:r>
      <w:hyperlink r:id="rId7" w:history="1">
        <w:r w:rsidRPr="00BF309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val="en-US" w:eastAsia="da-DK"/>
          </w:rPr>
          <w:t>articulated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 with the back of the </w:t>
      </w:r>
      <w:hyperlink r:id="rId8" w:history="1">
        <w:r w:rsidRPr="00BF309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val="en-US" w:eastAsia="da-DK"/>
          </w:rPr>
          <w:t>tongue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 (the dorsum). They include the </w:t>
      </w:r>
      <w:hyperlink r:id="rId9" w:history="1">
        <w:r w:rsidRPr="00BF309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val="en-US" w:eastAsia="da-DK"/>
          </w:rPr>
          <w:t>palatal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, </w:t>
      </w:r>
      <w:hyperlink r:id="rId10" w:history="1">
        <w:r w:rsidRPr="00BF309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val="en-US" w:eastAsia="da-DK"/>
          </w:rPr>
          <w:t>velar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 and, in some cases, </w:t>
      </w:r>
      <w:hyperlink r:id="rId11" w:history="1">
        <w:r w:rsidRPr="00BF309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val="en-US" w:eastAsia="da-DK"/>
          </w:rPr>
          <w:t>alveolo-palatal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 and </w:t>
      </w:r>
      <w:hyperlink r:id="rId12" w:history="1">
        <w:r w:rsidRPr="00BF309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val="en-US" w:eastAsia="da-DK"/>
          </w:rPr>
          <w:t>uvular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 consonants. They contrast with </w:t>
      </w:r>
      <w:hyperlink r:id="rId13" w:history="1">
        <w:r w:rsidRPr="00BF309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val="en-US" w:eastAsia="da-DK"/>
          </w:rPr>
          <w:t>coronal consonants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, articulated with the flexible front of the tongue, and </w:t>
      </w:r>
      <w:hyperlink r:id="rId14" w:history="1">
        <w:r w:rsidRPr="00BF309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val="en-US" w:eastAsia="da-DK"/>
          </w:rPr>
          <w:t>laryngeal consonants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, articulated in the </w:t>
      </w:r>
      <w:hyperlink r:id="rId15" w:history="1">
        <w:r w:rsidRPr="00BF309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  <w:lang w:val="en-US" w:eastAsia="da-DK"/>
          </w:rPr>
          <w:t>pharyngeal cavity</w:t>
        </w:r>
      </w:hyperlink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>.</w:t>
      </w:r>
    </w:p>
    <w:p w:rsidR="00BF3093" w:rsidRPr="00BF3093" w:rsidRDefault="00BF3093" w:rsidP="00BF3093">
      <w:pPr>
        <w:rPr>
          <w:rFonts w:ascii="Times New Roman" w:eastAsia="Times New Roman" w:hAnsi="Times New Roman" w:cs="Times New Roman"/>
          <w:lang w:val="en-US" w:eastAsia="da-DK"/>
        </w:rPr>
      </w:pPr>
    </w:p>
    <w:p w:rsidR="00BF3093" w:rsidRPr="00BF3093" w:rsidRDefault="00BF3093" w:rsidP="00BF3093">
      <w:pPr>
        <w:rPr>
          <w:rFonts w:ascii="Times New Roman" w:eastAsia="Times New Roman" w:hAnsi="Times New Roman" w:cs="Times New Roman"/>
          <w:lang w:val="en-US" w:eastAsia="da-DK"/>
        </w:rPr>
      </w:pPr>
      <w:r w:rsidRPr="00BF3093">
        <w:rPr>
          <w:rFonts w:ascii="Arial" w:eastAsia="Times New Roman" w:hAnsi="Arial" w:cs="Arial"/>
          <w:b/>
          <w:bCs/>
          <w:color w:val="202122"/>
          <w:sz w:val="21"/>
          <w:szCs w:val="21"/>
          <w:shd w:val="clear" w:color="auto" w:fill="FFFFFF"/>
          <w:lang w:val="en-US" w:eastAsia="da-DK"/>
        </w:rPr>
        <w:t>Phonotactics</w:t>
      </w:r>
      <w:r w:rsidRPr="00BF3093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n-US" w:eastAsia="da-DK"/>
        </w:rPr>
        <w:t xml:space="preserve"> deals </w:t>
      </w:r>
      <w:r w:rsidRPr="00BF3093">
        <w:rPr>
          <w:rFonts w:ascii="Arial" w:eastAsia="Times New Roman" w:hAnsi="Arial" w:cs="Arial"/>
          <w:color w:val="222222"/>
          <w:shd w:val="clear" w:color="auto" w:fill="FFFFFF"/>
          <w:lang w:val="en-US" w:eastAsia="da-DK"/>
        </w:rPr>
        <w:t xml:space="preserve">with restrictions in a language on the permissible combinations of phonemes. </w:t>
      </w:r>
      <w:r w:rsidRPr="00BF3093"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 w:eastAsia="da-DK"/>
        </w:rPr>
        <w:t>Phonotactic constraints</w:t>
      </w:r>
      <w:r w:rsidRPr="00BF3093">
        <w:rPr>
          <w:rFonts w:ascii="Arial" w:eastAsia="Times New Roman" w:hAnsi="Arial" w:cs="Arial"/>
          <w:color w:val="222222"/>
          <w:shd w:val="clear" w:color="auto" w:fill="FFFFFF"/>
          <w:lang w:val="en-US" w:eastAsia="da-DK"/>
        </w:rPr>
        <w:t xml:space="preserve"> define what sound sequences are possible in a language. </w:t>
      </w:r>
    </w:p>
    <w:p w:rsidR="00BF3093" w:rsidRPr="00BF3093" w:rsidRDefault="00BF3093" w:rsidP="00BF3093">
      <w:pPr>
        <w:rPr>
          <w:rFonts w:ascii="Times New Roman" w:eastAsia="Times New Roman" w:hAnsi="Times New Roman" w:cs="Times New Roman"/>
          <w:lang w:val="en-US" w:eastAsia="da-DK"/>
        </w:rPr>
      </w:pPr>
    </w:p>
    <w:p w:rsidR="00BF3093" w:rsidRPr="00BF3093" w:rsidRDefault="00BF3093">
      <w:pPr>
        <w:rPr>
          <w:lang w:val="en-US"/>
        </w:rPr>
      </w:pPr>
      <w:bookmarkStart w:id="0" w:name="_GoBack"/>
      <w:bookmarkEnd w:id="0"/>
    </w:p>
    <w:sectPr w:rsidR="00BF3093" w:rsidRPr="00BF3093" w:rsidSect="002D6BE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93"/>
    <w:rsid w:val="002D6BE3"/>
    <w:rsid w:val="00881C39"/>
    <w:rsid w:val="00B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B0669"/>
  <w15:chartTrackingRefBased/>
  <w15:docId w15:val="{DEF8AA2D-1D99-344B-8597-5CCB76A8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0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F3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ngue" TargetMode="External"/><Relationship Id="rId13" Type="http://schemas.openxmlformats.org/officeDocument/2006/relationships/hyperlink" Target="https://en.wikipedia.org/wiki/Coronal_conson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lace_of_articulation" TargetMode="External"/><Relationship Id="rId12" Type="http://schemas.openxmlformats.org/officeDocument/2006/relationships/hyperlink" Target="https://en.wikipedia.org/wiki/Uvular_consonan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sonant" TargetMode="External"/><Relationship Id="rId11" Type="http://schemas.openxmlformats.org/officeDocument/2006/relationships/hyperlink" Target="https://en.wikipedia.org/wiki/Alveolo-palatal_consonant" TargetMode="External"/><Relationship Id="rId5" Type="http://schemas.openxmlformats.org/officeDocument/2006/relationships/hyperlink" Target="https://en.wikipedia.org/wiki/Dorsal_consonant" TargetMode="External"/><Relationship Id="rId15" Type="http://schemas.openxmlformats.org/officeDocument/2006/relationships/hyperlink" Target="https://en.wikipedia.org/wiki/Pharynx" TargetMode="External"/><Relationship Id="rId10" Type="http://schemas.openxmlformats.org/officeDocument/2006/relationships/hyperlink" Target="https://en.wikipedia.org/wiki/Velar_consonant" TargetMode="External"/><Relationship Id="rId4" Type="http://schemas.openxmlformats.org/officeDocument/2006/relationships/hyperlink" Target="https://www.google.com/search?q=phonology+coronal&amp;safe=active&amp;client=opera&amp;hs=CuR&amp;sxsrf=ALeKk02Wt6viRtaPhBeSetz1MburXdqXPg:1591330841670&amp;tbm=isch&amp;source=iu&amp;ictx=1&amp;fir=or6DdFk8fPgFDM%253A%252CX7KhWpVjGEhywM%252C_&amp;vet=1&amp;usg=AI4_-kSM-2LteuBhLAFweX30QE5xyOAXGQ&amp;sa=X&amp;ved=2ahUKEwizn6as6enpAhWrJzQIHS95BXAQ9QEwBXoECAIQJQ&amp;biw=1259&amp;bih=772" TargetMode="External"/><Relationship Id="rId9" Type="http://schemas.openxmlformats.org/officeDocument/2006/relationships/hyperlink" Target="https://en.wikipedia.org/wiki/Palatal_consonant" TargetMode="External"/><Relationship Id="rId14" Type="http://schemas.openxmlformats.org/officeDocument/2006/relationships/hyperlink" Target="https://en.wikipedia.org/wiki/Laryngeal_consonan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2020-06-08T20:41:00Z</dcterms:created>
  <dcterms:modified xsi:type="dcterms:W3CDTF">2020-06-09T01:43:00Z</dcterms:modified>
</cp:coreProperties>
</file>