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74A2D" w14:textId="77777777" w:rsidR="00552118" w:rsidRPr="00552118" w:rsidRDefault="00552118" w:rsidP="00552118">
      <w:pPr>
        <w:rPr>
          <w:b/>
          <w:bCs/>
        </w:rPr>
      </w:pPr>
      <w:r w:rsidRPr="00552118">
        <w:rPr>
          <w:b/>
          <w:bCs/>
        </w:rPr>
        <w:t>Section A: Comments on Priorities</w:t>
      </w:r>
    </w:p>
    <w:p w14:paraId="0A559444" w14:textId="77777777" w:rsidR="00552118" w:rsidRPr="00552118" w:rsidRDefault="00552118" w:rsidP="00552118">
      <w:pPr>
        <w:rPr>
          <w:b/>
          <w:bCs/>
        </w:rPr>
      </w:pPr>
      <w:r w:rsidRPr="00552118">
        <w:rPr>
          <w:b/>
          <w:bCs/>
        </w:rPr>
        <w:t>Software Development:</w:t>
      </w:r>
    </w:p>
    <w:p w14:paraId="1025A82F" w14:textId="77777777" w:rsidR="00552118" w:rsidRPr="00552118" w:rsidRDefault="00552118" w:rsidP="00552118">
      <w:pPr>
        <w:numPr>
          <w:ilvl w:val="0"/>
          <w:numId w:val="5"/>
        </w:numPr>
        <w:rPr>
          <w:b/>
          <w:bCs/>
        </w:rPr>
      </w:pPr>
      <w:r w:rsidRPr="00552118">
        <w:rPr>
          <w:b/>
          <w:bCs/>
        </w:rPr>
        <w:t xml:space="preserve">Applied advanced sequence </w:t>
      </w:r>
      <w:proofErr w:type="spellStart"/>
      <w:r w:rsidRPr="00552118">
        <w:rPr>
          <w:b/>
          <w:bCs/>
        </w:rPr>
        <w:t>modeling</w:t>
      </w:r>
      <w:proofErr w:type="spellEnd"/>
      <w:r w:rsidRPr="00552118">
        <w:rPr>
          <w:b/>
          <w:bCs/>
        </w:rPr>
        <w:t xml:space="preserve"> techniques (Transformers, LSTMs) for time-series analysis in the VED POC.</w:t>
      </w:r>
    </w:p>
    <w:p w14:paraId="0FB1BE63" w14:textId="77777777" w:rsidR="00552118" w:rsidRPr="00552118" w:rsidRDefault="00552118" w:rsidP="00552118">
      <w:pPr>
        <w:numPr>
          <w:ilvl w:val="0"/>
          <w:numId w:val="5"/>
        </w:numPr>
        <w:rPr>
          <w:b/>
          <w:bCs/>
        </w:rPr>
      </w:pPr>
      <w:r w:rsidRPr="00552118">
        <w:rPr>
          <w:b/>
          <w:bCs/>
        </w:rPr>
        <w:t>Developed capabilities in image and sensor data analysis using statistical methods and clustering for the Toyota POC.</w:t>
      </w:r>
    </w:p>
    <w:p w14:paraId="30E18EFE" w14:textId="77777777" w:rsidR="00552118" w:rsidRPr="00552118" w:rsidRDefault="00552118" w:rsidP="00552118">
      <w:pPr>
        <w:numPr>
          <w:ilvl w:val="0"/>
          <w:numId w:val="5"/>
        </w:numPr>
        <w:rPr>
          <w:b/>
          <w:bCs/>
        </w:rPr>
      </w:pPr>
      <w:r w:rsidRPr="00552118">
        <w:rPr>
          <w:b/>
          <w:bCs/>
        </w:rPr>
        <w:t>Designed and implemented complex multi-step AI agent workflows, incorporating code analysis and RAG architectures for the End-to-End Pipeline POC.</w:t>
      </w:r>
    </w:p>
    <w:p w14:paraId="5837747F" w14:textId="77777777" w:rsidR="00552118" w:rsidRPr="00552118" w:rsidRDefault="00552118" w:rsidP="00552118">
      <w:pPr>
        <w:numPr>
          <w:ilvl w:val="0"/>
          <w:numId w:val="5"/>
        </w:numPr>
        <w:rPr>
          <w:b/>
          <w:bCs/>
        </w:rPr>
      </w:pPr>
      <w:r w:rsidRPr="00552118">
        <w:rPr>
          <w:b/>
          <w:bCs/>
        </w:rPr>
        <w:t>Engineered agentic systems, such as the SDLC Automation Agent within the GYAN project, for automated sequential task execution (code/test generation, reporting).</w:t>
      </w:r>
    </w:p>
    <w:p w14:paraId="627D1E40" w14:textId="77777777" w:rsidR="00552118" w:rsidRPr="00552118" w:rsidRDefault="00552118" w:rsidP="00552118">
      <w:pPr>
        <w:numPr>
          <w:ilvl w:val="0"/>
          <w:numId w:val="5"/>
        </w:numPr>
        <w:rPr>
          <w:b/>
          <w:bCs/>
        </w:rPr>
      </w:pPr>
      <w:r w:rsidRPr="00552118">
        <w:rPr>
          <w:b/>
          <w:bCs/>
        </w:rPr>
        <w:t>Enhanced RAG systems by integrating Computer Vision techniques for multimodal data handling (text/image in PDFs) and combined RAG with LLMs to improve inference quality.</w:t>
      </w:r>
    </w:p>
    <w:p w14:paraId="74FE6F96" w14:textId="77777777" w:rsidR="00552118" w:rsidRPr="00552118" w:rsidRDefault="00552118" w:rsidP="00552118">
      <w:pPr>
        <w:numPr>
          <w:ilvl w:val="0"/>
          <w:numId w:val="5"/>
        </w:numPr>
        <w:rPr>
          <w:b/>
          <w:bCs/>
        </w:rPr>
      </w:pPr>
      <w:r w:rsidRPr="00552118">
        <w:rPr>
          <w:b/>
          <w:bCs/>
        </w:rPr>
        <w:t>Acquired skills in integrating simulation platforms (Nvidia Omniverse) with robotics systems (ROS2), focusing on API utilization and communication protocols.</w:t>
      </w:r>
    </w:p>
    <w:p w14:paraId="600BD4BC" w14:textId="77777777" w:rsidR="00552118" w:rsidRPr="00552118" w:rsidRDefault="00552118" w:rsidP="00552118">
      <w:pPr>
        <w:rPr>
          <w:b/>
          <w:bCs/>
        </w:rPr>
      </w:pPr>
      <w:r w:rsidRPr="00552118">
        <w:rPr>
          <w:b/>
          <w:bCs/>
        </w:rPr>
        <w:t>Business Operation:</w:t>
      </w:r>
    </w:p>
    <w:p w14:paraId="40ED2B41" w14:textId="77777777" w:rsidR="00552118" w:rsidRPr="00552118" w:rsidRDefault="00552118" w:rsidP="00552118">
      <w:pPr>
        <w:numPr>
          <w:ilvl w:val="0"/>
          <w:numId w:val="6"/>
        </w:numPr>
        <w:rPr>
          <w:b/>
          <w:bCs/>
        </w:rPr>
      </w:pPr>
      <w:r w:rsidRPr="00552118">
        <w:rPr>
          <w:b/>
          <w:bCs/>
        </w:rPr>
        <w:t>Contributed to process improvements through the design of systems like the SDLC Automation Agent, streamlining development tasks.</w:t>
      </w:r>
    </w:p>
    <w:p w14:paraId="65A13939" w14:textId="77777777" w:rsidR="00552118" w:rsidRPr="00552118" w:rsidRDefault="00552118" w:rsidP="00552118">
      <w:pPr>
        <w:numPr>
          <w:ilvl w:val="0"/>
          <w:numId w:val="6"/>
        </w:numPr>
        <w:rPr>
          <w:b/>
          <w:bCs/>
        </w:rPr>
      </w:pPr>
      <w:r w:rsidRPr="00552118">
        <w:rPr>
          <w:b/>
          <w:bCs/>
        </w:rPr>
        <w:t>Improved the effectiveness of information retrieval systems (RAG) by enhancing output quality for end-users through LLM integration.</w:t>
      </w:r>
    </w:p>
    <w:p w14:paraId="751D2D06" w14:textId="77777777" w:rsidR="00552118" w:rsidRPr="00552118" w:rsidRDefault="00552118" w:rsidP="00552118">
      <w:pPr>
        <w:numPr>
          <w:ilvl w:val="0"/>
          <w:numId w:val="6"/>
        </w:numPr>
        <w:rPr>
          <w:b/>
          <w:bCs/>
        </w:rPr>
      </w:pPr>
      <w:r w:rsidRPr="00552118">
        <w:rPr>
          <w:b/>
          <w:bCs/>
        </w:rPr>
        <w:t>Utilized Stable Diffusion for synthetic data generation, including prompt engineering and parameter tuning, supporting project data requirements (Toyota POC).</w:t>
      </w:r>
    </w:p>
    <w:p w14:paraId="7B553FE7" w14:textId="77777777" w:rsidR="00552118" w:rsidRPr="00552118" w:rsidRDefault="00552118" w:rsidP="00552118">
      <w:pPr>
        <w:rPr>
          <w:b/>
          <w:bCs/>
        </w:rPr>
      </w:pPr>
      <w:r w:rsidRPr="00552118">
        <w:rPr>
          <w:b/>
          <w:bCs/>
        </w:rPr>
        <w:t>Efficiency &amp; Growth:</w:t>
      </w:r>
    </w:p>
    <w:p w14:paraId="10818385" w14:textId="77777777" w:rsidR="00552118" w:rsidRPr="00552118" w:rsidRDefault="00552118" w:rsidP="00552118">
      <w:pPr>
        <w:numPr>
          <w:ilvl w:val="0"/>
          <w:numId w:val="7"/>
        </w:numPr>
        <w:rPr>
          <w:b/>
          <w:bCs/>
        </w:rPr>
      </w:pPr>
      <w:r w:rsidRPr="00552118">
        <w:rPr>
          <w:b/>
          <w:bCs/>
        </w:rPr>
        <w:t>Developed automated systems (e.g., SDLC Automation Agent) aimed at increasing efficiency in the software development lifecycle.</w:t>
      </w:r>
    </w:p>
    <w:p w14:paraId="539F4FDF" w14:textId="77777777" w:rsidR="00552118" w:rsidRPr="00552118" w:rsidRDefault="00552118" w:rsidP="00552118">
      <w:pPr>
        <w:numPr>
          <w:ilvl w:val="0"/>
          <w:numId w:val="7"/>
        </w:numPr>
        <w:rPr>
          <w:b/>
          <w:bCs/>
        </w:rPr>
      </w:pPr>
      <w:r w:rsidRPr="00552118">
        <w:rPr>
          <w:b/>
          <w:bCs/>
        </w:rPr>
        <w:t>Enhanced the performance and output quality of AI systems (RAG enhancement), contributing to more effective project outcomes.</w:t>
      </w:r>
    </w:p>
    <w:p w14:paraId="21C7ED96" w14:textId="77777777" w:rsidR="00552118" w:rsidRPr="00552118" w:rsidRDefault="00552118" w:rsidP="00552118">
      <w:pPr>
        <w:numPr>
          <w:ilvl w:val="0"/>
          <w:numId w:val="7"/>
        </w:numPr>
        <w:rPr>
          <w:b/>
          <w:bCs/>
        </w:rPr>
      </w:pPr>
      <w:r w:rsidRPr="00552118">
        <w:rPr>
          <w:b/>
          <w:bCs/>
        </w:rPr>
        <w:t>Explored advanced research replication using local LLMs under hardware constraints (Deep Research POC), positioning for future technological growth.</w:t>
      </w:r>
    </w:p>
    <w:p w14:paraId="0DF26997" w14:textId="77777777" w:rsidR="00552118" w:rsidRPr="00552118" w:rsidRDefault="00552118" w:rsidP="00552118">
      <w:pPr>
        <w:rPr>
          <w:b/>
          <w:bCs/>
        </w:rPr>
      </w:pPr>
      <w:proofErr w:type="spellStart"/>
      <w:r w:rsidRPr="00552118">
        <w:rPr>
          <w:b/>
          <w:bCs/>
        </w:rPr>
        <w:t>Self Development</w:t>
      </w:r>
      <w:proofErr w:type="spellEnd"/>
      <w:r w:rsidRPr="00552118">
        <w:rPr>
          <w:b/>
          <w:bCs/>
        </w:rPr>
        <w:t>:</w:t>
      </w:r>
    </w:p>
    <w:p w14:paraId="27C96E05" w14:textId="77777777" w:rsidR="00552118" w:rsidRPr="00552118" w:rsidRDefault="00552118" w:rsidP="00552118">
      <w:pPr>
        <w:numPr>
          <w:ilvl w:val="0"/>
          <w:numId w:val="8"/>
        </w:numPr>
        <w:rPr>
          <w:b/>
          <w:bCs/>
        </w:rPr>
      </w:pPr>
      <w:r w:rsidRPr="00552118">
        <w:rPr>
          <w:b/>
          <w:bCs/>
        </w:rPr>
        <w:t xml:space="preserve">Gained practical experience and developed new technical skills through direct involvement in diverse </w:t>
      </w:r>
      <w:proofErr w:type="gramStart"/>
      <w:r w:rsidRPr="00552118">
        <w:rPr>
          <w:b/>
          <w:bCs/>
        </w:rPr>
        <w:t>POCs .</w:t>
      </w:r>
      <w:proofErr w:type="gramEnd"/>
    </w:p>
    <w:p w14:paraId="758E7713" w14:textId="77777777" w:rsidR="00552118" w:rsidRPr="00552118" w:rsidRDefault="00552118" w:rsidP="00552118">
      <w:pPr>
        <w:numPr>
          <w:ilvl w:val="0"/>
          <w:numId w:val="8"/>
        </w:numPr>
        <w:rPr>
          <w:b/>
          <w:bCs/>
        </w:rPr>
      </w:pPr>
      <w:r w:rsidRPr="00552118">
        <w:rPr>
          <w:b/>
          <w:bCs/>
        </w:rPr>
        <w:t xml:space="preserve">Mastered techniques in sequence </w:t>
      </w:r>
      <w:proofErr w:type="spellStart"/>
      <w:r w:rsidRPr="00552118">
        <w:rPr>
          <w:b/>
          <w:bCs/>
        </w:rPr>
        <w:t>modeling</w:t>
      </w:r>
      <w:proofErr w:type="spellEnd"/>
      <w:r w:rsidRPr="00552118">
        <w:rPr>
          <w:b/>
          <w:bCs/>
        </w:rPr>
        <w:t>, image/sensor data analysis, generative AI (Stable Diffusion), agentic system design, RAG architectures, Computer Vision integration, and simulation/robotics integration.</w:t>
      </w:r>
    </w:p>
    <w:p w14:paraId="757B1C1E" w14:textId="77777777" w:rsidR="00552118" w:rsidRPr="00552118" w:rsidRDefault="00552118" w:rsidP="00552118">
      <w:pPr>
        <w:numPr>
          <w:ilvl w:val="0"/>
          <w:numId w:val="8"/>
        </w:numPr>
        <w:rPr>
          <w:b/>
          <w:bCs/>
        </w:rPr>
      </w:pPr>
      <w:r w:rsidRPr="00552118">
        <w:rPr>
          <w:b/>
          <w:bCs/>
        </w:rPr>
        <w:t>Demonstrated initiative in learning and experimentation, particularly in replicating advanced research capabilities with limited resources (Deep Research POC).</w:t>
      </w:r>
    </w:p>
    <w:p w14:paraId="0EF2B3CC" w14:textId="77777777" w:rsidR="00552118" w:rsidRPr="00552118" w:rsidRDefault="00552118" w:rsidP="00552118">
      <w:pPr>
        <w:numPr>
          <w:ilvl w:val="0"/>
          <w:numId w:val="8"/>
        </w:numPr>
        <w:rPr>
          <w:b/>
          <w:bCs/>
        </w:rPr>
      </w:pPr>
      <w:r w:rsidRPr="00552118">
        <w:rPr>
          <w:b/>
          <w:bCs/>
        </w:rPr>
        <w:t>Got awarded with GEM Award for contributions to advancing Generative AI and Agentic AI</w:t>
      </w:r>
    </w:p>
    <w:p w14:paraId="0FE84732" w14:textId="77777777" w:rsidR="00552118" w:rsidRPr="00552118" w:rsidRDefault="00552118" w:rsidP="00552118">
      <w:pPr>
        <w:rPr>
          <w:b/>
          <w:bCs/>
        </w:rPr>
      </w:pPr>
      <w:r w:rsidRPr="00552118">
        <w:rPr>
          <w:b/>
          <w:bCs/>
        </w:rPr>
        <w:lastRenderedPageBreak/>
        <w:t>Section B: Skills and Technical Proficiency</w:t>
      </w:r>
    </w:p>
    <w:p w14:paraId="5CFFF179" w14:textId="77777777" w:rsidR="00552118" w:rsidRPr="00552118" w:rsidRDefault="00552118" w:rsidP="00552118">
      <w:pPr>
        <w:numPr>
          <w:ilvl w:val="0"/>
          <w:numId w:val="9"/>
        </w:numPr>
        <w:rPr>
          <w:b/>
          <w:bCs/>
        </w:rPr>
      </w:pPr>
      <w:r w:rsidRPr="00552118">
        <w:rPr>
          <w:b/>
          <w:bCs/>
        </w:rPr>
        <w:t xml:space="preserve">Possesses high maturity across diverse AI/ML domains, including sequence </w:t>
      </w:r>
      <w:proofErr w:type="spellStart"/>
      <w:r w:rsidRPr="00552118">
        <w:rPr>
          <w:b/>
          <w:bCs/>
        </w:rPr>
        <w:t>modeling</w:t>
      </w:r>
      <w:proofErr w:type="spellEnd"/>
      <w:r w:rsidRPr="00552118">
        <w:rPr>
          <w:b/>
          <w:bCs/>
        </w:rPr>
        <w:t xml:space="preserve">, Natural Language Processing, RAG enhancements, generative </w:t>
      </w:r>
      <w:proofErr w:type="gramStart"/>
      <w:r w:rsidRPr="00552118">
        <w:rPr>
          <w:b/>
          <w:bCs/>
        </w:rPr>
        <w:t>AI ,</w:t>
      </w:r>
      <w:proofErr w:type="gramEnd"/>
      <w:r w:rsidRPr="00552118">
        <w:rPr>
          <w:b/>
          <w:bCs/>
        </w:rPr>
        <w:t xml:space="preserve"> and agentic </w:t>
      </w:r>
      <w:proofErr w:type="gramStart"/>
      <w:r w:rsidRPr="00552118">
        <w:rPr>
          <w:b/>
          <w:bCs/>
        </w:rPr>
        <w:t>systems .</w:t>
      </w:r>
      <w:proofErr w:type="gramEnd"/>
    </w:p>
    <w:p w14:paraId="61DFA485" w14:textId="77777777" w:rsidR="00552118" w:rsidRPr="00552118" w:rsidRDefault="00552118" w:rsidP="00552118">
      <w:pPr>
        <w:numPr>
          <w:ilvl w:val="0"/>
          <w:numId w:val="9"/>
        </w:numPr>
        <w:rPr>
          <w:b/>
          <w:bCs/>
        </w:rPr>
      </w:pPr>
      <w:r w:rsidRPr="00552118">
        <w:rPr>
          <w:b/>
          <w:bCs/>
        </w:rPr>
        <w:t>Technical progression is evident, moving from foundational knowledge (acquired through resources like Coursera) to successfully tackling state-of-the-art challenges such as multimodal Vision RAG and Nvidia Omniverse/ROS2 integration. Consistently applied and mastered numerous modern technologies and frameworks across multiple complex projects.</w:t>
      </w:r>
    </w:p>
    <w:p w14:paraId="5BB75BEE" w14:textId="77777777" w:rsidR="00552118" w:rsidRPr="00552118" w:rsidRDefault="00552118" w:rsidP="00552118">
      <w:pPr>
        <w:numPr>
          <w:ilvl w:val="0"/>
          <w:numId w:val="9"/>
        </w:numPr>
        <w:rPr>
          <w:b/>
          <w:bCs/>
        </w:rPr>
      </w:pPr>
      <w:r w:rsidRPr="00552118">
        <w:rPr>
          <w:b/>
          <w:bCs/>
        </w:rPr>
        <w:t xml:space="preserve">Exhibited strong problem-solving capabilities, demonstrated through the development of novel Proofs-of-Concept (Agentic Test Generation, SDLC Automation) and a proven independence in rapidly acquiring and implementing new </w:t>
      </w:r>
      <w:proofErr w:type="gramStart"/>
      <w:r w:rsidRPr="00552118">
        <w:rPr>
          <w:b/>
          <w:bCs/>
        </w:rPr>
        <w:t>technologies ,</w:t>
      </w:r>
      <w:proofErr w:type="gramEnd"/>
      <w:r w:rsidRPr="00552118">
        <w:rPr>
          <w:b/>
          <w:bCs/>
        </w:rPr>
        <w:t xml:space="preserve"> as recognized by a GEM award.</w:t>
      </w:r>
    </w:p>
    <w:p w14:paraId="244E9C98" w14:textId="77777777" w:rsidR="00552118" w:rsidRPr="00552118" w:rsidRDefault="00552118" w:rsidP="00552118">
      <w:pPr>
        <w:numPr>
          <w:ilvl w:val="0"/>
          <w:numId w:val="9"/>
        </w:numPr>
        <w:rPr>
          <w:b/>
          <w:bCs/>
        </w:rPr>
      </w:pPr>
      <w:r w:rsidRPr="00552118">
        <w:rPr>
          <w:b/>
          <w:bCs/>
        </w:rPr>
        <w:t>Expertise encompasses a broad range of technical areas including data engineering, robotics integration, and end-to-end AI implementation. This allows for the delivery of comprehensive solutions, managing everything from data pipelines and APIs to sophisticated user interfaces and the complete AI model lifecycle.</w:t>
      </w:r>
    </w:p>
    <w:p w14:paraId="76DA329B" w14:textId="77777777" w:rsidR="00552118" w:rsidRPr="00552118" w:rsidRDefault="00552118" w:rsidP="00552118">
      <w:pPr>
        <w:numPr>
          <w:ilvl w:val="0"/>
          <w:numId w:val="9"/>
        </w:numPr>
        <w:rPr>
          <w:b/>
          <w:bCs/>
        </w:rPr>
      </w:pPr>
      <w:r w:rsidRPr="00552118">
        <w:rPr>
          <w:b/>
          <w:bCs/>
        </w:rPr>
        <w:t>A key focus of work has been on significant performance optimization, robust error handling implementation, and effectively resolving complex technical challenges.</w:t>
      </w:r>
    </w:p>
    <w:p w14:paraId="2BD457C6" w14:textId="77777777" w:rsidR="00552118" w:rsidRPr="00552118" w:rsidRDefault="00552118" w:rsidP="00552118">
      <w:pPr>
        <w:rPr>
          <w:b/>
          <w:bCs/>
        </w:rPr>
      </w:pPr>
    </w:p>
    <w:p w14:paraId="0C381D53" w14:textId="77777777" w:rsidR="00552118" w:rsidRPr="00552118" w:rsidRDefault="00552118" w:rsidP="00552118">
      <w:pPr>
        <w:rPr>
          <w:b/>
          <w:bCs/>
        </w:rPr>
      </w:pPr>
      <w:r w:rsidRPr="00552118">
        <w:rPr>
          <w:b/>
          <w:bCs/>
        </w:rPr>
        <w:t>Section C: Leadership and Initiative</w:t>
      </w:r>
    </w:p>
    <w:p w14:paraId="5FC9BD30" w14:textId="77777777" w:rsidR="00552118" w:rsidRPr="00552118" w:rsidRDefault="00552118" w:rsidP="00552118">
      <w:pPr>
        <w:numPr>
          <w:ilvl w:val="0"/>
          <w:numId w:val="10"/>
        </w:numPr>
        <w:rPr>
          <w:b/>
          <w:bCs/>
        </w:rPr>
      </w:pPr>
      <w:r w:rsidRPr="00552118">
        <w:rPr>
          <w:b/>
          <w:bCs/>
        </w:rPr>
        <w:t>Demonstrated developing-to-strong leadership capabilities by proactively sharing technical knowledge through presentations, thereby enhancing overall team understanding and skillsets.</w:t>
      </w:r>
    </w:p>
    <w:p w14:paraId="596BB194" w14:textId="77777777" w:rsidR="00552118" w:rsidRPr="00552118" w:rsidRDefault="00552118" w:rsidP="00552118">
      <w:pPr>
        <w:numPr>
          <w:ilvl w:val="0"/>
          <w:numId w:val="10"/>
        </w:numPr>
        <w:rPr>
          <w:b/>
          <w:bCs/>
        </w:rPr>
      </w:pPr>
      <w:r w:rsidRPr="00552118">
        <w:rPr>
          <w:b/>
          <w:bCs/>
        </w:rPr>
        <w:t>Led technical implementation and architecture decisions across diverse technology domains</w:t>
      </w:r>
    </w:p>
    <w:p w14:paraId="13885E20" w14:textId="77777777" w:rsidR="00552118" w:rsidRPr="00552118" w:rsidRDefault="00552118" w:rsidP="00552118">
      <w:pPr>
        <w:numPr>
          <w:ilvl w:val="0"/>
          <w:numId w:val="10"/>
        </w:numPr>
        <w:rPr>
          <w:b/>
          <w:bCs/>
        </w:rPr>
      </w:pPr>
      <w:r w:rsidRPr="00552118">
        <w:rPr>
          <w:b/>
          <w:bCs/>
        </w:rPr>
        <w:t>Consistently taken initiative in exploring and developing cutting-edge POCs (including Agentic AI, Vision RAG, and Local LLMs), actively driving innovation and contributing to the team's strategic positioning.</w:t>
      </w:r>
    </w:p>
    <w:p w14:paraId="718F9F8E" w14:textId="77777777" w:rsidR="00552118" w:rsidRPr="00552118" w:rsidRDefault="00552118" w:rsidP="00552118">
      <w:pPr>
        <w:numPr>
          <w:ilvl w:val="0"/>
          <w:numId w:val="10"/>
        </w:numPr>
        <w:rPr>
          <w:b/>
          <w:bCs/>
        </w:rPr>
      </w:pPr>
      <w:r w:rsidRPr="00552118">
        <w:rPr>
          <w:b/>
          <w:bCs/>
        </w:rPr>
        <w:t>Contributions, particularly in Generative and Agentic AI, have resulted in recognized impact, evidenced by a GEM Award, and have influenced team direction and led to process improvements (e.g., SDLC automation).</w:t>
      </w:r>
    </w:p>
    <w:p w14:paraId="2DE8F1B0" w14:textId="77777777" w:rsidR="00552118" w:rsidRPr="00552118" w:rsidRDefault="00552118" w:rsidP="00552118">
      <w:pPr>
        <w:numPr>
          <w:ilvl w:val="0"/>
          <w:numId w:val="10"/>
        </w:numPr>
        <w:rPr>
          <w:b/>
          <w:bCs/>
        </w:rPr>
      </w:pPr>
      <w:r w:rsidRPr="00552118">
        <w:rPr>
          <w:b/>
          <w:bCs/>
        </w:rPr>
        <w:t>Displays a forward-looking technical vision, demonstrated by research into local LLMs and the development of agentic systems. Takes ownership of complex projects, successfully guiding POCs from initial conception through to final implementation.</w:t>
      </w:r>
    </w:p>
    <w:p w14:paraId="5C8CC461" w14:textId="77777777" w:rsidR="00552118" w:rsidRPr="00552118" w:rsidRDefault="00552118" w:rsidP="00552118">
      <w:pPr>
        <w:numPr>
          <w:ilvl w:val="0"/>
          <w:numId w:val="10"/>
        </w:numPr>
        <w:rPr>
          <w:b/>
          <w:bCs/>
        </w:rPr>
      </w:pPr>
      <w:r w:rsidRPr="00552118">
        <w:rPr>
          <w:b/>
          <w:bCs/>
        </w:rPr>
        <w:t>Demonstrated commitment by extending working hours and dedicating weekend time when required to ensure the timely and successful deployment of critical projects and POCs.</w:t>
      </w:r>
    </w:p>
    <w:p w14:paraId="2449EE9D" w14:textId="77777777" w:rsidR="00E74C08" w:rsidRDefault="00E74C08" w:rsidP="00552118"/>
    <w:p w14:paraId="4AF74246" w14:textId="77777777" w:rsidR="00552118" w:rsidRDefault="00552118" w:rsidP="00552118"/>
    <w:p w14:paraId="2CE3FCCB" w14:textId="77777777" w:rsidR="00552118" w:rsidRPr="00552118" w:rsidRDefault="00552118" w:rsidP="00552118">
      <w:r w:rsidRPr="00552118">
        <w:lastRenderedPageBreak/>
        <w:t>Here's the updated breakdown of key contributions and skills, incorporating recent details:</w:t>
      </w:r>
    </w:p>
    <w:p w14:paraId="4165CDC4" w14:textId="77777777" w:rsidR="00552118" w:rsidRPr="00552118" w:rsidRDefault="00552118" w:rsidP="00552118">
      <w:pPr>
        <w:numPr>
          <w:ilvl w:val="0"/>
          <w:numId w:val="11"/>
        </w:numPr>
      </w:pPr>
      <w:r w:rsidRPr="00552118">
        <w:rPr>
          <w:b/>
          <w:bCs/>
        </w:rPr>
        <w:t>Software Development &amp; Technical Application:</w:t>
      </w:r>
      <w:r w:rsidRPr="00552118">
        <w:t xml:space="preserve"> Applied and compared advanced sequence models (Transformers, LSTMs) for time-series analysis (VED POC). Utilized diverse statistical methods (Min-Max, Chi-</w:t>
      </w:r>
      <w:proofErr w:type="spellStart"/>
      <w:r w:rsidRPr="00552118">
        <w:t>Sq</w:t>
      </w:r>
      <w:proofErr w:type="spellEnd"/>
      <w:r w:rsidRPr="00552118">
        <w:t>, Histograms) and clustering algorithms (K-Means, GMM, BIRCH etc.) for image/sensor data analysis (Toyota POC). Developed complex multi-step AI agent workflows involving code analysis (static/deep Go analysis) and architected enhanced RAG systems, including multimodal capabilities using CV/OCR for text/images in PDFs. Effectively used Stable Diffusion (prompt engineering, parameter tuning) for synthetic image generation. Acquired practical skills integrating simulation (Nvidia Omniverse) with robotics (ROS2) using relevant APIs and communication protocols.</w:t>
      </w:r>
    </w:p>
    <w:p w14:paraId="79939FC2" w14:textId="77777777" w:rsidR="00552118" w:rsidRPr="00552118" w:rsidRDefault="00552118" w:rsidP="00552118">
      <w:pPr>
        <w:numPr>
          <w:ilvl w:val="0"/>
          <w:numId w:val="11"/>
        </w:numPr>
      </w:pPr>
      <w:r w:rsidRPr="00552118">
        <w:rPr>
          <w:b/>
          <w:bCs/>
        </w:rPr>
        <w:t>Business Operation &amp; Process Improvement:</w:t>
      </w:r>
      <w:r w:rsidRPr="00552118">
        <w:t xml:space="preserve"> Contributed significantly to process improvements by designing and implementing systems like the SDLC Automation Agent (automating code/test generation, reporting) to streamline development workflows. Enhanced RAG system effectiveness and output quality for end-users by integrating LLMs and optimizing retrieval/generation. Leveraged Stable Diffusion for targeted synthetic data generation, supporting project data requirements (Toyota POC).</w:t>
      </w:r>
    </w:p>
    <w:p w14:paraId="2F64C13A" w14:textId="77777777" w:rsidR="00552118" w:rsidRPr="00552118" w:rsidRDefault="00552118" w:rsidP="00552118">
      <w:pPr>
        <w:numPr>
          <w:ilvl w:val="0"/>
          <w:numId w:val="11"/>
        </w:numPr>
      </w:pPr>
      <w:r w:rsidRPr="00552118">
        <w:rPr>
          <w:b/>
          <w:bCs/>
        </w:rPr>
        <w:t>Efficiency, Growth &amp; Innovation:</w:t>
      </w:r>
      <w:r w:rsidRPr="00552118">
        <w:t xml:space="preserve"> Increased development lifecycle efficiency through automated systems like the SDLC Automation Agent. Improved AI system performance and output quality via RAG enhancements and LLM integration. Proactively explored advanced research replication using local LLMs under hardware constraints (Deep Research POC), investigating web browsing, advanced RAG, and multi-step reasoning to position for future technological growth and address sustainability.</w:t>
      </w:r>
    </w:p>
    <w:p w14:paraId="47558957" w14:textId="77777777" w:rsidR="00552118" w:rsidRPr="00552118" w:rsidRDefault="00552118" w:rsidP="00552118">
      <w:pPr>
        <w:numPr>
          <w:ilvl w:val="0"/>
          <w:numId w:val="11"/>
        </w:numPr>
      </w:pPr>
      <w:proofErr w:type="spellStart"/>
      <w:r w:rsidRPr="00552118">
        <w:rPr>
          <w:b/>
          <w:bCs/>
        </w:rPr>
        <w:t>Self Development</w:t>
      </w:r>
      <w:proofErr w:type="spellEnd"/>
      <w:r w:rsidRPr="00552118">
        <w:rPr>
          <w:b/>
          <w:bCs/>
        </w:rPr>
        <w:t xml:space="preserve"> &amp; Foundational Learning:</w:t>
      </w:r>
      <w:r w:rsidRPr="00552118">
        <w:t xml:space="preserve"> Solidified foundational knowledge through certifications ("Generative AI Arch/Data Prep" - Coursera). Gained significant practical experience and mastered diverse technical skills across POCs: sequence </w:t>
      </w:r>
      <w:proofErr w:type="spellStart"/>
      <w:r w:rsidRPr="00552118">
        <w:t>modeling</w:t>
      </w:r>
      <w:proofErr w:type="spellEnd"/>
      <w:r w:rsidRPr="00552118">
        <w:t xml:space="preserve"> comparison, advanced statistical/clustering analysis, Stable Diffusion tuning, agentic system design (</w:t>
      </w:r>
      <w:proofErr w:type="spellStart"/>
      <w:r w:rsidRPr="00552118">
        <w:t>LangChain</w:t>
      </w:r>
      <w:proofErr w:type="spellEnd"/>
      <w:r w:rsidRPr="00552118">
        <w:t>/</w:t>
      </w:r>
      <w:proofErr w:type="spellStart"/>
      <w:r w:rsidRPr="00552118">
        <w:t>AutoGen</w:t>
      </w:r>
      <w:proofErr w:type="spellEnd"/>
      <w:r w:rsidRPr="00552118">
        <w:t xml:space="preserve"> potential), multimodal RAG implementation, and simulation/robotics integration (Omniverse/ROS2). Showcased strong initiative in learning and experimentation, notably with local LLMs, earning a GEM Award for contributions to Generative/Agentic AI.</w:t>
      </w:r>
    </w:p>
    <w:p w14:paraId="37829C15" w14:textId="77777777" w:rsidR="00552118" w:rsidRPr="00552118" w:rsidRDefault="00552118" w:rsidP="00552118">
      <w:pPr>
        <w:numPr>
          <w:ilvl w:val="0"/>
          <w:numId w:val="11"/>
        </w:numPr>
      </w:pPr>
      <w:r w:rsidRPr="00552118">
        <w:rPr>
          <w:b/>
          <w:bCs/>
        </w:rPr>
        <w:t>Technical Proficiency &amp; Maturity:</w:t>
      </w:r>
      <w:r w:rsidRPr="00552118">
        <w:t xml:space="preserve"> Demonstrates high maturity across diverse AI/ML domains, including sequence </w:t>
      </w:r>
      <w:proofErr w:type="spellStart"/>
      <w:r w:rsidRPr="00552118">
        <w:t>modeling</w:t>
      </w:r>
      <w:proofErr w:type="spellEnd"/>
      <w:r w:rsidRPr="00552118">
        <w:t xml:space="preserve"> (Transformer/LSTM nuances), NLP, advanced RAG architectures (vector DBs, multimodal), generative AI (Stable Diffusion), and complex agentic systems. Shows clear technical progression from foundational certification to tackling state-of-the-art challenges like multimodal Vision RAG and Omniverse/ROS2 integration, consistently mastering modern technologies.</w:t>
      </w:r>
    </w:p>
    <w:p w14:paraId="28AAA46D" w14:textId="77777777" w:rsidR="00552118" w:rsidRPr="00552118" w:rsidRDefault="00552118" w:rsidP="00552118">
      <w:pPr>
        <w:numPr>
          <w:ilvl w:val="0"/>
          <w:numId w:val="11"/>
        </w:numPr>
      </w:pPr>
      <w:r w:rsidRPr="00552118">
        <w:rPr>
          <w:b/>
          <w:bCs/>
        </w:rPr>
        <w:t>Problem Solving &amp; Adaptability:</w:t>
      </w:r>
      <w:r w:rsidRPr="00552118">
        <w:t xml:space="preserve"> Exhibits strong problem-solving by developing novel POCs (Agentic Test Gen, SDLC Automation) and enhancing existing systems (RAG). Demonstrates independence and rapid learning in acquiring and implementing new technologies (Stable Diffusion, Omniverse/ROS2, local LLMs), adapting skills to diverse project needs, as recognized by a GEM award.</w:t>
      </w:r>
    </w:p>
    <w:p w14:paraId="3572B86C" w14:textId="77777777" w:rsidR="00552118" w:rsidRPr="00552118" w:rsidRDefault="00552118" w:rsidP="00552118">
      <w:pPr>
        <w:numPr>
          <w:ilvl w:val="0"/>
          <w:numId w:val="11"/>
        </w:numPr>
      </w:pPr>
      <w:r w:rsidRPr="00552118">
        <w:rPr>
          <w:b/>
          <w:bCs/>
        </w:rPr>
        <w:t>End-to-End Implementation Expertise:</w:t>
      </w:r>
      <w:r w:rsidRPr="00552118">
        <w:t xml:space="preserve"> Possesses broad expertise spanning data engineering, statistical analysis, robotics integration, and end-to-end AI implementation. Capable of delivering comprehensive solutions, managing data pipelines, APIs, sophisticated </w:t>
      </w:r>
      <w:r w:rsidRPr="00552118">
        <w:lastRenderedPageBreak/>
        <w:t>agentic workflows, simulation integration, and the complete AI model lifecycle, including performance optimization and error handling.</w:t>
      </w:r>
    </w:p>
    <w:p w14:paraId="0D19E460" w14:textId="77777777" w:rsidR="00552118" w:rsidRPr="00552118" w:rsidRDefault="00552118" w:rsidP="00552118">
      <w:pPr>
        <w:numPr>
          <w:ilvl w:val="0"/>
          <w:numId w:val="11"/>
        </w:numPr>
      </w:pPr>
      <w:r w:rsidRPr="00552118">
        <w:rPr>
          <w:b/>
          <w:bCs/>
        </w:rPr>
        <w:t>Leadership, Initiative &amp; Knowledge Sharing:</w:t>
      </w:r>
      <w:r w:rsidRPr="00552118">
        <w:t xml:space="preserve"> Displayed developing-to-strong leadership by proactively sharing technical knowledge through presentations ("Advancing LLM Efficiency", research paper reviews like "Gen AI Systematic Review"). Led technical implementation and architecture decisions across diverse technology domains. Consistently took initiative in exploring and developing cutting-edge POCs (Agentic AI, Vision RAG, Local LLMs), driving innovation.</w:t>
      </w:r>
    </w:p>
    <w:p w14:paraId="355AE1E3" w14:textId="77777777" w:rsidR="00552118" w:rsidRPr="00552118" w:rsidRDefault="00552118" w:rsidP="00552118">
      <w:pPr>
        <w:numPr>
          <w:ilvl w:val="0"/>
          <w:numId w:val="11"/>
        </w:numPr>
      </w:pPr>
      <w:r w:rsidRPr="00552118">
        <w:rPr>
          <w:b/>
          <w:bCs/>
        </w:rPr>
        <w:t>Impact &amp; Contribution:</w:t>
      </w:r>
      <w:r w:rsidRPr="00552118">
        <w:t xml:space="preserve"> Made recognized, impactful contributions, particularly in advancing Generative and Agentic AI (evidenced by a GEM Award). Influenced team direction and delivered tangible process improvements (SDLC automation, Agentic Test Case Generation tool). Research into LLM efficiency and local models addressed sustainability concerns.</w:t>
      </w:r>
    </w:p>
    <w:p w14:paraId="7A987EFA" w14:textId="77777777" w:rsidR="00552118" w:rsidRPr="00552118" w:rsidRDefault="00552118" w:rsidP="00552118">
      <w:pPr>
        <w:numPr>
          <w:ilvl w:val="0"/>
          <w:numId w:val="11"/>
        </w:numPr>
      </w:pPr>
      <w:r w:rsidRPr="00552118">
        <w:rPr>
          <w:b/>
          <w:bCs/>
        </w:rPr>
        <w:t>Ownership &amp; Commitment:</w:t>
      </w:r>
      <w:r w:rsidRPr="00552118">
        <w:t xml:space="preserve"> Shows a forward-looking technical vision (local LLMs, agentic systems) and takes ownership of complex projects, successfully guiding POCs from concept through implementation. Demonstrated exceptional commitment, extending hours when needed to ensure timely and successful deployment of critical projects and POCs.</w:t>
      </w:r>
    </w:p>
    <w:p w14:paraId="474C41E5" w14:textId="77777777" w:rsidR="00552118" w:rsidRPr="00552118" w:rsidRDefault="00552118" w:rsidP="00552118">
      <w:pPr>
        <w:rPr>
          <w:b/>
          <w:bCs/>
        </w:rPr>
      </w:pPr>
      <w:r w:rsidRPr="00552118">
        <w:rPr>
          <w:b/>
          <w:bCs/>
        </w:rPr>
        <w:t>Overall Summary for In-Year Contribution</w:t>
      </w:r>
    </w:p>
    <w:p w14:paraId="5388B872" w14:textId="77777777" w:rsidR="00552118" w:rsidRPr="00552118" w:rsidRDefault="00552118" w:rsidP="00552118">
      <w:r w:rsidRPr="00552118">
        <w:t xml:space="preserve">Demonstrated exceptional technical growth and high maturity, rapidly translating foundational knowledge (Coursera certified) into impactful applications across advanced AI/ML domains. Successfully delivered diverse, complex POCs involving sequence </w:t>
      </w:r>
      <w:proofErr w:type="spellStart"/>
      <w:r w:rsidRPr="00552118">
        <w:t>modeling</w:t>
      </w:r>
      <w:proofErr w:type="spellEnd"/>
      <w:r w:rsidRPr="00552118">
        <w:t xml:space="preserve"> (Transformers/LSTMs), CV/statistical analysis (Toyota POC), generative AI (Stable Diffusion), sophisticated RAG (multimodal), complex agentic systems (SDLC Automation), and platform integration (Omniverse/ROS2). Showcased strong initiative, problem-solving, and rapid learning, tackling state-of-the-art challenges. Proactively shared knowledge (presentations, reviews) and drove innovation (local LLM research), recognized with a GEM Award for contributions to Generative/Agentic AI. Consistently displayed high commitment and ownership, delivering significant process improvements and technical advancements.</w:t>
      </w:r>
    </w:p>
    <w:p w14:paraId="0BE7D901" w14:textId="77777777" w:rsidR="00552118" w:rsidRPr="00552118" w:rsidRDefault="00552118" w:rsidP="00552118"/>
    <w:sectPr w:rsidR="00552118" w:rsidRPr="00552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B0A41"/>
    <w:multiLevelType w:val="multilevel"/>
    <w:tmpl w:val="29BA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25E2D"/>
    <w:multiLevelType w:val="multilevel"/>
    <w:tmpl w:val="520E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73355"/>
    <w:multiLevelType w:val="multilevel"/>
    <w:tmpl w:val="0172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4575A"/>
    <w:multiLevelType w:val="multilevel"/>
    <w:tmpl w:val="B99C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60699"/>
    <w:multiLevelType w:val="multilevel"/>
    <w:tmpl w:val="ABD6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442CF"/>
    <w:multiLevelType w:val="multilevel"/>
    <w:tmpl w:val="6590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E3C67"/>
    <w:multiLevelType w:val="multilevel"/>
    <w:tmpl w:val="F658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12E62"/>
    <w:multiLevelType w:val="multilevel"/>
    <w:tmpl w:val="365A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AA01E5"/>
    <w:multiLevelType w:val="multilevel"/>
    <w:tmpl w:val="C908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D52E42"/>
    <w:multiLevelType w:val="multilevel"/>
    <w:tmpl w:val="BA9C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4E6B09"/>
    <w:multiLevelType w:val="multilevel"/>
    <w:tmpl w:val="10D2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379721">
    <w:abstractNumId w:val="7"/>
  </w:num>
  <w:num w:numId="2" w16cid:durableId="2099323634">
    <w:abstractNumId w:val="2"/>
  </w:num>
  <w:num w:numId="3" w16cid:durableId="587038705">
    <w:abstractNumId w:val="8"/>
  </w:num>
  <w:num w:numId="4" w16cid:durableId="265233182">
    <w:abstractNumId w:val="0"/>
  </w:num>
  <w:num w:numId="5" w16cid:durableId="750006423">
    <w:abstractNumId w:val="3"/>
  </w:num>
  <w:num w:numId="6" w16cid:durableId="326053374">
    <w:abstractNumId w:val="9"/>
  </w:num>
  <w:num w:numId="7" w16cid:durableId="383337894">
    <w:abstractNumId w:val="1"/>
  </w:num>
  <w:num w:numId="8" w16cid:durableId="144975790">
    <w:abstractNumId w:val="4"/>
  </w:num>
  <w:num w:numId="9" w16cid:durableId="739904286">
    <w:abstractNumId w:val="10"/>
  </w:num>
  <w:num w:numId="10" w16cid:durableId="603807789">
    <w:abstractNumId w:val="5"/>
  </w:num>
  <w:num w:numId="11" w16cid:durableId="16478606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894"/>
    <w:rsid w:val="00436EB3"/>
    <w:rsid w:val="00552118"/>
    <w:rsid w:val="00AA577E"/>
    <w:rsid w:val="00D64E55"/>
    <w:rsid w:val="00E46894"/>
    <w:rsid w:val="00E74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6D47"/>
  <w15:chartTrackingRefBased/>
  <w15:docId w15:val="{98F9F1BD-9934-4584-9756-B914542D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8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68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68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68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68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68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8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8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8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8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68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68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68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68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6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894"/>
    <w:rPr>
      <w:rFonts w:eastAsiaTheme="majorEastAsia" w:cstheme="majorBidi"/>
      <w:color w:val="272727" w:themeColor="text1" w:themeTint="D8"/>
    </w:rPr>
  </w:style>
  <w:style w:type="paragraph" w:styleId="Title">
    <w:name w:val="Title"/>
    <w:basedOn w:val="Normal"/>
    <w:next w:val="Normal"/>
    <w:link w:val="TitleChar"/>
    <w:uiPriority w:val="10"/>
    <w:qFormat/>
    <w:rsid w:val="00E46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8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894"/>
    <w:pPr>
      <w:spacing w:before="160"/>
      <w:jc w:val="center"/>
    </w:pPr>
    <w:rPr>
      <w:i/>
      <w:iCs/>
      <w:color w:val="404040" w:themeColor="text1" w:themeTint="BF"/>
    </w:rPr>
  </w:style>
  <w:style w:type="character" w:customStyle="1" w:styleId="QuoteChar">
    <w:name w:val="Quote Char"/>
    <w:basedOn w:val="DefaultParagraphFont"/>
    <w:link w:val="Quote"/>
    <w:uiPriority w:val="29"/>
    <w:rsid w:val="00E46894"/>
    <w:rPr>
      <w:i/>
      <w:iCs/>
      <w:color w:val="404040" w:themeColor="text1" w:themeTint="BF"/>
    </w:rPr>
  </w:style>
  <w:style w:type="paragraph" w:styleId="ListParagraph">
    <w:name w:val="List Paragraph"/>
    <w:basedOn w:val="Normal"/>
    <w:uiPriority w:val="34"/>
    <w:qFormat/>
    <w:rsid w:val="00E46894"/>
    <w:pPr>
      <w:ind w:left="720"/>
      <w:contextualSpacing/>
    </w:pPr>
  </w:style>
  <w:style w:type="character" w:styleId="IntenseEmphasis">
    <w:name w:val="Intense Emphasis"/>
    <w:basedOn w:val="DefaultParagraphFont"/>
    <w:uiPriority w:val="21"/>
    <w:qFormat/>
    <w:rsid w:val="00E46894"/>
    <w:rPr>
      <w:i/>
      <w:iCs/>
      <w:color w:val="2F5496" w:themeColor="accent1" w:themeShade="BF"/>
    </w:rPr>
  </w:style>
  <w:style w:type="paragraph" w:styleId="IntenseQuote">
    <w:name w:val="Intense Quote"/>
    <w:basedOn w:val="Normal"/>
    <w:next w:val="Normal"/>
    <w:link w:val="IntenseQuoteChar"/>
    <w:uiPriority w:val="30"/>
    <w:qFormat/>
    <w:rsid w:val="00E468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6894"/>
    <w:rPr>
      <w:i/>
      <w:iCs/>
      <w:color w:val="2F5496" w:themeColor="accent1" w:themeShade="BF"/>
    </w:rPr>
  </w:style>
  <w:style w:type="character" w:styleId="IntenseReference">
    <w:name w:val="Intense Reference"/>
    <w:basedOn w:val="DefaultParagraphFont"/>
    <w:uiPriority w:val="32"/>
    <w:qFormat/>
    <w:rsid w:val="00E468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51989">
      <w:bodyDiv w:val="1"/>
      <w:marLeft w:val="0"/>
      <w:marRight w:val="0"/>
      <w:marTop w:val="0"/>
      <w:marBottom w:val="0"/>
      <w:divBdr>
        <w:top w:val="none" w:sz="0" w:space="0" w:color="auto"/>
        <w:left w:val="none" w:sz="0" w:space="0" w:color="auto"/>
        <w:bottom w:val="none" w:sz="0" w:space="0" w:color="auto"/>
        <w:right w:val="none" w:sz="0" w:space="0" w:color="auto"/>
      </w:divBdr>
    </w:div>
    <w:div w:id="254674091">
      <w:bodyDiv w:val="1"/>
      <w:marLeft w:val="0"/>
      <w:marRight w:val="0"/>
      <w:marTop w:val="0"/>
      <w:marBottom w:val="0"/>
      <w:divBdr>
        <w:top w:val="none" w:sz="0" w:space="0" w:color="auto"/>
        <w:left w:val="none" w:sz="0" w:space="0" w:color="auto"/>
        <w:bottom w:val="none" w:sz="0" w:space="0" w:color="auto"/>
        <w:right w:val="none" w:sz="0" w:space="0" w:color="auto"/>
      </w:divBdr>
    </w:div>
    <w:div w:id="496577153">
      <w:bodyDiv w:val="1"/>
      <w:marLeft w:val="0"/>
      <w:marRight w:val="0"/>
      <w:marTop w:val="0"/>
      <w:marBottom w:val="0"/>
      <w:divBdr>
        <w:top w:val="none" w:sz="0" w:space="0" w:color="auto"/>
        <w:left w:val="none" w:sz="0" w:space="0" w:color="auto"/>
        <w:bottom w:val="none" w:sz="0" w:space="0" w:color="auto"/>
        <w:right w:val="none" w:sz="0" w:space="0" w:color="auto"/>
      </w:divBdr>
    </w:div>
    <w:div w:id="792793392">
      <w:bodyDiv w:val="1"/>
      <w:marLeft w:val="0"/>
      <w:marRight w:val="0"/>
      <w:marTop w:val="0"/>
      <w:marBottom w:val="0"/>
      <w:divBdr>
        <w:top w:val="none" w:sz="0" w:space="0" w:color="auto"/>
        <w:left w:val="none" w:sz="0" w:space="0" w:color="auto"/>
        <w:bottom w:val="none" w:sz="0" w:space="0" w:color="auto"/>
        <w:right w:val="none" w:sz="0" w:space="0" w:color="auto"/>
      </w:divBdr>
    </w:div>
    <w:div w:id="889801487">
      <w:bodyDiv w:val="1"/>
      <w:marLeft w:val="0"/>
      <w:marRight w:val="0"/>
      <w:marTop w:val="0"/>
      <w:marBottom w:val="0"/>
      <w:divBdr>
        <w:top w:val="none" w:sz="0" w:space="0" w:color="auto"/>
        <w:left w:val="none" w:sz="0" w:space="0" w:color="auto"/>
        <w:bottom w:val="none" w:sz="0" w:space="0" w:color="auto"/>
        <w:right w:val="none" w:sz="0" w:space="0" w:color="auto"/>
      </w:divBdr>
      <w:divsChild>
        <w:div w:id="1861359839">
          <w:marLeft w:val="0"/>
          <w:marRight w:val="0"/>
          <w:marTop w:val="0"/>
          <w:marBottom w:val="0"/>
          <w:divBdr>
            <w:top w:val="none" w:sz="0" w:space="0" w:color="auto"/>
            <w:left w:val="none" w:sz="0" w:space="0" w:color="auto"/>
            <w:bottom w:val="none" w:sz="0" w:space="0" w:color="auto"/>
            <w:right w:val="none" w:sz="0" w:space="0" w:color="auto"/>
          </w:divBdr>
        </w:div>
      </w:divsChild>
    </w:div>
    <w:div w:id="967974932">
      <w:bodyDiv w:val="1"/>
      <w:marLeft w:val="0"/>
      <w:marRight w:val="0"/>
      <w:marTop w:val="0"/>
      <w:marBottom w:val="0"/>
      <w:divBdr>
        <w:top w:val="none" w:sz="0" w:space="0" w:color="auto"/>
        <w:left w:val="none" w:sz="0" w:space="0" w:color="auto"/>
        <w:bottom w:val="none" w:sz="0" w:space="0" w:color="auto"/>
        <w:right w:val="none" w:sz="0" w:space="0" w:color="auto"/>
      </w:divBdr>
      <w:divsChild>
        <w:div w:id="1943948635">
          <w:marLeft w:val="0"/>
          <w:marRight w:val="0"/>
          <w:marTop w:val="0"/>
          <w:marBottom w:val="0"/>
          <w:divBdr>
            <w:top w:val="none" w:sz="0" w:space="0" w:color="auto"/>
            <w:left w:val="none" w:sz="0" w:space="0" w:color="auto"/>
            <w:bottom w:val="none" w:sz="0" w:space="0" w:color="auto"/>
            <w:right w:val="none" w:sz="0" w:space="0" w:color="auto"/>
          </w:divBdr>
        </w:div>
      </w:divsChild>
    </w:div>
    <w:div w:id="995688687">
      <w:bodyDiv w:val="1"/>
      <w:marLeft w:val="0"/>
      <w:marRight w:val="0"/>
      <w:marTop w:val="0"/>
      <w:marBottom w:val="0"/>
      <w:divBdr>
        <w:top w:val="none" w:sz="0" w:space="0" w:color="auto"/>
        <w:left w:val="none" w:sz="0" w:space="0" w:color="auto"/>
        <w:bottom w:val="none" w:sz="0" w:space="0" w:color="auto"/>
        <w:right w:val="none" w:sz="0" w:space="0" w:color="auto"/>
      </w:divBdr>
      <w:divsChild>
        <w:div w:id="1949265719">
          <w:marLeft w:val="0"/>
          <w:marRight w:val="0"/>
          <w:marTop w:val="0"/>
          <w:marBottom w:val="0"/>
          <w:divBdr>
            <w:top w:val="none" w:sz="0" w:space="0" w:color="auto"/>
            <w:left w:val="none" w:sz="0" w:space="0" w:color="auto"/>
            <w:bottom w:val="none" w:sz="0" w:space="0" w:color="auto"/>
            <w:right w:val="none" w:sz="0" w:space="0" w:color="auto"/>
          </w:divBdr>
        </w:div>
      </w:divsChild>
    </w:div>
    <w:div w:id="1009018206">
      <w:bodyDiv w:val="1"/>
      <w:marLeft w:val="0"/>
      <w:marRight w:val="0"/>
      <w:marTop w:val="0"/>
      <w:marBottom w:val="0"/>
      <w:divBdr>
        <w:top w:val="none" w:sz="0" w:space="0" w:color="auto"/>
        <w:left w:val="none" w:sz="0" w:space="0" w:color="auto"/>
        <w:bottom w:val="none" w:sz="0" w:space="0" w:color="auto"/>
        <w:right w:val="none" w:sz="0" w:space="0" w:color="auto"/>
      </w:divBdr>
      <w:divsChild>
        <w:div w:id="1179468526">
          <w:marLeft w:val="0"/>
          <w:marRight w:val="0"/>
          <w:marTop w:val="0"/>
          <w:marBottom w:val="0"/>
          <w:divBdr>
            <w:top w:val="none" w:sz="0" w:space="0" w:color="auto"/>
            <w:left w:val="none" w:sz="0" w:space="0" w:color="auto"/>
            <w:bottom w:val="none" w:sz="0" w:space="0" w:color="auto"/>
            <w:right w:val="none" w:sz="0" w:space="0" w:color="auto"/>
          </w:divBdr>
        </w:div>
      </w:divsChild>
    </w:div>
    <w:div w:id="1057702313">
      <w:bodyDiv w:val="1"/>
      <w:marLeft w:val="0"/>
      <w:marRight w:val="0"/>
      <w:marTop w:val="0"/>
      <w:marBottom w:val="0"/>
      <w:divBdr>
        <w:top w:val="none" w:sz="0" w:space="0" w:color="auto"/>
        <w:left w:val="none" w:sz="0" w:space="0" w:color="auto"/>
        <w:bottom w:val="none" w:sz="0" w:space="0" w:color="auto"/>
        <w:right w:val="none" w:sz="0" w:space="0" w:color="auto"/>
      </w:divBdr>
    </w:div>
    <w:div w:id="158997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Jha</dc:creator>
  <cp:keywords/>
  <dc:description/>
  <cp:lastModifiedBy>Aditya Jha</cp:lastModifiedBy>
  <cp:revision>2</cp:revision>
  <dcterms:created xsi:type="dcterms:W3CDTF">2025-04-29T16:40:00Z</dcterms:created>
  <dcterms:modified xsi:type="dcterms:W3CDTF">2025-04-29T17:23:00Z</dcterms:modified>
</cp:coreProperties>
</file>