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cndeiq41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Filamento Creality Ender Fast PLA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Ender Fast PLA</w:t>
      </w:r>
      <w:r w:rsidDel="00000000" w:rsidR="00000000" w:rsidRPr="00000000">
        <w:rPr>
          <w:rtl w:val="0"/>
        </w:rPr>
        <w:t xml:space="preserve"> es un filamento desarrollado específicamente para impresión 3D de alta velocidad, optimizado para impresoras modernas que trabajan por encima de los 250–300 mm/s. Ofrece excelente fluidez, enfriamiento rápido y gran estabilidad dimensional, permitiendo reducir tiempos de impresión sin comprometer calidad superficial ni precisión.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7kqggmlly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¿Qué es Ender Fast PLA?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Ender Fast PLA es una formulación mejorada de PLA diseñada para: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Impresión a alta velocidad sin pérdida de detalle.</w:t>
        <w:br w:type="textWrapping"/>
        <w:t xml:space="preserve">✔ Flujo de material optimizado para extrusión estable.</w:t>
        <w:br w:type="textWrapping"/>
        <w:t xml:space="preserve">✔ Mejor disipación térmica para evitar deformaciones.</w:t>
        <w:br w:type="textWrapping"/>
        <w:t xml:space="preserve">✔ Excelente adhesión entre capas.</w:t>
        <w:br w:type="textWrapping"/>
        <w:t xml:space="preserve">✔ Acabado superficial limpio incluso en impresiones rápidas.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especialmente pensado para impresoras de nueva generación y equipos CoreXY de alta velocidad, aunque es compatible con cualquier impresora FDM que utilice filamento de 1.75 mm.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xfdfs572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4e5z1yt0g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🏎 Optimizado para alta velocidad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Formulación diseñada para impresión rápida y estable.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vibraciones visuales y defectos a velocidades elevadas.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aprovechar al máximo perfiles de impresión rápida.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oc2b4vs81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Colores intensos y uniformes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Pigmentación consistente.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Acabado mate equilibrado con buena definición de capas.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 de color seleccionables desde la ficha de producto.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ugdfnyo1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📏 Precisión dimensional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Diámetro nominal: 1.75 mm.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Tolerancia ajustada para alimentación constante.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Bobinado prolijo que minimiza enredos.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qkrtie8q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Fácil de imprimir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 adhesión a cama caliente o fría con superficie adecuada.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Baja tendencia al warping.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boquillas estándar de 0.4 mm y superiores.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urgpi1a2l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Reducción de tiempos de impresión sin perder calidad.</w:t>
        <w:br w:type="textWrapping"/>
        <w:t xml:space="preserve">✨ Ideal para producción en serie y prototipado rápido.</w:t>
        <w:br w:type="textWrapping"/>
        <w:t xml:space="preserve">✨ Excelente estabilidad dimensional en piezas funcionales.</w:t>
        <w:br w:type="textWrapping"/>
        <w:t xml:space="preserve">✨ Menor riesgo de obstrucciones en impresiones rápidas.</w:t>
        <w:br w:type="textWrapping"/>
        <w:t xml:space="preserve">✨ Compatible con perfiles de alta aceleración y alto caudal.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i1yor7l6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 compatible con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Impresoras FDM / FFF de 1.75 mm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Impresoras Creality Ender y K1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CoreXY de alta velocidad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con hotend estándar o de alto flujo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zd4u2e1eb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Material: PLA optimizado para alta velocidad.</w:t>
        <w:br w:type="textWrapping"/>
        <w:t xml:space="preserve">Diámetro: 1.75 mm.</w:t>
        <w:br w:type="textWrapping"/>
        <w:t xml:space="preserve">Tolerancia dimensional: ±0.03 mm (según especificación del fabricante).</w:t>
        <w:br w:type="textWrapping"/>
        <w:t xml:space="preserve">Peso neto: 1 kg por bobina.</w:t>
        <w:br w:type="textWrapping"/>
        <w:t xml:space="preserve">Temperatura de impresión recomendada: 190–230 °C aprox.</w:t>
        <w:br w:type="textWrapping"/>
        <w:t xml:space="preserve">Temperatura de cama recomendada: 45–60 °C.</w:t>
        <w:br w:type="textWrapping"/>
        <w:t xml:space="preserve">Compatibilidad: Impresoras FDM estándar 1.75 mm.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wbai9o1zk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que imprimen a alta velocidad (250 mm/s o más).</w:t>
        <w:br w:type="textWrapping"/>
        <w:t xml:space="preserve">✔ Makers que buscan reducir tiempos de producción.</w:t>
        <w:br w:type="textWrapping"/>
        <w:t xml:space="preserve">✔ Talleres que realizan piezas en serie.</w:t>
        <w:br w:type="textWrapping"/>
        <w:t xml:space="preserve">✔ Prototipado rápido y validación de diseño.</w:t>
        <w:br w:type="textWrapping"/>
        <w:t xml:space="preserve">✔ Usuarios de impresoras CoreXY modernas.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