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33wng7c5t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H2D Combo – Impresora 3D profesional con doble extrusión y AMS 2 Pro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H2D Combo</w:t>
      </w:r>
      <w:r w:rsidDel="00000000" w:rsidR="00000000" w:rsidRPr="00000000">
        <w:rPr>
          <w:rtl w:val="0"/>
        </w:rPr>
        <w:t xml:space="preserve"> es la </w:t>
      </w:r>
      <w:r w:rsidDel="00000000" w:rsidR="00000000" w:rsidRPr="00000000">
        <w:rPr>
          <w:b w:val="1"/>
          <w:bCs w:val="1"/>
          <w:rtl w:val="0"/>
        </w:rPr>
        <w:t xml:space="preserve">versión más completa</w:t>
      </w:r>
      <w:r w:rsidDel="00000000" w:rsidR="00000000" w:rsidRPr="00000000">
        <w:rPr>
          <w:rtl w:val="0"/>
        </w:rPr>
        <w:t xml:space="preserve"> de la impresora 3D </w:t>
      </w:r>
      <w:r w:rsidDel="00000000" w:rsidR="00000000" w:rsidRPr="00000000">
        <w:rPr>
          <w:b w:val="1"/>
          <w:bCs w:val="1"/>
          <w:rtl w:val="0"/>
        </w:rPr>
        <w:t xml:space="preserve">H2D</w:t>
      </w:r>
      <w:r w:rsidDel="00000000" w:rsidR="00000000" w:rsidRPr="00000000">
        <w:rPr>
          <w:rtl w:val="0"/>
        </w:rPr>
        <w:t xml:space="preserve">, diseñada para usuarios exigentes, estudios profesionales, makers avanzados y producción ligera. Combina el rendimiento robusto de la H2D con el </w:t>
      </w:r>
      <w:r w:rsidDel="00000000" w:rsidR="00000000" w:rsidRPr="00000000">
        <w:rPr>
          <w:b w:val="1"/>
          <w:bCs w:val="1"/>
          <w:rtl w:val="0"/>
        </w:rPr>
        <w:t xml:space="preserve">sistema multicolor y multimaterial automatizado AMS 2 Pro</w:t>
      </w:r>
      <w:r w:rsidDel="00000000" w:rsidR="00000000" w:rsidRPr="00000000">
        <w:rPr>
          <w:rtl w:val="0"/>
        </w:rPr>
        <w:t xml:space="preserve">, permitiendo imprimir con hasta </w:t>
      </w:r>
      <w:r w:rsidDel="00000000" w:rsidR="00000000" w:rsidRPr="00000000">
        <w:rPr>
          <w:b w:val="1"/>
          <w:bCs w:val="1"/>
          <w:rtl w:val="0"/>
        </w:rPr>
        <w:t xml:space="preserve">4 colores o materiales distintos</w:t>
      </w:r>
      <w:r w:rsidDel="00000000" w:rsidR="00000000" w:rsidRPr="00000000">
        <w:rPr>
          <w:rtl w:val="0"/>
        </w:rPr>
        <w:t xml:space="preserve"> sin intervención manual durante la impresión.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mkzue67a8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Impresión multimaterial y multicolor automatizada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H2D Combo viene con el </w:t>
      </w:r>
      <w:r w:rsidDel="00000000" w:rsidR="00000000" w:rsidRPr="00000000">
        <w:rPr>
          <w:b w:val="1"/>
          <w:bCs w:val="1"/>
          <w:rtl w:val="0"/>
        </w:rPr>
        <w:t xml:space="preserve">AMS 2 Pro integrado</w:t>
      </w:r>
      <w:r w:rsidDel="00000000" w:rsidR="00000000" w:rsidRPr="00000000">
        <w:rPr>
          <w:rtl w:val="0"/>
        </w:rPr>
        <w:t xml:space="preserve">, que ofrece: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Cambio automático entre múltiples filamentos durante la impresión</w:t>
        <w:br w:type="textWrapping"/>
        <w:t xml:space="preserve">✔ Secado activo del filamento dentro del sistema AMS</w:t>
        <w:br w:type="textWrapping"/>
        <w:t xml:space="preserve">✔ Gestión inteligente de materiales para minimizar errores y fallas</w:t>
        <w:br w:type="textWrapping"/>
        <w:t xml:space="preserve">✔ Hasta </w:t>
      </w:r>
      <w:r w:rsidDel="00000000" w:rsidR="00000000" w:rsidRPr="00000000">
        <w:rPr>
          <w:b w:val="1"/>
          <w:bCs w:val="1"/>
          <w:rtl w:val="0"/>
        </w:rPr>
        <w:t xml:space="preserve">4 colores o materiales</w:t>
      </w:r>
      <w:r w:rsidDel="00000000" w:rsidR="00000000" w:rsidRPr="00000000">
        <w:rPr>
          <w:rtl w:val="0"/>
        </w:rPr>
        <w:t xml:space="preserve"> en una misma pieza sin intervención manual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facilita la creación de piezas complejas, prototipos funcionales multicolor o piezas con distintos materiales funcionales, aumentando la productividad y la eficiencia en cada trabajo.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zdcfba0cp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Base técnica de alto rendimiento (versión H2D)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 gestión avanzada del AMS 2 Pro, la H2D Combo incluye todas las capacidades de la </w:t>
      </w:r>
      <w:r w:rsidDel="00000000" w:rsidR="00000000" w:rsidRPr="00000000">
        <w:rPr>
          <w:b w:val="1"/>
          <w:bCs w:val="1"/>
          <w:rtl w:val="0"/>
        </w:rPr>
        <w:t xml:space="preserve">Bambu Lab H2D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ovz17zq0u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📏 Gran volumen de impresión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trabajo: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350 × 320 × 325 mm</w:t>
      </w:r>
      <w:r w:rsidDel="00000000" w:rsidR="00000000" w:rsidRPr="00000000">
        <w:rPr>
          <w:rtl w:val="0"/>
        </w:rPr>
        <w:t xml:space="preserve"> – espacio amplio para piezas grandes o múltiples objetos en una sola impresión.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5dhvqzfsn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Control térmico y materiales técnicos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boquilla:</w:t>
      </w:r>
      <w:r w:rsidDel="00000000" w:rsidR="00000000" w:rsidRPr="00000000">
        <w:rPr>
          <w:rtl w:val="0"/>
        </w:rPr>
        <w:t xml:space="preserve"> 350 °C – compatible con materiales exigentes.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Chamber (cámara de impresión) activa:</w:t>
      </w:r>
      <w:r w:rsidDel="00000000" w:rsidR="00000000" w:rsidRPr="00000000">
        <w:rPr>
          <w:rtl w:val="0"/>
        </w:rPr>
        <w:t xml:space="preserve"> hasta 65 °C – ayuda a reducir deformaciones (warping) con plásticos técnicos.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 gran variedad de filamentos, desde PLA y PETG hasta materiales más técnicos como ABS, ASA, PC, PA y compuestos reforzados cuando se utilizan perfiles adecuados.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ey5kec1wn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Automatización avanzada y control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Doble extrusión:</w:t>
      </w:r>
      <w:r w:rsidDel="00000000" w:rsidR="00000000" w:rsidRPr="00000000">
        <w:rPr>
          <w:rtl w:val="0"/>
        </w:rPr>
        <w:t xml:space="preserve"> dos cabezales independientes que permiten combinaciones de colores y materiales con mayor rapidez y menor desperdicio en comparación con sistemas multiextrusión tradicionales.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Calibración automática:</w:t>
      </w:r>
      <w:r w:rsidDel="00000000" w:rsidR="00000000" w:rsidRPr="00000000">
        <w:rPr>
          <w:rtl w:val="0"/>
        </w:rPr>
        <w:t xml:space="preserve"> ajusta la impresión para optimizar calidad sin intervención manual.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Cámaras y sensores integrados:</w:t>
      </w:r>
      <w:r w:rsidDel="00000000" w:rsidR="00000000" w:rsidRPr="00000000">
        <w:rPr>
          <w:rtl w:val="0"/>
        </w:rPr>
        <w:t xml:space="preserve"> supervisan la impresión y ayudan a detectar problemas en tiempo real.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 Wi-Fi / MicroSD / App:</w:t>
      </w:r>
      <w:r w:rsidDel="00000000" w:rsidR="00000000" w:rsidRPr="00000000">
        <w:rPr>
          <w:rtl w:val="0"/>
        </w:rPr>
        <w:t xml:space="preserve"> control y monitoreo desde Bambu Studio y aplicaciones compatibles.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ihbmku86j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Estructura y diseño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H2D Combo no solo imprime en 3D: con su configuración modular y sistema avanzado de doble extrusión, es ideal para aplicaciones profesionales y prototipos complejos en distintos sectores.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cerrada y robusta</w:t>
      </w:r>
      <w:r w:rsidDel="00000000" w:rsidR="00000000" w:rsidRPr="00000000">
        <w:rPr>
          <w:rtl w:val="0"/>
        </w:rPr>
        <w:t xml:space="preserve"> para mayor estabilidad térmica y seguridad.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AMS 2 Pro</w:t>
      </w:r>
      <w:r w:rsidDel="00000000" w:rsidR="00000000" w:rsidRPr="00000000">
        <w:rPr>
          <w:rtl w:val="0"/>
        </w:rPr>
        <w:t xml:space="preserve"> con secado interno de filamentos para mejorar la fiabilidad y reducir la humedad.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Hotends all-metal</w:t>
      </w:r>
      <w:r w:rsidDel="00000000" w:rsidR="00000000" w:rsidRPr="00000000">
        <w:rPr>
          <w:rtl w:val="0"/>
        </w:rPr>
        <w:t xml:space="preserve"> con boquillas intercambiables (0.2 / 0.4 / 0.6 / 0.8 mm) para adaptarse a diferentes necesidades de detalle.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xn5y5htc1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clave (H2D + AMS 2 Pro)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FDM (Modelado por deposición fundida)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350 × 320 × 325 mm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Doble extrusión:</w:t>
      </w:r>
      <w:r w:rsidDel="00000000" w:rsidR="00000000" w:rsidRPr="00000000">
        <w:rPr>
          <w:rtl w:val="0"/>
        </w:rPr>
        <w:t xml:space="preserve"> Sí (dos cabezales independientes)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AMS 2 Pro integrado:</w:t>
      </w:r>
      <w:r w:rsidDel="00000000" w:rsidR="00000000" w:rsidRPr="00000000">
        <w:rPr>
          <w:rtl w:val="0"/>
        </w:rPr>
        <w:t xml:space="preserve"> Sí – impresión multicolor/multimaterial automatizada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tl w:val="0"/>
        </w:rPr>
        <w:t xml:space="preserve"> 350 °C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de impresión activa:</w:t>
      </w:r>
      <w:r w:rsidDel="00000000" w:rsidR="00000000" w:rsidRPr="00000000">
        <w:rPr>
          <w:rtl w:val="0"/>
        </w:rPr>
        <w:t xml:space="preserve"> hasta aprox. 65 °C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 / MicroSD / App y software compatibles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Peso:</w:t>
      </w:r>
      <w:r w:rsidDel="00000000" w:rsidR="00000000" w:rsidRPr="00000000">
        <w:rPr>
          <w:rtl w:val="0"/>
        </w:rPr>
        <w:t xml:space="preserve"> aprox. 20 kg (impresora) + 3 kg (AMS 2 Pro)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~500 × 500 × 700 mm (sin AMS)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eelr74tck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H2D Combo?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H2D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AMS 2 Pro</w:t>
      </w:r>
      <w:r w:rsidDel="00000000" w:rsidR="00000000" w:rsidRPr="00000000">
        <w:rPr>
          <w:rtl w:val="0"/>
        </w:rPr>
        <w:t xml:space="preserve"> con gestión automática de filamento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robusta y superficie de impresión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Boquillas y accesorios básicos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 y documentación para configuración inicial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df9q7f97f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profesionales que buscan una máquina robusta para prototipos funcionales.</w:t>
        <w:br w:type="textWrapping"/>
        <w:t xml:space="preserve">✔ Makers avanzados que desean </w:t>
      </w:r>
      <w:r w:rsidDel="00000000" w:rsidR="00000000" w:rsidRPr="00000000">
        <w:rPr>
          <w:b w:val="1"/>
          <w:bCs w:val="1"/>
          <w:rtl w:val="0"/>
        </w:rPr>
        <w:t xml:space="preserve">multicolor y multimaterial automatizado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Estudios de diseño y talleres con proyectos complejos.</w:t>
        <w:br w:type="textWrapping"/>
        <w:t xml:space="preserve">✔ Producción ligera o fabricación personal avanzada.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