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ulk66ubrn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Secadora de filamento Creality Space Pi Plus – Secado de Filamento Dual con Pantalla Táctil y Control de Humedad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Creality Space Pi Plus</w:t>
      </w:r>
      <w:r w:rsidDel="00000000" w:rsidR="00000000" w:rsidRPr="00000000">
        <w:rPr>
          <w:rtl w:val="0"/>
        </w:rPr>
        <w:t xml:space="preserve"> es una estación de secado y almacenamiento de filamentos que optimiza la calidad de tus impresiones 3D al mantener los materiales secos y listos para imprimir. Con capacidad para </w:t>
      </w:r>
      <w:r w:rsidDel="00000000" w:rsidR="00000000" w:rsidRPr="00000000">
        <w:rPr>
          <w:b w:val="1"/>
          <w:bCs w:val="1"/>
          <w:rtl w:val="0"/>
        </w:rPr>
        <w:t xml:space="preserve">2 bobinas de hasta 1 kg simultáneamente</w:t>
      </w:r>
      <w:r w:rsidDel="00000000" w:rsidR="00000000" w:rsidRPr="00000000">
        <w:rPr>
          <w:rtl w:val="0"/>
        </w:rPr>
        <w:t xml:space="preserve"> y un sistema de secado activo con aire caliente circulante, este equipo está diseñado para reducir fallos asociados a la humedad, como stringing, obstrucciones o mala adhesión entre capas, facilitando un flujo de trabajo más confiable y eficaz en talleres, espacios maker y producción ligera.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xdaiqel6d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¿Qué es Creality Space Pi Plus?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Space Pi Plus Filament Dryer</w:t>
      </w:r>
      <w:r w:rsidDel="00000000" w:rsidR="00000000" w:rsidRPr="00000000">
        <w:rPr>
          <w:rtl w:val="0"/>
        </w:rPr>
        <w:t xml:space="preserve"> es un secador de filamento avanzado que combina: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Capacidad para secar </w:t>
      </w:r>
      <w:r w:rsidDel="00000000" w:rsidR="00000000" w:rsidRPr="00000000">
        <w:rPr>
          <w:b w:val="1"/>
          <w:bCs w:val="1"/>
          <w:rtl w:val="0"/>
        </w:rPr>
        <w:t xml:space="preserve">2 bobinas de 1 kg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una misma unidad.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Calentamiento PTC con circulación de aire 360°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para secado uniforme sin puntos fríos.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Pantalla táctil LCD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fácil uso para controlar temperatura, humedad y tiempo de secado.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Temporizador ajustable hasta 48 h</w:t>
      </w:r>
      <w:r w:rsidDel="00000000" w:rsidR="00000000" w:rsidRPr="00000000">
        <w:rPr>
          <w:rtl w:val="0"/>
        </w:rPr>
        <w:t xml:space="preserve">, ideal para secar profundamente antes y durante impresiones técnicas.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es ideal cuando querés mantener tus filamentos en condiciones óptimas y minimizar la incidencia de problemas causados por humedad ambiental.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85jyxnopv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Características principales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clxey9qpi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Secado de doble bobina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con espacio para </w:t>
      </w:r>
      <w:r w:rsidDel="00000000" w:rsidR="00000000" w:rsidRPr="00000000">
        <w:rPr>
          <w:b w:val="1"/>
          <w:bCs w:val="1"/>
          <w:rtl w:val="0"/>
        </w:rPr>
        <w:t xml:space="preserve">2 carretes de filamento de 1 kg</w:t>
      </w:r>
      <w:r w:rsidDel="00000000" w:rsidR="00000000" w:rsidRPr="00000000">
        <w:rPr>
          <w:rtl w:val="0"/>
        </w:rPr>
        <w:t xml:space="preserve"> cada uno.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secar distintos materiales al mismo tiempo.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fq3ijexqz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Calentamiento uniforme 360°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de </w:t>
      </w:r>
      <w:r w:rsidDel="00000000" w:rsidR="00000000" w:rsidRPr="00000000">
        <w:rPr>
          <w:b w:val="1"/>
          <w:bCs w:val="1"/>
          <w:rtl w:val="0"/>
        </w:rPr>
        <w:t xml:space="preserve">aire caliente 360° con tecnología PTC</w:t>
      </w:r>
      <w:r w:rsidDel="00000000" w:rsidR="00000000" w:rsidRPr="00000000">
        <w:rPr>
          <w:rtl w:val="0"/>
        </w:rPr>
        <w:t xml:space="preserve"> para secado consistente.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 ajustable en un rango típico de </w:t>
      </w:r>
      <w:r w:rsidDel="00000000" w:rsidR="00000000" w:rsidRPr="00000000">
        <w:rPr>
          <w:b w:val="1"/>
          <w:bCs w:val="1"/>
          <w:rtl w:val="0"/>
        </w:rPr>
        <w:t xml:space="preserve">45 °C a 70 °C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v6w5sjr0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🖥 Pantalla táctil LCD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intuitivo de temperatura, humedad y tiempo.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en tiempo real y ajustes directos desde el panel.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2oyqduax1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Temporizador ajustable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Programá el secado desde </w:t>
      </w:r>
      <w:r w:rsidDel="00000000" w:rsidR="00000000" w:rsidRPr="00000000">
        <w:rPr>
          <w:b w:val="1"/>
          <w:bCs w:val="1"/>
          <w:rtl w:val="0"/>
        </w:rPr>
        <w:t xml:space="preserve">0 hasta 48 h</w:t>
      </w:r>
      <w:r w:rsidDel="00000000" w:rsidR="00000000" w:rsidRPr="00000000">
        <w:rPr>
          <w:rtl w:val="0"/>
        </w:rPr>
        <w:t xml:space="preserve"> según el tipo de material.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útil para materiales más higroscópicos o antes de impresiones largas.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eomvmt7rr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Beneficios para tu flujo de trabajo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Mejora la calidad de impresión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eliminar humedad que puede causar fallos frecuentes.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Mayor productividad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poder secar dos filamentos simultáneamente.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Control completo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condiciones de secado para distintos materiales.</w:t>
        <w:br w:type="textWrapping"/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Ahorro de tiempo</w:t>
      </w:r>
      <w:r w:rsidDel="00000000" w:rsidR="00000000" w:rsidRPr="00000000">
        <w:rPr>
          <w:rtl w:val="0"/>
        </w:rPr>
        <w:t xml:space="preserve"> al preparar filamentos para múltiples impresoras o proyectos.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cyyaia30t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🧵 Materiales compatibles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la mayoría de filamentos FDM comunes y técnicos, incluyendo: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PLA, PETG, ABS, ASA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TPU, filamentos flexibles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PC, PA, compuestos reforzados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Filamentos de 1,75 mm y 2,85 mm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 bobinas con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diámetro ≤ 200 mm y ancho estándar para 1 kg</w:t>
      </w:r>
      <w:r w:rsidDel="00000000" w:rsidR="00000000" w:rsidRPr="00000000">
        <w:rPr>
          <w:rtl w:val="0"/>
        </w:rPr>
        <w:t xml:space="preserve">, con tubos PTFE para guiar el filamento mientras se imprime.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t48838o94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Especificaciones técnicas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Capacidad de secado:</w:t>
      </w:r>
      <w:r w:rsidDel="00000000" w:rsidR="00000000" w:rsidRPr="00000000">
        <w:rPr>
          <w:rtl w:val="0"/>
        </w:rPr>
        <w:t xml:space="preserve"> 2 bobinas de 1 kg simultáneas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Rango de temperatura:</w:t>
      </w:r>
      <w:r w:rsidDel="00000000" w:rsidR="00000000" w:rsidRPr="00000000">
        <w:rPr>
          <w:rtl w:val="0"/>
        </w:rPr>
        <w:t xml:space="preserve"> 45 °C – 70 °C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de calentamiento:</w:t>
      </w:r>
      <w:r w:rsidDel="00000000" w:rsidR="00000000" w:rsidRPr="00000000">
        <w:rPr>
          <w:rtl w:val="0"/>
        </w:rPr>
        <w:t xml:space="preserve"> PTC con circulación de aire 360°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Pantalla táctil LCD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Temporizador de secado:</w:t>
      </w:r>
      <w:r w:rsidDel="00000000" w:rsidR="00000000" w:rsidRPr="00000000">
        <w:rPr>
          <w:rtl w:val="0"/>
        </w:rPr>
        <w:t xml:space="preserve"> 0 – 48 h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de diámetros:</w:t>
      </w:r>
      <w:r w:rsidDel="00000000" w:rsidR="00000000" w:rsidRPr="00000000">
        <w:rPr>
          <w:rtl w:val="0"/>
        </w:rPr>
        <w:t xml:space="preserve"> 1,75 mm / 2,85 mm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Monitoreo:</w:t>
      </w:r>
      <w:r w:rsidDel="00000000" w:rsidR="00000000" w:rsidRPr="00000000">
        <w:rPr>
          <w:rtl w:val="0"/>
        </w:rPr>
        <w:t xml:space="preserve"> Temperatura y humedad en tiempo real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i2vqq8gs0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¿Para quién es ideal?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que imprimen con varios materiales que requieren control de humedad.</w:t>
        <w:br w:type="textWrapping"/>
        <w:t xml:space="preserve">✔ Makers y profesiones con flujos de trabajo multicolor o multi-material.</w:t>
        <w:br w:type="textWrapping"/>
        <w:t xml:space="preserve">✔ Talleres y laboratorios que buscan consistencia en impresiones técnicas.</w:t>
        <w:br w:type="textWrapping"/>
        <w:t xml:space="preserve">✔ Espacios con múltiples impresoras o proyectos en paralelo.</w:t>
        <w:br w:type="textWrapping"/>
        <w:t xml:space="preserve">✔ Cualquier usuario que desee reducir fallos por humedad en sus impresiones.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